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36426698" w:displacedByCustomXml="next"/>
    <w:bookmarkEnd w:id="0" w:displacedByCustomXml="next"/>
    <w:sdt>
      <w:sdtPr>
        <w:id w:val="1068310548"/>
        <w:docPartObj>
          <w:docPartGallery w:val="Cover Pages"/>
          <w:docPartUnique/>
        </w:docPartObj>
      </w:sdtPr>
      <w:sdtEndPr>
        <w:rPr>
          <w:sz w:val="18"/>
          <w:szCs w:val="18"/>
        </w:rPr>
      </w:sdtEndPr>
      <w:sdtContent>
        <w:tbl>
          <w:tblPr>
            <w:tblW w:w="11907" w:type="dxa"/>
            <w:tblLayout w:type="fixed"/>
            <w:tblCellMar>
              <w:left w:w="1134" w:type="dxa"/>
              <w:right w:w="1134" w:type="dxa"/>
            </w:tblCellMar>
            <w:tblLook w:val="04A0" w:firstRow="1" w:lastRow="0" w:firstColumn="1" w:lastColumn="0" w:noHBand="0" w:noVBand="1"/>
            <w:tblDescription w:val="Cover Page"/>
          </w:tblPr>
          <w:tblGrid>
            <w:gridCol w:w="5953"/>
            <w:gridCol w:w="5954"/>
          </w:tblGrid>
          <w:tr w:rsidR="003E16B2" w:rsidRPr="00D06B15" w14:paraId="583BD80A" w14:textId="77777777" w:rsidTr="008F7FD4">
            <w:trPr>
              <w:trHeight w:hRule="exact" w:val="2398"/>
            </w:trPr>
            <w:tc>
              <w:tcPr>
                <w:tcW w:w="9639" w:type="dxa"/>
                <w:gridSpan w:val="2"/>
                <w:shd w:val="clear" w:color="auto" w:fill="auto"/>
                <w:tcMar>
                  <w:top w:w="567" w:type="dxa"/>
                </w:tcMar>
              </w:tcPr>
              <w:p w14:paraId="18C1A74C" w14:textId="77777777" w:rsidR="003E16B2" w:rsidRPr="00D06B15" w:rsidRDefault="003E16B2" w:rsidP="00320AE4">
                <w:pPr>
                  <w:pStyle w:val="NoSpacing"/>
                </w:pPr>
                <w:r>
                  <w:rPr>
                    <w:noProof/>
                  </w:rPr>
                  <w:drawing>
                    <wp:inline distT="0" distB="0" distL="0" distR="0" wp14:anchorId="4C9CABB5" wp14:editId="2D01D2E6">
                      <wp:extent cx="2941326" cy="359665"/>
                      <wp:effectExtent l="0" t="0" r="0" b="2540"/>
                      <wp:docPr id="22" name="Picture 22" descr="City of Syd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ity of Sydney"/>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41326" cy="359665"/>
                              </a:xfrm>
                              <a:prstGeom prst="rect">
                                <a:avLst/>
                              </a:prstGeom>
                            </pic:spPr>
                          </pic:pic>
                        </a:graphicData>
                      </a:graphic>
                    </wp:inline>
                  </w:drawing>
                </w:r>
              </w:p>
            </w:tc>
          </w:tr>
          <w:tr w:rsidR="003E16B2" w:rsidRPr="00D06B15" w14:paraId="2E0B601D" w14:textId="77777777" w:rsidTr="00B220FF">
            <w:trPr>
              <w:trHeight w:hRule="exact" w:val="2835"/>
            </w:trPr>
            <w:sdt>
              <w:sdtPr>
                <w:rPr>
                  <w:sz w:val="88"/>
                  <w:szCs w:val="88"/>
                </w:rPr>
                <w:alias w:val="Document Title"/>
                <w:tag w:val="Document Title"/>
                <w:id w:val="1696039992"/>
                <w:placeholder>
                  <w:docPart w:val="F20A777CA6EA47AE8BE9B637DE9BA671"/>
                </w:placeholder>
                <w:text w:multiLine="1"/>
              </w:sdtPr>
              <w:sdtEndPr/>
              <w:sdtContent>
                <w:tc>
                  <w:tcPr>
                    <w:tcW w:w="9639" w:type="dxa"/>
                    <w:gridSpan w:val="2"/>
                    <w:shd w:val="clear" w:color="auto" w:fill="auto"/>
                    <w:tcMar>
                      <w:bottom w:w="284" w:type="dxa"/>
                    </w:tcMar>
                  </w:tcPr>
                  <w:p w14:paraId="0ADBD1C6" w14:textId="27AE3FD3" w:rsidR="003E16B2" w:rsidRPr="00454E7A" w:rsidRDefault="0087302A" w:rsidP="00320AE4">
                    <w:pPr>
                      <w:pStyle w:val="Title"/>
                      <w:rPr>
                        <w:color w:val="152128" w:themeColor="accent3"/>
                        <w:sz w:val="80"/>
                        <w:szCs w:val="80"/>
                      </w:rPr>
                    </w:pPr>
                    <w:r w:rsidRPr="002B7264">
                      <w:rPr>
                        <w:sz w:val="88"/>
                        <w:szCs w:val="88"/>
                      </w:rPr>
                      <w:t>Inclusive and accessible event guidelines</w:t>
                    </w:r>
                  </w:p>
                </w:tc>
              </w:sdtContent>
            </w:sdt>
          </w:tr>
          <w:tr w:rsidR="003E16B2" w:rsidRPr="00D06B15" w14:paraId="280B1BC7" w14:textId="77777777" w:rsidTr="00B220FF">
            <w:trPr>
              <w:trHeight w:hRule="exact" w:val="8698"/>
            </w:trPr>
            <w:tc>
              <w:tcPr>
                <w:tcW w:w="9639" w:type="dxa"/>
                <w:gridSpan w:val="2"/>
                <w:shd w:val="clear" w:color="auto" w:fill="auto"/>
              </w:tcPr>
              <w:sdt>
                <w:sdtPr>
                  <w:rPr>
                    <w:noProof/>
                  </w:rPr>
                  <w:id w:val="-1208645084"/>
                  <w:picture/>
                </w:sdtPr>
                <w:sdtEndPr/>
                <w:sdtContent>
                  <w:p w14:paraId="05730172" w14:textId="5DF75CE6" w:rsidR="003E16B2" w:rsidRPr="00D06B15" w:rsidRDefault="00326EB8" w:rsidP="00320AE4">
                    <w:pPr>
                      <w:pStyle w:val="NoSpacing"/>
                    </w:pPr>
                    <w:r w:rsidRPr="00D06B15">
                      <w:rPr>
                        <w:noProof/>
                      </w:rPr>
                      <w:drawing>
                        <wp:inline distT="0" distB="0" distL="0" distR="0" wp14:anchorId="75B3DEE2" wp14:editId="2F3BB0E7">
                          <wp:extent cx="6116400" cy="4334612"/>
                          <wp:effectExtent l="0" t="0" r="0" b="8890"/>
                          <wp:docPr id="23" name="Picture 23" descr="Man with daughter sitting on his shoulders enjoying an even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n with daughter sitting on his shoulders enjoying an event">
                                    <a:extLst>
                                      <a:ext uri="{C183D7F6-B498-43B3-948B-1728B52AA6E4}">
                                        <adec:decorative xmlns:adec="http://schemas.microsoft.com/office/drawing/2017/decorative" val="0"/>
                                      </a:ext>
                                    </a:extLst>
                                  </pic:cNvPr>
                                  <pic:cNvPicPr>
                                    <a:picLocks noChangeAspect="1" noChangeArrowheads="1"/>
                                  </pic:cNvPicPr>
                                </pic:nvPicPr>
                                <pic:blipFill>
                                  <a:blip r:embed="rId9"/>
                                  <a:stretch>
                                    <a:fillRect/>
                                  </a:stretch>
                                </pic:blipFill>
                                <pic:spPr bwMode="auto">
                                  <a:xfrm>
                                    <a:off x="0" y="0"/>
                                    <a:ext cx="6116400" cy="4334612"/>
                                  </a:xfrm>
                                  <a:prstGeom prst="rect">
                                    <a:avLst/>
                                  </a:prstGeom>
                                  <a:noFill/>
                                  <a:ln>
                                    <a:noFill/>
                                  </a:ln>
                                </pic:spPr>
                              </pic:pic>
                            </a:graphicData>
                          </a:graphic>
                        </wp:inline>
                      </w:drawing>
                    </w:r>
                  </w:p>
                </w:sdtContent>
              </w:sdt>
            </w:tc>
          </w:tr>
          <w:tr w:rsidR="003E16B2" w:rsidRPr="00D06B15" w14:paraId="5D5B6706" w14:textId="77777777" w:rsidTr="008F7FD4">
            <w:trPr>
              <w:trHeight w:hRule="exact" w:val="1928"/>
            </w:trPr>
            <w:tc>
              <w:tcPr>
                <w:tcW w:w="4819" w:type="dxa"/>
                <w:shd w:val="clear" w:color="auto" w:fill="auto"/>
                <w:vAlign w:val="bottom"/>
              </w:tcPr>
              <w:sdt>
                <w:sdtPr>
                  <w:alias w:val="Document Type"/>
                  <w:tag w:val="Document Type"/>
                  <w:id w:val="-611279621"/>
                  <w:placeholder>
                    <w:docPart w:val="A17A0E59E9754094A5AFE891C601E667"/>
                  </w:placeholder>
                  <w:text w:multiLine="1"/>
                </w:sdtPr>
                <w:sdtEndPr/>
                <w:sdtContent>
                  <w:p w14:paraId="4D355EF5" w14:textId="325A28E3" w:rsidR="003E16B2" w:rsidRDefault="00A85905" w:rsidP="00320AE4">
                    <w:pPr>
                      <w:pStyle w:val="Subtitle"/>
                    </w:pPr>
                    <w:r>
                      <w:t>Guidelines</w:t>
                    </w:r>
                  </w:p>
                </w:sdtContent>
              </w:sdt>
              <w:sdt>
                <w:sdtPr>
                  <w:id w:val="-2143413634"/>
                  <w:placeholder>
                    <w:docPart w:val="FEE6660F238244E69CBB19FBC2C5F0CE"/>
                  </w:placeholder>
                  <w:text/>
                </w:sdtPr>
                <w:sdtEndPr/>
                <w:sdtContent>
                  <w:p w14:paraId="1388C9A7" w14:textId="198A46E7" w:rsidR="003E16B2" w:rsidRPr="00622A44" w:rsidRDefault="00742D0D" w:rsidP="00320AE4">
                    <w:pPr>
                      <w:pStyle w:val="Date"/>
                    </w:pPr>
                    <w:r>
                      <w:t>August 2023</w:t>
                    </w:r>
                  </w:p>
                </w:sdtContent>
              </w:sdt>
            </w:tc>
            <w:sdt>
              <w:sdtPr>
                <w:rPr>
                  <w:sz w:val="18"/>
                  <w:szCs w:val="18"/>
                </w:rPr>
                <w:id w:val="1949968521"/>
                <w:lock w:val="contentLocked"/>
                <w:placeholder>
                  <w:docPart w:val="45B2C7DA78294C4C94EE9823D2A82446"/>
                </w:placeholder>
                <w:showingPlcHdr/>
                <w:text/>
              </w:sdtPr>
              <w:sdtEndPr/>
              <w:sdtContent>
                <w:tc>
                  <w:tcPr>
                    <w:tcW w:w="4820" w:type="dxa"/>
                    <w:shd w:val="clear" w:color="auto" w:fill="auto"/>
                    <w:tcMar>
                      <w:left w:w="0" w:type="dxa"/>
                    </w:tcMar>
                    <w:vAlign w:val="bottom"/>
                  </w:tcPr>
                  <w:p w14:paraId="01ACCDAF" w14:textId="77777777" w:rsidR="003E16B2" w:rsidRPr="008F7FD4" w:rsidRDefault="003E16B2" w:rsidP="00320AE4">
                    <w:pPr>
                      <w:pStyle w:val="NoSpacing"/>
                      <w:jc w:val="right"/>
                      <w:rPr>
                        <w:sz w:val="18"/>
                        <w:szCs w:val="18"/>
                      </w:rPr>
                    </w:pPr>
                    <w:r w:rsidRPr="008F7FD4">
                      <w:rPr>
                        <w:color w:val="188838" w:themeColor="accent1"/>
                        <w:sz w:val="18"/>
                        <w:szCs w:val="18"/>
                      </w:rPr>
                      <w:t>The City of Sydney acknowledges the Gadigal of the Eora Nation as the Traditional Custodians of our local area</w:t>
                    </w:r>
                    <w:r w:rsidRPr="008F7FD4">
                      <w:rPr>
                        <w:rStyle w:val="PlaceholderText"/>
                        <w:sz w:val="18"/>
                        <w:szCs w:val="18"/>
                      </w:rPr>
                      <w:t>.</w:t>
                    </w:r>
                  </w:p>
                </w:tc>
              </w:sdtContent>
            </w:sdt>
          </w:tr>
        </w:tbl>
      </w:sdtContent>
    </w:sdt>
    <w:p w14:paraId="168C30B8" w14:textId="77777777" w:rsidR="006F63A3" w:rsidRPr="0069095B" w:rsidRDefault="00941A55" w:rsidP="00074F06">
      <w:pPr>
        <w:spacing w:before="0" w:after="0"/>
        <w:sectPr w:rsidR="006F63A3" w:rsidRPr="0069095B" w:rsidSect="00102A9C">
          <w:endnotePr>
            <w:numFmt w:val="decimal"/>
          </w:endnotePr>
          <w:pgSz w:w="11906" w:h="16838" w:code="9"/>
          <w:pgMar w:top="0" w:right="0" w:bottom="249" w:left="0" w:header="0" w:footer="0" w:gutter="0"/>
          <w:cols w:space="708"/>
          <w:titlePg/>
          <w:docGrid w:linePitch="360"/>
        </w:sectPr>
      </w:pPr>
      <w:r>
        <w:lastRenderedPageBreak/>
        <w:t xml:space="preserve">  </w:t>
      </w:r>
      <w:r w:rsidR="008259B1">
        <w:t xml:space="preserve"> </w:t>
      </w:r>
    </w:p>
    <w:sdt>
      <w:sdtPr>
        <w:rPr>
          <w:rFonts w:ascii="Arial" w:eastAsiaTheme="minorHAnsi" w:hAnsi="Arial" w:cs="Times New Roman"/>
          <w:bCs w:val="0"/>
          <w:color w:val="auto"/>
          <w:spacing w:val="0"/>
          <w:sz w:val="22"/>
          <w:szCs w:val="22"/>
        </w:rPr>
        <w:id w:val="-2000113332"/>
        <w:docPartObj>
          <w:docPartGallery w:val="Table of Contents"/>
          <w:docPartUnique/>
        </w:docPartObj>
      </w:sdtPr>
      <w:sdtEndPr>
        <w:rPr>
          <w:b/>
          <w:noProof/>
          <w:sz w:val="36"/>
        </w:rPr>
      </w:sdtEndPr>
      <w:sdtContent>
        <w:p w14:paraId="1B35BDAA" w14:textId="77777777" w:rsidR="00AD2B05" w:rsidRDefault="00AD2B05">
          <w:pPr>
            <w:pStyle w:val="TOCHeading"/>
          </w:pPr>
          <w:r>
            <w:t>Contents</w:t>
          </w:r>
        </w:p>
        <w:p w14:paraId="51136384" w14:textId="022131E8" w:rsidR="0036572A" w:rsidRDefault="00AD2B05" w:rsidP="00EB6404">
          <w:pPr>
            <w:pStyle w:val="TOC1"/>
            <w:rPr>
              <w:rFonts w:asciiTheme="minorHAnsi" w:eastAsiaTheme="minorEastAsia" w:hAnsiTheme="minorHAnsi" w:cstheme="minorBidi"/>
              <w:noProof/>
              <w:kern w:val="2"/>
              <w:sz w:val="22"/>
              <w:lang w:eastAsia="en-AU"/>
              <w14:ligatures w14:val="standardContextual"/>
            </w:rPr>
          </w:pPr>
          <w:r>
            <w:fldChar w:fldCharType="begin"/>
          </w:r>
          <w:r>
            <w:instrText xml:space="preserve"> TOC \o "1-1" \h \z \u </w:instrText>
          </w:r>
          <w:r>
            <w:fldChar w:fldCharType="separate"/>
          </w:r>
          <w:hyperlink w:anchor="_Toc142991939" w:history="1">
            <w:r w:rsidR="0036572A" w:rsidRPr="00861593">
              <w:rPr>
                <w:rStyle w:val="Hyperlink"/>
                <w:noProof/>
              </w:rPr>
              <w:t>Produce your event for everyone</w:t>
            </w:r>
            <w:r w:rsidR="0036572A">
              <w:rPr>
                <w:noProof/>
                <w:webHidden/>
              </w:rPr>
              <w:tab/>
            </w:r>
            <w:r w:rsidR="00742D0D">
              <w:rPr>
                <w:noProof/>
                <w:webHidden/>
              </w:rPr>
              <w:tab/>
            </w:r>
            <w:r w:rsidR="00742D0D">
              <w:rPr>
                <w:noProof/>
                <w:webHidden/>
              </w:rPr>
              <w:tab/>
            </w:r>
            <w:r w:rsidR="00EB6404">
              <w:rPr>
                <w:noProof/>
                <w:webHidden/>
              </w:rPr>
              <w:tab/>
            </w:r>
            <w:r w:rsidR="00EB6404">
              <w:rPr>
                <w:noProof/>
                <w:webHidden/>
              </w:rPr>
              <w:tab/>
            </w:r>
            <w:r w:rsidR="00742D0D">
              <w:rPr>
                <w:noProof/>
                <w:webHidden/>
              </w:rPr>
              <w:tab/>
            </w:r>
            <w:r w:rsidR="0036572A">
              <w:rPr>
                <w:noProof/>
                <w:webHidden/>
              </w:rPr>
              <w:fldChar w:fldCharType="begin"/>
            </w:r>
            <w:r w:rsidR="0036572A">
              <w:rPr>
                <w:noProof/>
                <w:webHidden/>
              </w:rPr>
              <w:instrText xml:space="preserve"> PAGEREF _Toc142991939 \h </w:instrText>
            </w:r>
            <w:r w:rsidR="0036572A">
              <w:rPr>
                <w:noProof/>
                <w:webHidden/>
              </w:rPr>
            </w:r>
            <w:r w:rsidR="0036572A">
              <w:rPr>
                <w:noProof/>
                <w:webHidden/>
              </w:rPr>
              <w:fldChar w:fldCharType="separate"/>
            </w:r>
            <w:r w:rsidR="00EB6404">
              <w:rPr>
                <w:noProof/>
                <w:webHidden/>
              </w:rPr>
              <w:t>3</w:t>
            </w:r>
            <w:r w:rsidR="0036572A">
              <w:rPr>
                <w:noProof/>
                <w:webHidden/>
              </w:rPr>
              <w:fldChar w:fldCharType="end"/>
            </w:r>
          </w:hyperlink>
        </w:p>
        <w:p w14:paraId="6FDD9AE3" w14:textId="5CF094F1" w:rsidR="0036572A" w:rsidRDefault="00FA562D" w:rsidP="00EB6404">
          <w:pPr>
            <w:pStyle w:val="TOC1"/>
            <w:rPr>
              <w:rFonts w:asciiTheme="minorHAnsi" w:eastAsiaTheme="minorEastAsia" w:hAnsiTheme="minorHAnsi" w:cstheme="minorBidi"/>
              <w:noProof/>
              <w:kern w:val="2"/>
              <w:sz w:val="22"/>
              <w:lang w:eastAsia="en-AU"/>
              <w14:ligatures w14:val="standardContextual"/>
            </w:rPr>
          </w:pPr>
          <w:hyperlink w:anchor="_Toc142991940" w:history="1">
            <w:r w:rsidR="0036572A" w:rsidRPr="00861593">
              <w:rPr>
                <w:rStyle w:val="Hyperlink"/>
                <w:noProof/>
              </w:rPr>
              <w:t>1.</w:t>
            </w:r>
            <w:r w:rsidR="0036572A">
              <w:rPr>
                <w:rFonts w:asciiTheme="minorHAnsi" w:eastAsiaTheme="minorEastAsia" w:hAnsiTheme="minorHAnsi" w:cstheme="minorBidi"/>
                <w:noProof/>
                <w:kern w:val="2"/>
                <w:sz w:val="22"/>
                <w:lang w:eastAsia="en-AU"/>
                <w14:ligatures w14:val="standardContextual"/>
              </w:rPr>
              <w:tab/>
            </w:r>
            <w:r w:rsidR="0036572A" w:rsidRPr="00861593">
              <w:rPr>
                <w:rStyle w:val="Hyperlink"/>
                <w:noProof/>
              </w:rPr>
              <w:t>Accessible venues and spaces</w:t>
            </w:r>
            <w:r w:rsidR="0036572A">
              <w:rPr>
                <w:noProof/>
                <w:webHidden/>
              </w:rPr>
              <w:tab/>
            </w:r>
            <w:r w:rsidR="00742D0D">
              <w:rPr>
                <w:noProof/>
                <w:webHidden/>
              </w:rPr>
              <w:tab/>
            </w:r>
            <w:r w:rsidR="00EB6404">
              <w:rPr>
                <w:noProof/>
                <w:webHidden/>
              </w:rPr>
              <w:tab/>
            </w:r>
            <w:r w:rsidR="00EB6404">
              <w:rPr>
                <w:noProof/>
                <w:webHidden/>
              </w:rPr>
              <w:tab/>
            </w:r>
            <w:r w:rsidR="00742D0D">
              <w:rPr>
                <w:noProof/>
                <w:webHidden/>
              </w:rPr>
              <w:tab/>
            </w:r>
            <w:r w:rsidR="00742D0D">
              <w:rPr>
                <w:noProof/>
                <w:webHidden/>
              </w:rPr>
              <w:tab/>
            </w:r>
            <w:r w:rsidR="0036572A">
              <w:rPr>
                <w:noProof/>
                <w:webHidden/>
              </w:rPr>
              <w:fldChar w:fldCharType="begin"/>
            </w:r>
            <w:r w:rsidR="0036572A">
              <w:rPr>
                <w:noProof/>
                <w:webHidden/>
              </w:rPr>
              <w:instrText xml:space="preserve"> PAGEREF _Toc142991940 \h </w:instrText>
            </w:r>
            <w:r w:rsidR="0036572A">
              <w:rPr>
                <w:noProof/>
                <w:webHidden/>
              </w:rPr>
            </w:r>
            <w:r w:rsidR="0036572A">
              <w:rPr>
                <w:noProof/>
                <w:webHidden/>
              </w:rPr>
              <w:fldChar w:fldCharType="separate"/>
            </w:r>
            <w:r w:rsidR="00EB6404">
              <w:rPr>
                <w:noProof/>
                <w:webHidden/>
              </w:rPr>
              <w:t>9</w:t>
            </w:r>
            <w:r w:rsidR="0036572A">
              <w:rPr>
                <w:noProof/>
                <w:webHidden/>
              </w:rPr>
              <w:fldChar w:fldCharType="end"/>
            </w:r>
          </w:hyperlink>
        </w:p>
        <w:p w14:paraId="238BF1CD" w14:textId="6E2B6AEA" w:rsidR="0036572A" w:rsidRDefault="00FA562D" w:rsidP="00EB6404">
          <w:pPr>
            <w:pStyle w:val="TOC1"/>
            <w:rPr>
              <w:rFonts w:asciiTheme="minorHAnsi" w:eastAsiaTheme="minorEastAsia" w:hAnsiTheme="minorHAnsi" w:cstheme="minorBidi"/>
              <w:noProof/>
              <w:kern w:val="2"/>
              <w:sz w:val="22"/>
              <w:lang w:eastAsia="en-AU"/>
              <w14:ligatures w14:val="standardContextual"/>
            </w:rPr>
          </w:pPr>
          <w:hyperlink w:anchor="_Toc142991941" w:history="1">
            <w:r w:rsidR="0036572A" w:rsidRPr="00861593">
              <w:rPr>
                <w:rStyle w:val="Hyperlink"/>
                <w:noProof/>
              </w:rPr>
              <w:t xml:space="preserve">2. </w:t>
            </w:r>
            <w:r w:rsidR="00460900">
              <w:rPr>
                <w:rStyle w:val="Hyperlink"/>
                <w:noProof/>
              </w:rPr>
              <w:tab/>
            </w:r>
            <w:r w:rsidR="0036572A" w:rsidRPr="00861593">
              <w:rPr>
                <w:rStyle w:val="Hyperlink"/>
                <w:noProof/>
              </w:rPr>
              <w:t>Opportunities for inclusive participation and experiences</w:t>
            </w:r>
            <w:r w:rsidR="0036572A">
              <w:rPr>
                <w:noProof/>
                <w:webHidden/>
              </w:rPr>
              <w:tab/>
            </w:r>
            <w:r w:rsidR="00742D0D">
              <w:rPr>
                <w:noProof/>
                <w:webHidden/>
              </w:rPr>
              <w:tab/>
            </w:r>
            <w:r w:rsidR="00EB6404">
              <w:rPr>
                <w:noProof/>
                <w:webHidden/>
              </w:rPr>
              <w:tab/>
            </w:r>
            <w:r w:rsidR="00EB6404">
              <w:rPr>
                <w:noProof/>
                <w:webHidden/>
              </w:rPr>
              <w:tab/>
            </w:r>
            <w:r w:rsidR="00EB6404">
              <w:rPr>
                <w:noProof/>
                <w:webHidden/>
              </w:rPr>
              <w:tab/>
            </w:r>
            <w:r w:rsidR="00742D0D">
              <w:rPr>
                <w:noProof/>
                <w:webHidden/>
              </w:rPr>
              <w:tab/>
            </w:r>
            <w:r w:rsidR="0036572A">
              <w:rPr>
                <w:noProof/>
                <w:webHidden/>
              </w:rPr>
              <w:fldChar w:fldCharType="begin"/>
            </w:r>
            <w:r w:rsidR="0036572A">
              <w:rPr>
                <w:noProof/>
                <w:webHidden/>
              </w:rPr>
              <w:instrText xml:space="preserve"> PAGEREF _Toc142991941 \h </w:instrText>
            </w:r>
            <w:r w:rsidR="0036572A">
              <w:rPr>
                <w:noProof/>
                <w:webHidden/>
              </w:rPr>
            </w:r>
            <w:r w:rsidR="0036572A">
              <w:rPr>
                <w:noProof/>
                <w:webHidden/>
              </w:rPr>
              <w:fldChar w:fldCharType="separate"/>
            </w:r>
            <w:r w:rsidR="00EB6404">
              <w:rPr>
                <w:noProof/>
                <w:webHidden/>
              </w:rPr>
              <w:t>19</w:t>
            </w:r>
            <w:r w:rsidR="0036572A">
              <w:rPr>
                <w:noProof/>
                <w:webHidden/>
              </w:rPr>
              <w:fldChar w:fldCharType="end"/>
            </w:r>
          </w:hyperlink>
        </w:p>
        <w:p w14:paraId="4AC7F859" w14:textId="7E943878" w:rsidR="0036572A" w:rsidRDefault="00FA562D" w:rsidP="00EB6404">
          <w:pPr>
            <w:pStyle w:val="TOC1"/>
            <w:rPr>
              <w:rFonts w:asciiTheme="minorHAnsi" w:eastAsiaTheme="minorEastAsia" w:hAnsiTheme="minorHAnsi" w:cstheme="minorBidi"/>
              <w:noProof/>
              <w:kern w:val="2"/>
              <w:sz w:val="22"/>
              <w:lang w:eastAsia="en-AU"/>
              <w14:ligatures w14:val="standardContextual"/>
            </w:rPr>
          </w:pPr>
          <w:hyperlink w:anchor="_Toc142991942" w:history="1">
            <w:r w:rsidR="0036572A" w:rsidRPr="00861593">
              <w:rPr>
                <w:rStyle w:val="Hyperlink"/>
                <w:rFonts w:eastAsia="MS Mincho"/>
                <w:noProof/>
                <w:spacing w:val="-20"/>
                <w:lang w:eastAsia="ja-JP"/>
              </w:rPr>
              <w:t>3.</w:t>
            </w:r>
            <w:r w:rsidR="0036572A">
              <w:rPr>
                <w:rFonts w:asciiTheme="minorHAnsi" w:eastAsiaTheme="minorEastAsia" w:hAnsiTheme="minorHAnsi" w:cstheme="minorBidi"/>
                <w:noProof/>
                <w:kern w:val="2"/>
                <w:sz w:val="22"/>
                <w:lang w:eastAsia="en-AU"/>
                <w14:ligatures w14:val="standardContextual"/>
              </w:rPr>
              <w:tab/>
            </w:r>
            <w:r w:rsidR="0036572A" w:rsidRPr="00861593">
              <w:rPr>
                <w:rStyle w:val="Hyperlink"/>
                <w:rFonts w:eastAsia="MS Mincho"/>
                <w:noProof/>
                <w:spacing w:val="-20"/>
                <w:lang w:eastAsia="ja-JP"/>
              </w:rPr>
              <w:t>Accessible materials and information</w:t>
            </w:r>
            <w:r w:rsidR="0036572A">
              <w:rPr>
                <w:noProof/>
                <w:webHidden/>
              </w:rPr>
              <w:tab/>
            </w:r>
            <w:r w:rsidR="00742D0D">
              <w:rPr>
                <w:noProof/>
                <w:webHidden/>
              </w:rPr>
              <w:tab/>
            </w:r>
            <w:r w:rsidR="00742D0D">
              <w:rPr>
                <w:noProof/>
                <w:webHidden/>
              </w:rPr>
              <w:tab/>
            </w:r>
            <w:r w:rsidR="00EB6404">
              <w:rPr>
                <w:noProof/>
                <w:webHidden/>
              </w:rPr>
              <w:tab/>
            </w:r>
            <w:r w:rsidR="00EB6404">
              <w:rPr>
                <w:noProof/>
                <w:webHidden/>
              </w:rPr>
              <w:tab/>
            </w:r>
            <w:r w:rsidR="00EB6404">
              <w:rPr>
                <w:noProof/>
                <w:webHidden/>
              </w:rPr>
              <w:tab/>
            </w:r>
            <w:r w:rsidR="0036572A">
              <w:rPr>
                <w:noProof/>
                <w:webHidden/>
              </w:rPr>
              <w:fldChar w:fldCharType="begin"/>
            </w:r>
            <w:r w:rsidR="0036572A">
              <w:rPr>
                <w:noProof/>
                <w:webHidden/>
              </w:rPr>
              <w:instrText xml:space="preserve"> PAGEREF _Toc142991942 \h </w:instrText>
            </w:r>
            <w:r w:rsidR="0036572A">
              <w:rPr>
                <w:noProof/>
                <w:webHidden/>
              </w:rPr>
            </w:r>
            <w:r w:rsidR="0036572A">
              <w:rPr>
                <w:noProof/>
                <w:webHidden/>
              </w:rPr>
              <w:fldChar w:fldCharType="separate"/>
            </w:r>
            <w:r w:rsidR="00EB6404">
              <w:rPr>
                <w:noProof/>
                <w:webHidden/>
              </w:rPr>
              <w:t>29</w:t>
            </w:r>
            <w:r w:rsidR="0036572A">
              <w:rPr>
                <w:noProof/>
                <w:webHidden/>
              </w:rPr>
              <w:fldChar w:fldCharType="end"/>
            </w:r>
          </w:hyperlink>
        </w:p>
        <w:p w14:paraId="748F54FB" w14:textId="584502B8" w:rsidR="0036572A" w:rsidRDefault="00FA562D" w:rsidP="00EB6404">
          <w:pPr>
            <w:pStyle w:val="TOC1"/>
            <w:rPr>
              <w:rFonts w:asciiTheme="minorHAnsi" w:eastAsiaTheme="minorEastAsia" w:hAnsiTheme="minorHAnsi" w:cstheme="minorBidi"/>
              <w:noProof/>
              <w:kern w:val="2"/>
              <w:sz w:val="22"/>
              <w:lang w:eastAsia="en-AU"/>
              <w14:ligatures w14:val="standardContextual"/>
            </w:rPr>
          </w:pPr>
          <w:hyperlink w:anchor="_Toc142991952" w:history="1">
            <w:r w:rsidR="0036572A" w:rsidRPr="00861593">
              <w:rPr>
                <w:rStyle w:val="Hyperlink"/>
                <w:noProof/>
              </w:rPr>
              <w:t>4.</w:t>
            </w:r>
            <w:r w:rsidR="0036572A">
              <w:rPr>
                <w:rFonts w:asciiTheme="minorHAnsi" w:eastAsiaTheme="minorEastAsia" w:hAnsiTheme="minorHAnsi" w:cstheme="minorBidi"/>
                <w:noProof/>
                <w:kern w:val="2"/>
                <w:sz w:val="22"/>
                <w:lang w:eastAsia="en-AU"/>
                <w14:ligatures w14:val="standardContextual"/>
              </w:rPr>
              <w:tab/>
            </w:r>
            <w:r w:rsidR="004E7352">
              <w:rPr>
                <w:rStyle w:val="Hyperlink"/>
                <w:noProof/>
              </w:rPr>
              <w:t>Employee</w:t>
            </w:r>
            <w:r w:rsidR="0036572A" w:rsidRPr="00861593">
              <w:rPr>
                <w:rStyle w:val="Hyperlink"/>
                <w:noProof/>
              </w:rPr>
              <w:t xml:space="preserve"> attitudes and </w:t>
            </w:r>
            <w:r w:rsidR="004E7352">
              <w:rPr>
                <w:rStyle w:val="Hyperlink"/>
                <w:noProof/>
              </w:rPr>
              <w:t>a</w:t>
            </w:r>
            <w:r w:rsidR="0036572A" w:rsidRPr="00861593">
              <w:rPr>
                <w:rStyle w:val="Hyperlink"/>
                <w:noProof/>
              </w:rPr>
              <w:t>wareness</w:t>
            </w:r>
            <w:r w:rsidR="0036572A">
              <w:rPr>
                <w:noProof/>
                <w:webHidden/>
              </w:rPr>
              <w:tab/>
            </w:r>
            <w:r w:rsidR="00742D0D">
              <w:rPr>
                <w:noProof/>
                <w:webHidden/>
              </w:rPr>
              <w:tab/>
            </w:r>
            <w:r w:rsidR="00742D0D">
              <w:rPr>
                <w:noProof/>
                <w:webHidden/>
              </w:rPr>
              <w:tab/>
            </w:r>
            <w:r w:rsidR="00EB6404">
              <w:rPr>
                <w:noProof/>
                <w:webHidden/>
              </w:rPr>
              <w:tab/>
            </w:r>
            <w:r w:rsidR="00EB6404">
              <w:rPr>
                <w:noProof/>
                <w:webHidden/>
              </w:rPr>
              <w:tab/>
            </w:r>
            <w:r w:rsidR="00EB6404">
              <w:rPr>
                <w:noProof/>
                <w:webHidden/>
              </w:rPr>
              <w:tab/>
            </w:r>
            <w:r w:rsidR="0036572A">
              <w:rPr>
                <w:noProof/>
                <w:webHidden/>
              </w:rPr>
              <w:fldChar w:fldCharType="begin"/>
            </w:r>
            <w:r w:rsidR="0036572A">
              <w:rPr>
                <w:noProof/>
                <w:webHidden/>
              </w:rPr>
              <w:instrText xml:space="preserve"> PAGEREF _Toc142991952 \h </w:instrText>
            </w:r>
            <w:r w:rsidR="0036572A">
              <w:rPr>
                <w:noProof/>
                <w:webHidden/>
              </w:rPr>
            </w:r>
            <w:r w:rsidR="0036572A">
              <w:rPr>
                <w:noProof/>
                <w:webHidden/>
              </w:rPr>
              <w:fldChar w:fldCharType="separate"/>
            </w:r>
            <w:r w:rsidR="00EB6404">
              <w:rPr>
                <w:noProof/>
                <w:webHidden/>
              </w:rPr>
              <w:t>35</w:t>
            </w:r>
            <w:r w:rsidR="0036572A">
              <w:rPr>
                <w:noProof/>
                <w:webHidden/>
              </w:rPr>
              <w:fldChar w:fldCharType="end"/>
            </w:r>
          </w:hyperlink>
        </w:p>
        <w:p w14:paraId="39BC1B8B" w14:textId="0B7F0ADD" w:rsidR="0036572A" w:rsidRDefault="00FA562D" w:rsidP="00EB6404">
          <w:pPr>
            <w:pStyle w:val="TOC1"/>
            <w:rPr>
              <w:rFonts w:asciiTheme="minorHAnsi" w:eastAsiaTheme="minorEastAsia" w:hAnsiTheme="minorHAnsi" w:cstheme="minorBidi"/>
              <w:noProof/>
              <w:kern w:val="2"/>
              <w:sz w:val="22"/>
              <w:lang w:eastAsia="en-AU"/>
              <w14:ligatures w14:val="standardContextual"/>
            </w:rPr>
          </w:pPr>
          <w:hyperlink w:anchor="_Toc142991953" w:history="1">
            <w:r w:rsidR="0036572A" w:rsidRPr="00861593">
              <w:rPr>
                <w:rStyle w:val="Hyperlink"/>
                <w:noProof/>
              </w:rPr>
              <w:t>5.</w:t>
            </w:r>
            <w:r w:rsidR="0036572A">
              <w:rPr>
                <w:rFonts w:asciiTheme="minorHAnsi" w:eastAsiaTheme="minorEastAsia" w:hAnsiTheme="minorHAnsi" w:cstheme="minorBidi"/>
                <w:noProof/>
                <w:kern w:val="2"/>
                <w:sz w:val="22"/>
                <w:lang w:eastAsia="en-AU"/>
                <w14:ligatures w14:val="standardContextual"/>
              </w:rPr>
              <w:tab/>
            </w:r>
            <w:r w:rsidR="0036572A" w:rsidRPr="00861593">
              <w:rPr>
                <w:rStyle w:val="Hyperlink"/>
                <w:noProof/>
              </w:rPr>
              <w:t>Online events</w:t>
            </w:r>
            <w:r w:rsidR="0036572A">
              <w:rPr>
                <w:noProof/>
                <w:webHidden/>
              </w:rPr>
              <w:tab/>
            </w:r>
            <w:r w:rsidR="00742D0D">
              <w:rPr>
                <w:noProof/>
                <w:webHidden/>
              </w:rPr>
              <w:tab/>
            </w:r>
            <w:r w:rsidR="00742D0D">
              <w:rPr>
                <w:noProof/>
                <w:webHidden/>
              </w:rPr>
              <w:tab/>
            </w:r>
            <w:r w:rsidR="00EB6404">
              <w:rPr>
                <w:noProof/>
                <w:webHidden/>
              </w:rPr>
              <w:tab/>
            </w:r>
            <w:r w:rsidR="00EB6404">
              <w:rPr>
                <w:noProof/>
                <w:webHidden/>
              </w:rPr>
              <w:tab/>
            </w:r>
            <w:r w:rsidR="00EB6404">
              <w:rPr>
                <w:noProof/>
                <w:webHidden/>
              </w:rPr>
              <w:tab/>
            </w:r>
            <w:r w:rsidR="0036572A">
              <w:rPr>
                <w:noProof/>
                <w:webHidden/>
              </w:rPr>
              <w:fldChar w:fldCharType="begin"/>
            </w:r>
            <w:r w:rsidR="0036572A">
              <w:rPr>
                <w:noProof/>
                <w:webHidden/>
              </w:rPr>
              <w:instrText xml:space="preserve"> PAGEREF _Toc142991953 \h </w:instrText>
            </w:r>
            <w:r w:rsidR="0036572A">
              <w:rPr>
                <w:noProof/>
                <w:webHidden/>
              </w:rPr>
            </w:r>
            <w:r w:rsidR="0036572A">
              <w:rPr>
                <w:noProof/>
                <w:webHidden/>
              </w:rPr>
              <w:fldChar w:fldCharType="separate"/>
            </w:r>
            <w:r w:rsidR="00EB6404">
              <w:rPr>
                <w:noProof/>
                <w:webHidden/>
              </w:rPr>
              <w:t>38</w:t>
            </w:r>
            <w:r w:rsidR="0036572A">
              <w:rPr>
                <w:noProof/>
                <w:webHidden/>
              </w:rPr>
              <w:fldChar w:fldCharType="end"/>
            </w:r>
          </w:hyperlink>
        </w:p>
        <w:p w14:paraId="00796ECE" w14:textId="63D97EA3" w:rsidR="0036572A" w:rsidRDefault="00FA562D" w:rsidP="00EB6404">
          <w:pPr>
            <w:pStyle w:val="TOC1"/>
            <w:rPr>
              <w:rFonts w:asciiTheme="minorHAnsi" w:eastAsiaTheme="minorEastAsia" w:hAnsiTheme="minorHAnsi" w:cstheme="minorBidi"/>
              <w:noProof/>
              <w:kern w:val="2"/>
              <w:sz w:val="22"/>
              <w:lang w:eastAsia="en-AU"/>
              <w14:ligatures w14:val="standardContextual"/>
            </w:rPr>
          </w:pPr>
          <w:hyperlink w:anchor="_Toc142991954" w:history="1">
            <w:r w:rsidR="0036572A" w:rsidRPr="00861593">
              <w:rPr>
                <w:rStyle w:val="Hyperlink"/>
                <w:noProof/>
              </w:rPr>
              <w:t>Checklists</w:t>
            </w:r>
            <w:r w:rsidR="0036572A">
              <w:rPr>
                <w:noProof/>
                <w:webHidden/>
              </w:rPr>
              <w:tab/>
            </w:r>
            <w:r w:rsidR="00742D0D">
              <w:rPr>
                <w:noProof/>
                <w:webHidden/>
              </w:rPr>
              <w:tab/>
            </w:r>
            <w:r w:rsidR="00742D0D">
              <w:rPr>
                <w:noProof/>
                <w:webHidden/>
              </w:rPr>
              <w:tab/>
            </w:r>
            <w:r w:rsidR="00EB6404">
              <w:rPr>
                <w:noProof/>
                <w:webHidden/>
              </w:rPr>
              <w:tab/>
            </w:r>
            <w:r w:rsidR="00EB6404">
              <w:rPr>
                <w:noProof/>
                <w:webHidden/>
              </w:rPr>
              <w:tab/>
            </w:r>
            <w:r w:rsidR="00EB6404">
              <w:rPr>
                <w:noProof/>
                <w:webHidden/>
              </w:rPr>
              <w:tab/>
            </w:r>
            <w:r w:rsidR="0036572A">
              <w:rPr>
                <w:noProof/>
                <w:webHidden/>
              </w:rPr>
              <w:fldChar w:fldCharType="begin"/>
            </w:r>
            <w:r w:rsidR="0036572A">
              <w:rPr>
                <w:noProof/>
                <w:webHidden/>
              </w:rPr>
              <w:instrText xml:space="preserve"> PAGEREF _Toc142991954 \h </w:instrText>
            </w:r>
            <w:r w:rsidR="0036572A">
              <w:rPr>
                <w:noProof/>
                <w:webHidden/>
              </w:rPr>
            </w:r>
            <w:r w:rsidR="0036572A">
              <w:rPr>
                <w:noProof/>
                <w:webHidden/>
              </w:rPr>
              <w:fldChar w:fldCharType="separate"/>
            </w:r>
            <w:r w:rsidR="00EB6404">
              <w:rPr>
                <w:noProof/>
                <w:webHidden/>
              </w:rPr>
              <w:t>41</w:t>
            </w:r>
            <w:r w:rsidR="0036572A">
              <w:rPr>
                <w:noProof/>
                <w:webHidden/>
              </w:rPr>
              <w:fldChar w:fldCharType="end"/>
            </w:r>
          </w:hyperlink>
        </w:p>
        <w:p w14:paraId="4D9C7701" w14:textId="3FCB1861" w:rsidR="0036572A" w:rsidRDefault="00FA562D" w:rsidP="00EB6404">
          <w:pPr>
            <w:pStyle w:val="TOC1"/>
            <w:rPr>
              <w:rFonts w:asciiTheme="minorHAnsi" w:eastAsiaTheme="minorEastAsia" w:hAnsiTheme="minorHAnsi" w:cstheme="minorBidi"/>
              <w:noProof/>
              <w:kern w:val="2"/>
              <w:sz w:val="22"/>
              <w:lang w:eastAsia="en-AU"/>
              <w14:ligatures w14:val="standardContextual"/>
            </w:rPr>
          </w:pPr>
          <w:hyperlink w:anchor="_Toc142991955" w:history="1">
            <w:r w:rsidR="0036572A" w:rsidRPr="00861593">
              <w:rPr>
                <w:rStyle w:val="Hyperlink"/>
                <w:noProof/>
              </w:rPr>
              <w:t>Glossary</w:t>
            </w:r>
            <w:r w:rsidR="0036572A">
              <w:rPr>
                <w:noProof/>
                <w:webHidden/>
              </w:rPr>
              <w:tab/>
            </w:r>
            <w:r w:rsidR="00742D0D">
              <w:rPr>
                <w:noProof/>
                <w:webHidden/>
              </w:rPr>
              <w:tab/>
            </w:r>
            <w:r w:rsidR="00742D0D">
              <w:rPr>
                <w:noProof/>
                <w:webHidden/>
              </w:rPr>
              <w:tab/>
            </w:r>
            <w:r w:rsidR="00EB6404">
              <w:rPr>
                <w:noProof/>
                <w:webHidden/>
              </w:rPr>
              <w:tab/>
            </w:r>
            <w:r w:rsidR="00EB6404">
              <w:rPr>
                <w:noProof/>
                <w:webHidden/>
              </w:rPr>
              <w:tab/>
            </w:r>
            <w:r w:rsidR="00EB6404">
              <w:rPr>
                <w:noProof/>
                <w:webHidden/>
              </w:rPr>
              <w:tab/>
            </w:r>
            <w:r w:rsidR="0036572A">
              <w:rPr>
                <w:noProof/>
                <w:webHidden/>
              </w:rPr>
              <w:fldChar w:fldCharType="begin"/>
            </w:r>
            <w:r w:rsidR="0036572A">
              <w:rPr>
                <w:noProof/>
                <w:webHidden/>
              </w:rPr>
              <w:instrText xml:space="preserve"> PAGEREF _Toc142991955 \h </w:instrText>
            </w:r>
            <w:r w:rsidR="0036572A">
              <w:rPr>
                <w:noProof/>
                <w:webHidden/>
              </w:rPr>
            </w:r>
            <w:r w:rsidR="0036572A">
              <w:rPr>
                <w:noProof/>
                <w:webHidden/>
              </w:rPr>
              <w:fldChar w:fldCharType="separate"/>
            </w:r>
            <w:r w:rsidR="00EB6404">
              <w:rPr>
                <w:noProof/>
                <w:webHidden/>
              </w:rPr>
              <w:t>60</w:t>
            </w:r>
            <w:r w:rsidR="0036572A">
              <w:rPr>
                <w:noProof/>
                <w:webHidden/>
              </w:rPr>
              <w:fldChar w:fldCharType="end"/>
            </w:r>
          </w:hyperlink>
        </w:p>
        <w:p w14:paraId="068E349D" w14:textId="3ECEDBFD" w:rsidR="0036572A" w:rsidRDefault="00FA562D" w:rsidP="00EB6404">
          <w:pPr>
            <w:pStyle w:val="TOC1"/>
            <w:rPr>
              <w:rFonts w:asciiTheme="minorHAnsi" w:eastAsiaTheme="minorEastAsia" w:hAnsiTheme="minorHAnsi" w:cstheme="minorBidi"/>
              <w:noProof/>
              <w:kern w:val="2"/>
              <w:sz w:val="22"/>
              <w:lang w:eastAsia="en-AU"/>
              <w14:ligatures w14:val="standardContextual"/>
            </w:rPr>
          </w:pPr>
          <w:hyperlink w:anchor="_Toc142991956" w:history="1">
            <w:r w:rsidR="0036572A" w:rsidRPr="00861593">
              <w:rPr>
                <w:rStyle w:val="Hyperlink"/>
                <w:noProof/>
              </w:rPr>
              <w:t>References</w:t>
            </w:r>
            <w:r w:rsidR="0036572A">
              <w:rPr>
                <w:noProof/>
                <w:webHidden/>
              </w:rPr>
              <w:tab/>
            </w:r>
            <w:r w:rsidR="00742D0D">
              <w:rPr>
                <w:noProof/>
                <w:webHidden/>
              </w:rPr>
              <w:tab/>
            </w:r>
            <w:r w:rsidR="00742D0D">
              <w:rPr>
                <w:noProof/>
                <w:webHidden/>
              </w:rPr>
              <w:tab/>
            </w:r>
            <w:r w:rsidR="00EB6404">
              <w:rPr>
                <w:noProof/>
                <w:webHidden/>
              </w:rPr>
              <w:tab/>
            </w:r>
            <w:r w:rsidR="00EB6404">
              <w:rPr>
                <w:noProof/>
                <w:webHidden/>
              </w:rPr>
              <w:tab/>
            </w:r>
            <w:r w:rsidR="00EB6404">
              <w:rPr>
                <w:noProof/>
                <w:webHidden/>
              </w:rPr>
              <w:tab/>
            </w:r>
            <w:r w:rsidR="0036572A">
              <w:rPr>
                <w:noProof/>
                <w:webHidden/>
              </w:rPr>
              <w:fldChar w:fldCharType="begin"/>
            </w:r>
            <w:r w:rsidR="0036572A">
              <w:rPr>
                <w:noProof/>
                <w:webHidden/>
              </w:rPr>
              <w:instrText xml:space="preserve"> PAGEREF _Toc142991956 \h </w:instrText>
            </w:r>
            <w:r w:rsidR="0036572A">
              <w:rPr>
                <w:noProof/>
                <w:webHidden/>
              </w:rPr>
            </w:r>
            <w:r w:rsidR="0036572A">
              <w:rPr>
                <w:noProof/>
                <w:webHidden/>
              </w:rPr>
              <w:fldChar w:fldCharType="separate"/>
            </w:r>
            <w:r w:rsidR="00EB6404">
              <w:rPr>
                <w:noProof/>
                <w:webHidden/>
              </w:rPr>
              <w:t>63</w:t>
            </w:r>
            <w:r w:rsidR="0036572A">
              <w:rPr>
                <w:noProof/>
                <w:webHidden/>
              </w:rPr>
              <w:fldChar w:fldCharType="end"/>
            </w:r>
          </w:hyperlink>
        </w:p>
        <w:p w14:paraId="363C79F7" w14:textId="50D3E0B6" w:rsidR="00170569" w:rsidRDefault="00AD2B05" w:rsidP="00EB6404">
          <w:pPr>
            <w:pStyle w:val="TOC1"/>
          </w:pPr>
          <w:r>
            <w:fldChar w:fldCharType="end"/>
          </w:r>
        </w:p>
      </w:sdtContent>
    </w:sdt>
    <w:p w14:paraId="491FD917" w14:textId="77777777" w:rsidR="005B3A0E" w:rsidRPr="00170569" w:rsidRDefault="005B3A0E" w:rsidP="00170569"/>
    <w:p w14:paraId="65D81175" w14:textId="77777777" w:rsidR="009373E4" w:rsidRDefault="009373E4" w:rsidP="003E4D00">
      <w:pPr>
        <w:sectPr w:rsidR="009373E4" w:rsidSect="00E25AF8">
          <w:headerReference w:type="default" r:id="rId10"/>
          <w:footerReference w:type="default" r:id="rId11"/>
          <w:endnotePr>
            <w:numFmt w:val="decimal"/>
          </w:endnotePr>
          <w:pgSz w:w="11906" w:h="16838" w:code="9"/>
          <w:pgMar w:top="1134" w:right="1134" w:bottom="1134" w:left="1134" w:header="567" w:footer="567" w:gutter="0"/>
          <w:pgNumType w:start="2"/>
          <w:cols w:space="708"/>
          <w:docGrid w:linePitch="360"/>
        </w:sectPr>
      </w:pPr>
    </w:p>
    <w:p w14:paraId="496928CD" w14:textId="44C00F85" w:rsidR="007A655C" w:rsidRDefault="009832FD" w:rsidP="00150DD9">
      <w:pPr>
        <w:pStyle w:val="Heading1"/>
      </w:pPr>
      <w:bookmarkStart w:id="1" w:name="_Toc142991939"/>
      <w:r>
        <w:t xml:space="preserve">Produce your event for </w:t>
      </w:r>
      <w:proofErr w:type="gramStart"/>
      <w:r>
        <w:t>everyone</w:t>
      </w:r>
      <w:bookmarkEnd w:id="1"/>
      <w:proofErr w:type="gramEnd"/>
    </w:p>
    <w:p w14:paraId="3B92365A" w14:textId="0F475BE6" w:rsidR="00801F1E" w:rsidRDefault="00801F1E" w:rsidP="00801F1E">
      <w:r w:rsidRPr="00CF32CE">
        <w:t xml:space="preserve">These guidelines provide event organisers with minimum requirements and best practice </w:t>
      </w:r>
      <w:r w:rsidR="00CD46B9">
        <w:t>approaches</w:t>
      </w:r>
      <w:r w:rsidR="00CD46B9" w:rsidRPr="00CF32CE">
        <w:t xml:space="preserve"> </w:t>
      </w:r>
      <w:r w:rsidRPr="00CF32CE">
        <w:t xml:space="preserve">to </w:t>
      </w:r>
      <w:r>
        <w:t>make events more inclusive and accessible for people with disability and people with access needs.</w:t>
      </w:r>
    </w:p>
    <w:p w14:paraId="733BE6BF" w14:textId="5566A2F4" w:rsidR="00801F1E" w:rsidRDefault="000439DF" w:rsidP="00801F1E">
      <w:pPr>
        <w:rPr>
          <w:b/>
        </w:rPr>
      </w:pPr>
      <w:r>
        <w:t xml:space="preserve">If </w:t>
      </w:r>
      <w:r w:rsidR="00801F1E">
        <w:t>the event is a small community event or a major event across multiple days and sites, t</w:t>
      </w:r>
      <w:r w:rsidR="00801F1E" w:rsidRPr="00CF32CE">
        <w:t>he</w:t>
      </w:r>
      <w:r>
        <w:t>se</w:t>
      </w:r>
      <w:r w:rsidR="00801F1E" w:rsidRPr="00CF32CE">
        <w:t xml:space="preserve"> guidelines outline key access and inclusion considerations</w:t>
      </w:r>
      <w:r>
        <w:t>.</w:t>
      </w:r>
      <w:r w:rsidR="00801F1E" w:rsidRPr="00CF32CE">
        <w:t xml:space="preserve"> </w:t>
      </w:r>
      <w:r>
        <w:t xml:space="preserve">These </w:t>
      </w:r>
      <w:r w:rsidR="00801F1E" w:rsidRPr="00CF32CE">
        <w:t xml:space="preserve">should be referred to </w:t>
      </w:r>
      <w:r w:rsidR="00B52A5E" w:rsidRPr="00F65984">
        <w:rPr>
          <w:color w:val="000000" w:themeColor="text1"/>
        </w:rPr>
        <w:t xml:space="preserve">and worked towards </w:t>
      </w:r>
      <w:r w:rsidR="00801F1E" w:rsidRPr="00CF32CE">
        <w:t xml:space="preserve">when planning and </w:t>
      </w:r>
      <w:r w:rsidR="008351AD">
        <w:t>producing</w:t>
      </w:r>
      <w:r>
        <w:t xml:space="preserve"> </w:t>
      </w:r>
      <w:r w:rsidR="00801F1E" w:rsidRPr="00CF32CE">
        <w:t xml:space="preserve">events </w:t>
      </w:r>
      <w:r>
        <w:t xml:space="preserve">in </w:t>
      </w:r>
      <w:r w:rsidR="00801F1E" w:rsidRPr="00CF32CE">
        <w:t xml:space="preserve">the City of Sydney </w:t>
      </w:r>
      <w:r>
        <w:t xml:space="preserve">local </w:t>
      </w:r>
      <w:r w:rsidR="00801F1E" w:rsidRPr="00CF32CE">
        <w:t xml:space="preserve">area. </w:t>
      </w:r>
    </w:p>
    <w:p w14:paraId="5C10153C" w14:textId="7202ABB6" w:rsidR="00801F1E" w:rsidRPr="00C879BB" w:rsidRDefault="00801F1E" w:rsidP="00C879BB">
      <w:pPr>
        <w:pStyle w:val="HighlightText"/>
      </w:pPr>
      <w:r w:rsidRPr="00C879BB">
        <w:t xml:space="preserve">Inclusive and accessible events provide equitable opportunities for people who live, work and visit the </w:t>
      </w:r>
      <w:hyperlink r:id="rId12" w:history="1">
        <w:r w:rsidRPr="00AC796C">
          <w:rPr>
            <w:rStyle w:val="Hyperlink"/>
          </w:rPr>
          <w:t>City of Sydney local area</w:t>
        </w:r>
      </w:hyperlink>
      <w:r w:rsidRPr="00C879BB">
        <w:t xml:space="preserve"> to enjoy and participate in the diverse social and cultural events on offer.</w:t>
      </w:r>
    </w:p>
    <w:p w14:paraId="1B1AA06B" w14:textId="0E11BE01" w:rsidR="00E13077" w:rsidRDefault="00D82352" w:rsidP="00D82352">
      <w:pPr>
        <w:pStyle w:val="Heading2"/>
      </w:pPr>
      <w:r>
        <w:t xml:space="preserve">Good access is good for </w:t>
      </w:r>
      <w:proofErr w:type="gramStart"/>
      <w:r>
        <w:t>business</w:t>
      </w:r>
      <w:proofErr w:type="gramEnd"/>
    </w:p>
    <w:p w14:paraId="73C4EC16" w14:textId="4C38ED78" w:rsidR="002836E7" w:rsidRDefault="00CF50F4" w:rsidP="002836E7">
      <w:r w:rsidRPr="005F126D">
        <w:rPr>
          <w:rFonts w:cs="Arial"/>
        </w:rPr>
        <w:t>Accessible b</w:t>
      </w:r>
      <w:r w:rsidR="002836E7" w:rsidRPr="005F126D">
        <w:rPr>
          <w:rFonts w:cs="Arial"/>
        </w:rPr>
        <w:t xml:space="preserve">usinesses </w:t>
      </w:r>
      <w:r w:rsidR="00DC6E01" w:rsidRPr="00742D0D">
        <w:rPr>
          <w:rFonts w:cs="Arial"/>
        </w:rPr>
        <w:t>receive</w:t>
      </w:r>
      <w:r w:rsidR="002836E7" w:rsidRPr="005F126D">
        <w:rPr>
          <w:rFonts w:cs="Arial"/>
        </w:rPr>
        <w:t xml:space="preserve"> up to 25</w:t>
      </w:r>
      <w:r w:rsidRPr="005F126D">
        <w:rPr>
          <w:rFonts w:cs="Arial"/>
        </w:rPr>
        <w:t>%</w:t>
      </w:r>
      <w:r w:rsidR="002836E7" w:rsidRPr="005F126D">
        <w:rPr>
          <w:rFonts w:cs="Arial"/>
        </w:rPr>
        <w:t xml:space="preserve"> more business, </w:t>
      </w:r>
      <w:r w:rsidR="00081D2E">
        <w:rPr>
          <w:rFonts w:cs="Arial"/>
        </w:rPr>
        <w:t xml:space="preserve">and </w:t>
      </w:r>
      <w:r w:rsidR="002836E7" w:rsidRPr="005F126D">
        <w:rPr>
          <w:rFonts w:cs="Arial"/>
        </w:rPr>
        <w:t xml:space="preserve">the added benefits of inclusion </w:t>
      </w:r>
      <w:r w:rsidR="00081D2E">
        <w:rPr>
          <w:rFonts w:cs="Arial"/>
        </w:rPr>
        <w:t xml:space="preserve">provide a </w:t>
      </w:r>
      <w:r w:rsidR="002836E7" w:rsidRPr="005F126D">
        <w:rPr>
          <w:rFonts w:cs="Arial"/>
        </w:rPr>
        <w:t xml:space="preserve">greater diversity of customers. It’s been </w:t>
      </w:r>
      <w:r w:rsidR="00081D2E">
        <w:rPr>
          <w:rFonts w:cs="Arial"/>
        </w:rPr>
        <w:t xml:space="preserve">shown </w:t>
      </w:r>
      <w:r w:rsidR="002836E7" w:rsidRPr="005F126D">
        <w:rPr>
          <w:rFonts w:cs="Arial"/>
        </w:rPr>
        <w:t>that for every $1 businesses spend on access, there is a $13 return on investment</w:t>
      </w:r>
      <w:r w:rsidR="00081D2E">
        <w:rPr>
          <w:rFonts w:cs="Arial"/>
        </w:rPr>
        <w:t>.</w:t>
      </w:r>
      <w:r w:rsidR="002836E7" w:rsidRPr="005F126D">
        <w:rPr>
          <w:rFonts w:cs="Arial"/>
        </w:rPr>
        <w:t xml:space="preserve"> </w:t>
      </w:r>
      <w:r w:rsidR="00081D2E">
        <w:t>I</w:t>
      </w:r>
      <w:bookmarkStart w:id="2" w:name="_Hlk130375602"/>
      <w:r w:rsidR="002836E7" w:rsidRPr="005F126D">
        <w:t xml:space="preserve">mproving access can </w:t>
      </w:r>
      <w:r w:rsidR="00081D2E">
        <w:t xml:space="preserve">also </w:t>
      </w:r>
      <w:r w:rsidR="002836E7" w:rsidRPr="005F126D">
        <w:t xml:space="preserve">lead to up to </w:t>
      </w:r>
      <w:r w:rsidR="008B29F6" w:rsidRPr="005F126D">
        <w:t xml:space="preserve">4 </w:t>
      </w:r>
      <w:r w:rsidR="002836E7" w:rsidRPr="005F126D">
        <w:t>times the increase in use of facilities</w:t>
      </w:r>
      <w:r w:rsidR="003C1F50" w:rsidRPr="005F126D">
        <w:rPr>
          <w:rStyle w:val="EndnoteReference"/>
        </w:rPr>
        <w:endnoteReference w:id="1"/>
      </w:r>
      <w:r w:rsidR="002836E7" w:rsidRPr="005F126D">
        <w:t>.</w:t>
      </w:r>
      <w:r w:rsidR="002836E7">
        <w:t xml:space="preserve"> </w:t>
      </w:r>
    </w:p>
    <w:p w14:paraId="64A1F5E9" w14:textId="69C4CE0C" w:rsidR="002836E7" w:rsidRDefault="002836E7" w:rsidP="002836E7">
      <w:r w:rsidRPr="00447CA3">
        <w:rPr>
          <w:rFonts w:cs="Arial"/>
        </w:rPr>
        <w:t>In 2021 people with disability spent $13.5 billion a year on Australian tourism accounting for 17</w:t>
      </w:r>
      <w:r w:rsidR="008B29F6">
        <w:rPr>
          <w:rFonts w:cs="Arial"/>
        </w:rPr>
        <w:t>%</w:t>
      </w:r>
      <w:r w:rsidRPr="00447CA3">
        <w:rPr>
          <w:rFonts w:cs="Arial"/>
        </w:rPr>
        <w:t xml:space="preserve"> of total tourism expenditure</w:t>
      </w:r>
      <w:r>
        <w:rPr>
          <w:rStyle w:val="EndnoteReference"/>
        </w:rPr>
        <w:endnoteReference w:id="2"/>
      </w:r>
      <w:r>
        <w:t xml:space="preserve">. Making your business more accessible to visitors can open </w:t>
      </w:r>
      <w:r w:rsidR="005A0BE5">
        <w:t xml:space="preserve">further </w:t>
      </w:r>
      <w:r>
        <w:t>opportunities to reach:</w:t>
      </w:r>
    </w:p>
    <w:p w14:paraId="5ADF7FE0" w14:textId="1F79D4CE" w:rsidR="000079C0" w:rsidRDefault="008B29F6" w:rsidP="000079C0">
      <w:pPr>
        <w:pStyle w:val="ListBullet"/>
      </w:pPr>
      <w:r>
        <w:t>o</w:t>
      </w:r>
      <w:r w:rsidR="002836E7">
        <w:t>lder people</w:t>
      </w:r>
    </w:p>
    <w:p w14:paraId="7280A45A" w14:textId="39A0C78F" w:rsidR="000079C0" w:rsidRDefault="008B29F6" w:rsidP="000079C0">
      <w:pPr>
        <w:pStyle w:val="ListBullet"/>
      </w:pPr>
      <w:r>
        <w:t>p</w:t>
      </w:r>
      <w:r w:rsidR="002836E7">
        <w:t>eople with temporary injuries or limited mobility</w:t>
      </w:r>
    </w:p>
    <w:p w14:paraId="4111B11B" w14:textId="185E68C2" w:rsidR="000079C0" w:rsidRDefault="008B29F6" w:rsidP="000079C0">
      <w:pPr>
        <w:pStyle w:val="ListBullet"/>
      </w:pPr>
      <w:r>
        <w:t>p</w:t>
      </w:r>
      <w:r w:rsidR="002836E7">
        <w:t>arents with prams</w:t>
      </w:r>
    </w:p>
    <w:p w14:paraId="7B2827C2" w14:textId="3346542F" w:rsidR="002836E7" w:rsidRDefault="008B29F6" w:rsidP="000079C0">
      <w:pPr>
        <w:pStyle w:val="ListBullet"/>
      </w:pPr>
      <w:r>
        <w:t>m</w:t>
      </w:r>
      <w:r w:rsidR="002836E7">
        <w:t>ulti-generational groups</w:t>
      </w:r>
      <w:r w:rsidR="000079C0">
        <w:t>.</w:t>
      </w:r>
      <w:r w:rsidR="002836E7">
        <w:t xml:space="preserve"> </w:t>
      </w:r>
    </w:p>
    <w:p w14:paraId="4E8A355C" w14:textId="4C27DF6C" w:rsidR="002836E7" w:rsidRDefault="002836E7" w:rsidP="002836E7">
      <w:bookmarkStart w:id="3" w:name="_Hlk130379581"/>
      <w:bookmarkEnd w:id="2"/>
      <w:r w:rsidRPr="00F3440F">
        <w:rPr>
          <w:rFonts w:cs="Arial"/>
        </w:rPr>
        <w:t>P</w:t>
      </w:r>
      <w:r>
        <w:rPr>
          <w:rFonts w:cs="Arial"/>
        </w:rPr>
        <w:t>oor customer experiences by p</w:t>
      </w:r>
      <w:r w:rsidRPr="00F3440F">
        <w:rPr>
          <w:rFonts w:cs="Arial"/>
        </w:rPr>
        <w:t xml:space="preserve">eople with disability </w:t>
      </w:r>
      <w:r>
        <w:rPr>
          <w:rFonts w:cs="Arial"/>
        </w:rPr>
        <w:t>are common</w:t>
      </w:r>
      <w:r w:rsidR="0069386B">
        <w:rPr>
          <w:rFonts w:cs="Arial"/>
        </w:rPr>
        <w:t>.</w:t>
      </w:r>
      <w:r>
        <w:rPr>
          <w:rFonts w:cs="Arial"/>
        </w:rPr>
        <w:t xml:space="preserve"> </w:t>
      </w:r>
      <w:r w:rsidR="0069386B">
        <w:rPr>
          <w:rFonts w:cs="Arial"/>
        </w:rPr>
        <w:t>P</w:t>
      </w:r>
      <w:r>
        <w:rPr>
          <w:rFonts w:cs="Arial"/>
        </w:rPr>
        <w:t xml:space="preserve">eople </w:t>
      </w:r>
      <w:r w:rsidR="0069386B">
        <w:rPr>
          <w:rFonts w:cs="Arial"/>
        </w:rPr>
        <w:t>report</w:t>
      </w:r>
      <w:r w:rsidR="002A0549">
        <w:rPr>
          <w:rFonts w:cs="Arial"/>
        </w:rPr>
        <w:t>ed</w:t>
      </w:r>
      <w:r w:rsidR="0069386B">
        <w:rPr>
          <w:rFonts w:cs="Arial"/>
        </w:rPr>
        <w:t xml:space="preserve"> </w:t>
      </w:r>
      <w:r w:rsidRPr="00F3440F">
        <w:rPr>
          <w:rFonts w:cs="Arial"/>
        </w:rPr>
        <w:t>less favourab</w:t>
      </w:r>
      <w:r w:rsidR="0069386B">
        <w:rPr>
          <w:rFonts w:cs="Arial"/>
        </w:rPr>
        <w:t>le</w:t>
      </w:r>
      <w:r w:rsidRPr="00F3440F">
        <w:rPr>
          <w:rFonts w:cs="Arial"/>
        </w:rPr>
        <w:t xml:space="preserve"> </w:t>
      </w:r>
      <w:r w:rsidR="0069386B">
        <w:rPr>
          <w:rFonts w:cs="Arial"/>
        </w:rPr>
        <w:t xml:space="preserve">treatment </w:t>
      </w:r>
      <w:r w:rsidRPr="00F3440F">
        <w:rPr>
          <w:rFonts w:cs="Arial"/>
        </w:rPr>
        <w:t xml:space="preserve">than customers without a disability, and </w:t>
      </w:r>
      <w:r>
        <w:rPr>
          <w:rFonts w:cs="Arial"/>
        </w:rPr>
        <w:t xml:space="preserve">one in </w:t>
      </w:r>
      <w:r w:rsidR="00181808">
        <w:rPr>
          <w:rFonts w:cs="Arial"/>
        </w:rPr>
        <w:t xml:space="preserve">3 </w:t>
      </w:r>
      <w:r>
        <w:rPr>
          <w:rFonts w:cs="Arial"/>
        </w:rPr>
        <w:t>people with disability report</w:t>
      </w:r>
      <w:r w:rsidR="002A0549">
        <w:rPr>
          <w:rFonts w:cs="Arial"/>
        </w:rPr>
        <w:t>ed</w:t>
      </w:r>
      <w:r>
        <w:rPr>
          <w:rFonts w:cs="Arial"/>
        </w:rPr>
        <w:t xml:space="preserve"> </w:t>
      </w:r>
      <w:r w:rsidRPr="00F3440F">
        <w:rPr>
          <w:rFonts w:cs="Arial"/>
        </w:rPr>
        <w:t xml:space="preserve">their customer needs </w:t>
      </w:r>
      <w:r w:rsidR="002A0549">
        <w:rPr>
          <w:rFonts w:cs="Arial"/>
        </w:rPr>
        <w:t>were</w:t>
      </w:r>
      <w:r w:rsidR="00181808">
        <w:rPr>
          <w:rFonts w:cs="Arial"/>
        </w:rPr>
        <w:t xml:space="preserve"> </w:t>
      </w:r>
      <w:r w:rsidRPr="00F3440F">
        <w:rPr>
          <w:rFonts w:cs="Arial"/>
        </w:rPr>
        <w:t>often unmet</w:t>
      </w:r>
      <w:r>
        <w:rPr>
          <w:rStyle w:val="EndnoteReference"/>
        </w:rPr>
        <w:endnoteReference w:id="3"/>
      </w:r>
      <w:r>
        <w:rPr>
          <w:rFonts w:cs="Arial"/>
        </w:rPr>
        <w:t>.</w:t>
      </w:r>
      <w:r>
        <w:t xml:space="preserve"> </w:t>
      </w:r>
    </w:p>
    <w:p w14:paraId="272DFC3D" w14:textId="2C9EAFC9" w:rsidR="002836E7" w:rsidRDefault="002836E7" w:rsidP="002836E7">
      <w:r>
        <w:t xml:space="preserve">Research found that almost one-third </w:t>
      </w:r>
      <w:r w:rsidR="00CA6EDC">
        <w:t xml:space="preserve">of people with disability </w:t>
      </w:r>
      <w:r w:rsidR="00742D0D">
        <w:t xml:space="preserve">over 15 years, </w:t>
      </w:r>
      <w:r>
        <w:t>avoided situations because of their disability</w:t>
      </w:r>
      <w:r>
        <w:rPr>
          <w:rStyle w:val="EndnoteReference"/>
        </w:rPr>
        <w:endnoteReference w:id="4"/>
      </w:r>
      <w:r>
        <w:t xml:space="preserve">. </w:t>
      </w:r>
      <w:r>
        <w:rPr>
          <w:rFonts w:cs="Arial"/>
        </w:rPr>
        <w:t>Moreover, in</w:t>
      </w:r>
      <w:r w:rsidRPr="00F3440F">
        <w:rPr>
          <w:rFonts w:cs="Arial"/>
        </w:rPr>
        <w:t xml:space="preserve"> the </w:t>
      </w:r>
      <w:r w:rsidR="00181808">
        <w:rPr>
          <w:rFonts w:cs="Arial"/>
        </w:rPr>
        <w:t xml:space="preserve">past </w:t>
      </w:r>
      <w:r w:rsidRPr="00F3440F">
        <w:rPr>
          <w:rFonts w:cs="Arial"/>
        </w:rPr>
        <w:t xml:space="preserve">year one in </w:t>
      </w:r>
      <w:r w:rsidR="00181808">
        <w:rPr>
          <w:rFonts w:cs="Arial"/>
        </w:rPr>
        <w:t xml:space="preserve">6 </w:t>
      </w:r>
      <w:r w:rsidRPr="00F3440F">
        <w:rPr>
          <w:rFonts w:cs="Arial"/>
        </w:rPr>
        <w:t>Australians</w:t>
      </w:r>
      <w:r>
        <w:rPr>
          <w:rFonts w:cs="Arial"/>
        </w:rPr>
        <w:t xml:space="preserve"> </w:t>
      </w:r>
      <w:r w:rsidR="00ED4813">
        <w:rPr>
          <w:rFonts w:cs="Arial"/>
        </w:rPr>
        <w:t xml:space="preserve">with disability </w:t>
      </w:r>
      <w:r>
        <w:rPr>
          <w:rFonts w:cs="Arial"/>
        </w:rPr>
        <w:t>aged 15</w:t>
      </w:r>
      <w:r w:rsidR="00817DB8">
        <w:rPr>
          <w:rFonts w:cs="Arial"/>
        </w:rPr>
        <w:t xml:space="preserve"> </w:t>
      </w:r>
      <w:r w:rsidR="00181808">
        <w:rPr>
          <w:rFonts w:cs="Arial"/>
        </w:rPr>
        <w:t>to</w:t>
      </w:r>
      <w:r w:rsidR="00817DB8">
        <w:rPr>
          <w:rFonts w:cs="Arial"/>
        </w:rPr>
        <w:t xml:space="preserve"> </w:t>
      </w:r>
      <w:r>
        <w:rPr>
          <w:rFonts w:cs="Arial"/>
        </w:rPr>
        <w:t xml:space="preserve">64 years </w:t>
      </w:r>
      <w:r w:rsidRPr="00F3440F">
        <w:rPr>
          <w:rFonts w:cs="Arial"/>
        </w:rPr>
        <w:t xml:space="preserve">experienced </w:t>
      </w:r>
      <w:r w:rsidR="00742D0D">
        <w:rPr>
          <w:rFonts w:cs="Arial"/>
        </w:rPr>
        <w:t xml:space="preserve">disability </w:t>
      </w:r>
      <w:r w:rsidRPr="00F3440F">
        <w:rPr>
          <w:rFonts w:cs="Arial"/>
        </w:rPr>
        <w:t>discrimination</w:t>
      </w:r>
      <w:r>
        <w:rPr>
          <w:rStyle w:val="EndnoteReference"/>
        </w:rPr>
        <w:endnoteReference w:id="5"/>
      </w:r>
      <w:r>
        <w:t>.</w:t>
      </w:r>
    </w:p>
    <w:p w14:paraId="2A3286A1" w14:textId="369336E0" w:rsidR="002836E7" w:rsidRDefault="002836E7" w:rsidP="002836E7">
      <w:r>
        <w:t xml:space="preserve">With </w:t>
      </w:r>
      <w:r w:rsidR="00AB46A2">
        <w:t xml:space="preserve">more than </w:t>
      </w:r>
      <w:r>
        <w:t>4.4 million Australians experiencing disability (</w:t>
      </w:r>
      <w:r w:rsidR="00181808">
        <w:t>one</w:t>
      </w:r>
      <w:r>
        <w:t xml:space="preserve"> in 6 Australians)</w:t>
      </w:r>
      <w:r>
        <w:rPr>
          <w:rStyle w:val="EndnoteReference"/>
        </w:rPr>
        <w:endnoteReference w:id="6"/>
      </w:r>
      <w:r>
        <w:t xml:space="preserve">, businesses that improve access and promote customer diversity, </w:t>
      </w:r>
      <w:r w:rsidR="00D72AEF">
        <w:t xml:space="preserve">and </w:t>
      </w:r>
      <w:r>
        <w:t>make it easier to buy products and services have twice as much selling power</w:t>
      </w:r>
      <w:r>
        <w:rPr>
          <w:rStyle w:val="EndnoteReference"/>
        </w:rPr>
        <w:endnoteReference w:id="7"/>
      </w:r>
      <w:r>
        <w:t xml:space="preserve">. </w:t>
      </w:r>
    </w:p>
    <w:p w14:paraId="6F63997D" w14:textId="1489364E" w:rsidR="002836E7" w:rsidRDefault="0019679E" w:rsidP="002836E7">
      <w:pPr>
        <w:rPr>
          <w:rFonts w:cs="Arial"/>
        </w:rPr>
      </w:pPr>
      <w:r>
        <w:rPr>
          <w:rFonts w:cs="Arial"/>
        </w:rPr>
        <w:t>While</w:t>
      </w:r>
      <w:r w:rsidR="002836E7" w:rsidRPr="0073461D">
        <w:rPr>
          <w:rFonts w:cs="Arial"/>
        </w:rPr>
        <w:t xml:space="preserve"> there is </w:t>
      </w:r>
      <w:r w:rsidR="002836E7">
        <w:rPr>
          <w:rFonts w:cs="Arial"/>
        </w:rPr>
        <w:t>an</w:t>
      </w:r>
      <w:r w:rsidR="002836E7" w:rsidRPr="0073461D">
        <w:rPr>
          <w:rFonts w:cs="Arial"/>
        </w:rPr>
        <w:t xml:space="preserve"> expectation for business</w:t>
      </w:r>
      <w:r w:rsidR="002836E7">
        <w:rPr>
          <w:rFonts w:cs="Arial"/>
        </w:rPr>
        <w:t>es</w:t>
      </w:r>
      <w:r w:rsidR="002836E7" w:rsidRPr="0073461D">
        <w:rPr>
          <w:rFonts w:cs="Arial"/>
        </w:rPr>
        <w:t xml:space="preserve"> to be inclusive</w:t>
      </w:r>
      <w:r w:rsidR="002836E7">
        <w:rPr>
          <w:rFonts w:cs="Arial"/>
        </w:rPr>
        <w:t>,</w:t>
      </w:r>
      <w:r w:rsidR="002836E7" w:rsidRPr="0073461D">
        <w:rPr>
          <w:rFonts w:cs="Arial"/>
        </w:rPr>
        <w:t xml:space="preserve"> </w:t>
      </w:r>
      <w:proofErr w:type="gramStart"/>
      <w:r w:rsidR="002836E7" w:rsidRPr="0073461D">
        <w:rPr>
          <w:rFonts w:cs="Arial"/>
        </w:rPr>
        <w:t>accessible</w:t>
      </w:r>
      <w:proofErr w:type="gramEnd"/>
      <w:r w:rsidR="002836E7" w:rsidRPr="0073461D">
        <w:rPr>
          <w:rFonts w:cs="Arial"/>
        </w:rPr>
        <w:t xml:space="preserve"> and socially responsible</w:t>
      </w:r>
      <w:r>
        <w:rPr>
          <w:rFonts w:cs="Arial"/>
        </w:rPr>
        <w:t>,</w:t>
      </w:r>
      <w:r w:rsidR="00742D0D">
        <w:rPr>
          <w:rFonts w:cs="Arial"/>
        </w:rPr>
        <w:t xml:space="preserve"> </w:t>
      </w:r>
      <w:r w:rsidR="002836E7" w:rsidRPr="0073461D">
        <w:rPr>
          <w:rFonts w:cs="Arial"/>
        </w:rPr>
        <w:t>it</w:t>
      </w:r>
      <w:r>
        <w:rPr>
          <w:rFonts w:cs="Arial"/>
        </w:rPr>
        <w:t>’</w:t>
      </w:r>
      <w:r w:rsidR="002836E7" w:rsidRPr="0073461D">
        <w:rPr>
          <w:rFonts w:cs="Arial"/>
        </w:rPr>
        <w:t xml:space="preserve">s </w:t>
      </w:r>
      <w:r>
        <w:rPr>
          <w:rFonts w:cs="Arial"/>
        </w:rPr>
        <w:t xml:space="preserve">also </w:t>
      </w:r>
      <w:r w:rsidR="002836E7" w:rsidRPr="0073461D">
        <w:rPr>
          <w:rFonts w:cs="Arial"/>
        </w:rPr>
        <w:t>profitable and makes good business sense</w:t>
      </w:r>
      <w:r w:rsidR="002836E7">
        <w:rPr>
          <w:rStyle w:val="EndnoteReference"/>
          <w:rFonts w:cs="Arial"/>
        </w:rPr>
        <w:endnoteReference w:id="8"/>
      </w:r>
      <w:r w:rsidR="002836E7" w:rsidRPr="0073461D">
        <w:rPr>
          <w:rFonts w:cs="Arial"/>
        </w:rPr>
        <w:t>.</w:t>
      </w:r>
    </w:p>
    <w:p w14:paraId="53BF87BD" w14:textId="006F7A77" w:rsidR="002836E7" w:rsidRPr="00DA57FD" w:rsidRDefault="00A76FA5" w:rsidP="00292F6E">
      <w:pPr>
        <w:pBdr>
          <w:top w:val="single" w:sz="48" w:space="1" w:color="EBF0E9"/>
          <w:left w:val="single" w:sz="48" w:space="4" w:color="EBF0E9"/>
          <w:bottom w:val="single" w:sz="48" w:space="1" w:color="EBF0E9"/>
          <w:right w:val="single" w:sz="48" w:space="4" w:color="EBF0E9"/>
        </w:pBdr>
        <w:shd w:val="clear" w:color="auto" w:fill="EBF0E9"/>
        <w:ind w:left="198" w:right="227"/>
      </w:pPr>
      <w:r w:rsidRPr="00DA57FD">
        <w:t>Disability is a part of the human experience</w:t>
      </w:r>
      <w:r w:rsidR="00C71A4D">
        <w:t>.</w:t>
      </w:r>
      <w:r w:rsidRPr="00DA57FD">
        <w:t xml:space="preserve"> </w:t>
      </w:r>
      <w:r w:rsidR="00C71A4D">
        <w:t xml:space="preserve">That is, </w:t>
      </w:r>
      <w:r w:rsidRPr="00DA57FD">
        <w:t xml:space="preserve">if a person doesn’t have a disability now, chances are that at some point in their lives they will experience some form of disability, a lived experience of a mental health condition or be a </w:t>
      </w:r>
      <w:proofErr w:type="spellStart"/>
      <w:r w:rsidRPr="00DA57FD">
        <w:t>carer</w:t>
      </w:r>
      <w:proofErr w:type="spellEnd"/>
      <w:r w:rsidRPr="00DA57FD">
        <w:rPr>
          <w:rStyle w:val="EndnoteReference"/>
        </w:rPr>
        <w:endnoteReference w:id="9"/>
      </w:r>
      <w:r w:rsidRPr="00DA57FD">
        <w:t>.</w:t>
      </w:r>
    </w:p>
    <w:p w14:paraId="00564312" w14:textId="77777777" w:rsidR="000851AF" w:rsidRPr="00CF32CE" w:rsidRDefault="000851AF" w:rsidP="000851AF">
      <w:pPr>
        <w:pStyle w:val="Heading2"/>
      </w:pPr>
      <w:bookmarkStart w:id="4" w:name="_Toc128737237"/>
      <w:bookmarkEnd w:id="3"/>
      <w:r w:rsidRPr="00CF32CE">
        <w:t>Legislative and policy context</w:t>
      </w:r>
      <w:bookmarkEnd w:id="4"/>
    </w:p>
    <w:p w14:paraId="6668557F" w14:textId="47639931" w:rsidR="00DC7E3B" w:rsidRPr="00CF32CE" w:rsidRDefault="00DC7E3B" w:rsidP="00DC7E3B">
      <w:r w:rsidRPr="00CF32CE">
        <w:t xml:space="preserve">These guidelines are informed by and meet the requirements under the </w:t>
      </w:r>
      <w:r w:rsidRPr="00CF32CE">
        <w:rPr>
          <w:i/>
        </w:rPr>
        <w:t>Disability Discrimination Act 1992</w:t>
      </w:r>
      <w:r w:rsidR="00817DB8">
        <w:rPr>
          <w:rStyle w:val="EndnoteReference"/>
          <w:i/>
        </w:rPr>
        <w:endnoteReference w:id="10"/>
      </w:r>
      <w:r w:rsidRPr="00CF32CE">
        <w:t xml:space="preserve"> and the objectives of </w:t>
      </w:r>
      <w:r w:rsidR="00B367FB">
        <w:t xml:space="preserve">the City of Sydney’s </w:t>
      </w:r>
      <w:hyperlink r:id="rId13" w:history="1">
        <w:r w:rsidR="00B367FB" w:rsidRPr="006A07CC">
          <w:rPr>
            <w:rStyle w:val="Hyperlink"/>
          </w:rPr>
          <w:t>s</w:t>
        </w:r>
        <w:r w:rsidRPr="00742D0D">
          <w:rPr>
            <w:rStyle w:val="Hyperlink"/>
          </w:rPr>
          <w:t xml:space="preserve">ocial </w:t>
        </w:r>
        <w:r w:rsidR="00B367FB" w:rsidRPr="006A07CC">
          <w:rPr>
            <w:rStyle w:val="Hyperlink"/>
          </w:rPr>
          <w:t>s</w:t>
        </w:r>
        <w:r w:rsidRPr="00742D0D">
          <w:rPr>
            <w:rStyle w:val="Hyperlink"/>
          </w:rPr>
          <w:t xml:space="preserve">ustainability </w:t>
        </w:r>
        <w:r w:rsidR="00B367FB" w:rsidRPr="006A07CC">
          <w:rPr>
            <w:rStyle w:val="Hyperlink"/>
          </w:rPr>
          <w:t>p</w:t>
        </w:r>
        <w:r w:rsidRPr="00742D0D">
          <w:rPr>
            <w:rStyle w:val="Hyperlink"/>
          </w:rPr>
          <w:t xml:space="preserve">olicy </w:t>
        </w:r>
        <w:r w:rsidR="00B367FB" w:rsidRPr="006A07CC">
          <w:rPr>
            <w:rStyle w:val="Hyperlink"/>
          </w:rPr>
          <w:t>and a</w:t>
        </w:r>
        <w:r w:rsidRPr="00742D0D">
          <w:rPr>
            <w:rStyle w:val="Hyperlink"/>
          </w:rPr>
          <w:t xml:space="preserve">ction </w:t>
        </w:r>
        <w:r w:rsidR="00B367FB" w:rsidRPr="006A07CC">
          <w:rPr>
            <w:rStyle w:val="Hyperlink"/>
          </w:rPr>
          <w:t>p</w:t>
        </w:r>
        <w:r w:rsidRPr="00742D0D">
          <w:rPr>
            <w:rStyle w:val="Hyperlink"/>
          </w:rPr>
          <w:t>lan</w:t>
        </w:r>
      </w:hyperlink>
      <w:r w:rsidR="00817DB8">
        <w:rPr>
          <w:rStyle w:val="EndnoteReference"/>
          <w:i/>
          <w:iCs/>
        </w:rPr>
        <w:endnoteReference w:id="11"/>
      </w:r>
      <w:r w:rsidRPr="00CF32CE">
        <w:t xml:space="preserve"> and the </w:t>
      </w:r>
      <w:hyperlink r:id="rId14" w:history="1">
        <w:r w:rsidR="00B367FB" w:rsidRPr="006A07CC">
          <w:rPr>
            <w:rStyle w:val="Hyperlink"/>
          </w:rPr>
          <w:t>i</w:t>
        </w:r>
        <w:r w:rsidRPr="00742D0D">
          <w:rPr>
            <w:rStyle w:val="Hyperlink"/>
          </w:rPr>
          <w:t>nclusion (</w:t>
        </w:r>
        <w:r w:rsidR="00B367FB" w:rsidRPr="006A07CC">
          <w:rPr>
            <w:rStyle w:val="Hyperlink"/>
          </w:rPr>
          <w:t>d</w:t>
        </w:r>
        <w:r w:rsidRPr="00742D0D">
          <w:rPr>
            <w:rStyle w:val="Hyperlink"/>
          </w:rPr>
          <w:t xml:space="preserve">isability) </w:t>
        </w:r>
        <w:r w:rsidR="00B367FB" w:rsidRPr="006A07CC">
          <w:rPr>
            <w:rStyle w:val="Hyperlink"/>
          </w:rPr>
          <w:t>a</w:t>
        </w:r>
        <w:r w:rsidRPr="00742D0D">
          <w:rPr>
            <w:rStyle w:val="Hyperlink"/>
          </w:rPr>
          <w:t xml:space="preserve">ction </w:t>
        </w:r>
        <w:r w:rsidR="00B367FB" w:rsidRPr="006A07CC">
          <w:rPr>
            <w:rStyle w:val="Hyperlink"/>
          </w:rPr>
          <w:t>p</w:t>
        </w:r>
        <w:r w:rsidRPr="00742D0D">
          <w:rPr>
            <w:rStyle w:val="Hyperlink"/>
          </w:rPr>
          <w:t>lan</w:t>
        </w:r>
      </w:hyperlink>
      <w:r w:rsidR="00817DB8">
        <w:rPr>
          <w:rStyle w:val="EndnoteReference"/>
          <w:i/>
          <w:iCs/>
        </w:rPr>
        <w:endnoteReference w:id="12"/>
      </w:r>
      <w:r w:rsidRPr="00CF32CE">
        <w:t>.</w:t>
      </w:r>
    </w:p>
    <w:p w14:paraId="4BA4DA5A" w14:textId="6E724317" w:rsidR="00DC7E3B" w:rsidRDefault="00DC7E3B" w:rsidP="00DC7E3B">
      <w:r w:rsidRPr="00CF32CE">
        <w:t xml:space="preserve">The </w:t>
      </w:r>
      <w:r w:rsidRPr="00CF32CE">
        <w:rPr>
          <w:i/>
        </w:rPr>
        <w:t>Disability Discrimination Act 1992</w:t>
      </w:r>
      <w:r w:rsidRPr="00CF32CE">
        <w:t xml:space="preserve"> makes it </w:t>
      </w:r>
      <w:r w:rsidR="007F6B15">
        <w:t xml:space="preserve">illegal </w:t>
      </w:r>
      <w:r w:rsidRPr="00CF32CE">
        <w:t xml:space="preserve">to discriminate against a person because of disability when providing goods, services or facilities, or access to public premises. This includes venues </w:t>
      </w:r>
      <w:r w:rsidR="007F6B15">
        <w:t xml:space="preserve">where </w:t>
      </w:r>
      <w:r w:rsidRPr="00CF32CE">
        <w:t xml:space="preserve">events are held and the activities, </w:t>
      </w:r>
      <w:proofErr w:type="gramStart"/>
      <w:r w:rsidRPr="00CF32CE">
        <w:t>performances</w:t>
      </w:r>
      <w:proofErr w:type="gramEnd"/>
      <w:r w:rsidRPr="00CF32CE">
        <w:t xml:space="preserve"> and services available.</w:t>
      </w:r>
    </w:p>
    <w:p w14:paraId="0E599A25" w14:textId="516C4957" w:rsidR="00DC7E3B" w:rsidRDefault="003701EC" w:rsidP="00DC7E3B">
      <w:r>
        <w:t xml:space="preserve">People </w:t>
      </w:r>
      <w:r w:rsidR="00DC7E3B">
        <w:t xml:space="preserve">who plan events, including meetings, festivals, conferences, </w:t>
      </w:r>
      <w:proofErr w:type="gramStart"/>
      <w:r w:rsidR="00DC7E3B">
        <w:t>lectures</w:t>
      </w:r>
      <w:proofErr w:type="gramEnd"/>
      <w:r w:rsidR="00DC7E3B">
        <w:t xml:space="preserve"> and fundraisers, need to take all reasonable steps to ensure the event is accessible </w:t>
      </w:r>
      <w:r w:rsidR="0060060B">
        <w:t xml:space="preserve">for </w:t>
      </w:r>
      <w:r w:rsidR="00DC7E3B">
        <w:t xml:space="preserve">people with disability </w:t>
      </w:r>
      <w:r w:rsidR="0060060B">
        <w:t xml:space="preserve">to </w:t>
      </w:r>
      <w:r w:rsidR="00DC7E3B">
        <w:t>attend and fully participate.</w:t>
      </w:r>
    </w:p>
    <w:p w14:paraId="1E7B430D" w14:textId="77777777" w:rsidR="00DC7E3B" w:rsidRDefault="00DC7E3B" w:rsidP="00DC7E3B">
      <w:pPr>
        <w:pStyle w:val="Heading2"/>
      </w:pPr>
      <w:r>
        <w:t>Where these guidelines apply</w:t>
      </w:r>
    </w:p>
    <w:p w14:paraId="79C819BE" w14:textId="77777777" w:rsidR="00DC7E3B" w:rsidRDefault="00DC7E3B" w:rsidP="00DC7E3B">
      <w:r w:rsidRPr="00CF32CE">
        <w:t xml:space="preserve">These guidelines </w:t>
      </w:r>
      <w:r>
        <w:t xml:space="preserve">apply to: </w:t>
      </w:r>
    </w:p>
    <w:p w14:paraId="0C908DEE" w14:textId="3F525BA2" w:rsidR="00DC7E3B" w:rsidRDefault="00DC7E3B" w:rsidP="00DC7E3B">
      <w:pPr>
        <w:pStyle w:val="ListBullet"/>
      </w:pPr>
      <w:r>
        <w:t xml:space="preserve">all City of Sydney produced </w:t>
      </w:r>
      <w:proofErr w:type="gramStart"/>
      <w:r>
        <w:t>events</w:t>
      </w:r>
      <w:proofErr w:type="gramEnd"/>
      <w:r>
        <w:t xml:space="preserve"> </w:t>
      </w:r>
    </w:p>
    <w:p w14:paraId="20A19956" w14:textId="250FD236" w:rsidR="00DC7E3B" w:rsidRDefault="00DC7E3B" w:rsidP="00DC7E3B">
      <w:pPr>
        <w:pStyle w:val="ListBullet"/>
      </w:pPr>
      <w:r>
        <w:t xml:space="preserve">events and festivals </w:t>
      </w:r>
      <w:r w:rsidR="00C66B73">
        <w:t>produced</w:t>
      </w:r>
      <w:r w:rsidR="00B367FB">
        <w:t xml:space="preserve"> </w:t>
      </w:r>
      <w:r>
        <w:t xml:space="preserve">by grant </w:t>
      </w:r>
      <w:r w:rsidR="009F5082">
        <w:t xml:space="preserve">recipients </w:t>
      </w:r>
      <w:r w:rsidR="00B367FB">
        <w:rPr>
          <w:color w:val="000000" w:themeColor="text1"/>
        </w:rPr>
        <w:t xml:space="preserve">in line with our </w:t>
      </w:r>
      <w:hyperlink r:id="rId15" w:history="1">
        <w:r w:rsidR="00B367FB" w:rsidRPr="007F65CE">
          <w:rPr>
            <w:rStyle w:val="Hyperlink"/>
          </w:rPr>
          <w:t>grants and sponsorship policy and guidelines</w:t>
        </w:r>
      </w:hyperlink>
      <w:r w:rsidR="00A50F20" w:rsidRPr="00F65984">
        <w:rPr>
          <w:rStyle w:val="EndnoteReference"/>
          <w:i/>
          <w:iCs/>
          <w:color w:val="000000" w:themeColor="text1"/>
        </w:rPr>
        <w:endnoteReference w:id="13"/>
      </w:r>
      <w:r w:rsidRPr="00F65984">
        <w:rPr>
          <w:color w:val="000000" w:themeColor="text1"/>
        </w:rPr>
        <w:t>.</w:t>
      </w:r>
    </w:p>
    <w:p w14:paraId="728442B8" w14:textId="47544F3B" w:rsidR="00DC7E3B" w:rsidRDefault="00623752" w:rsidP="00DC7E3B">
      <w:r>
        <w:t>These</w:t>
      </w:r>
      <w:r w:rsidR="009F5082">
        <w:t xml:space="preserve"> </w:t>
      </w:r>
      <w:r w:rsidR="00DC7E3B">
        <w:t xml:space="preserve">guidelines </w:t>
      </w:r>
      <w:r w:rsidR="00DC7E3B" w:rsidRPr="00CF32CE">
        <w:t xml:space="preserve">will </w:t>
      </w:r>
      <w:r w:rsidR="00DC7E3B">
        <w:t xml:space="preserve">also </w:t>
      </w:r>
      <w:r w:rsidR="00DC7E3B" w:rsidRPr="00CF32CE">
        <w:t>be provided to all event organisers who seek outdoor permits for events and festivals</w:t>
      </w:r>
      <w:r w:rsidR="00B52A5E">
        <w:t xml:space="preserve"> in the City of Sydney</w:t>
      </w:r>
      <w:r w:rsidR="00B367FB">
        <w:t xml:space="preserve"> area</w:t>
      </w:r>
      <w:r w:rsidR="00DC7E3B" w:rsidRPr="00CF32CE">
        <w:t>.</w:t>
      </w:r>
    </w:p>
    <w:p w14:paraId="7A4CF3F7" w14:textId="77777777" w:rsidR="009D71AC" w:rsidRDefault="009D71AC" w:rsidP="009D71AC"/>
    <w:p w14:paraId="7BCE13B6" w14:textId="77777777" w:rsidR="00EC757A" w:rsidRDefault="00EC757A" w:rsidP="009D71AC">
      <w:r>
        <w:rPr>
          <w:noProof/>
        </w:rPr>
        <w:drawing>
          <wp:inline distT="0" distB="0" distL="0" distR="0" wp14:anchorId="627627F2" wp14:editId="24A1FE81">
            <wp:extent cx="6120130" cy="2736850"/>
            <wp:effectExtent l="0" t="0" r="0" b="6350"/>
            <wp:docPr id="6" name="Picture 6" descr="A mother hugging a child in a wheelc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mother hugging a child in a wheelchair."/>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6120130" cy="2736850"/>
                    </a:xfrm>
                    <a:prstGeom prst="rect">
                      <a:avLst/>
                    </a:prstGeom>
                    <a:ln>
                      <a:noFill/>
                    </a:ln>
                    <a:extLst>
                      <a:ext uri="{53640926-AAD7-44D8-BBD7-CCE9431645EC}">
                        <a14:shadowObscured xmlns:a14="http://schemas.microsoft.com/office/drawing/2010/main"/>
                      </a:ext>
                    </a:extLst>
                  </pic:spPr>
                </pic:pic>
              </a:graphicData>
            </a:graphic>
          </wp:inline>
        </w:drawing>
      </w:r>
    </w:p>
    <w:p w14:paraId="25F94B06" w14:textId="7A19B8D7" w:rsidR="00EC757A" w:rsidRPr="00C3742C" w:rsidRDefault="00EC757A" w:rsidP="009D71AC">
      <w:pPr>
        <w:rPr>
          <w:sz w:val="20"/>
          <w:szCs w:val="20"/>
        </w:rPr>
        <w:sectPr w:rsidR="00EC757A" w:rsidRPr="00C3742C" w:rsidSect="00BD2E66">
          <w:endnotePr>
            <w:numFmt w:val="decimal"/>
          </w:endnotePr>
          <w:pgSz w:w="11906" w:h="16838" w:code="9"/>
          <w:pgMar w:top="1134" w:right="1134" w:bottom="1134" w:left="1134" w:header="567" w:footer="567" w:gutter="0"/>
          <w:cols w:space="284"/>
          <w:docGrid w:linePitch="360"/>
        </w:sectPr>
      </w:pPr>
      <w:r w:rsidRPr="00C3742C">
        <w:rPr>
          <w:sz w:val="20"/>
          <w:szCs w:val="20"/>
        </w:rPr>
        <w:t xml:space="preserve">Photo: Mother hugging her child using a wheelchair at the </w:t>
      </w:r>
      <w:r w:rsidR="00404746" w:rsidRPr="00C3742C">
        <w:rPr>
          <w:sz w:val="20"/>
          <w:szCs w:val="20"/>
        </w:rPr>
        <w:t xml:space="preserve">adaptive tennis festival at </w:t>
      </w:r>
      <w:r w:rsidR="00E25E76" w:rsidRPr="00C3742C">
        <w:rPr>
          <w:sz w:val="20"/>
          <w:szCs w:val="20"/>
        </w:rPr>
        <w:t>Prince Alfred Park Tennis Courts 2022</w:t>
      </w:r>
      <w:r w:rsidR="00742D0D" w:rsidRPr="00C3742C">
        <w:rPr>
          <w:sz w:val="20"/>
          <w:szCs w:val="20"/>
        </w:rPr>
        <w:t>.</w:t>
      </w:r>
      <w:r w:rsidRPr="00C3742C">
        <w:rPr>
          <w:sz w:val="20"/>
          <w:szCs w:val="20"/>
        </w:rPr>
        <w:t xml:space="preserve"> Photographer: </w:t>
      </w:r>
      <w:r w:rsidR="00E25E76" w:rsidRPr="00C3742C">
        <w:rPr>
          <w:sz w:val="20"/>
          <w:szCs w:val="20"/>
        </w:rPr>
        <w:t>Katherine Griffiths</w:t>
      </w:r>
    </w:p>
    <w:p w14:paraId="40B4BC82" w14:textId="52D773CE" w:rsidR="00D82352" w:rsidRPr="00D82352" w:rsidRDefault="00CF745D" w:rsidP="009D71AC">
      <w:pPr>
        <w:spacing w:before="0" w:after="0" w:line="240" w:lineRule="auto"/>
      </w:pPr>
      <w:r>
        <w:rPr>
          <w:noProof/>
        </w:rPr>
        <w:drawing>
          <wp:inline distT="0" distB="0" distL="0" distR="0" wp14:anchorId="4169BAEB" wp14:editId="4E4386CB">
            <wp:extent cx="6111875" cy="1356995"/>
            <wp:effectExtent l="0" t="0" r="3175" b="0"/>
            <wp:docPr id="56244" name="Picture 56244" descr="Pictures illustrating what is meant by exclusion, segregation, integration and inclusion"/>
            <wp:cNvGraphicFramePr/>
            <a:graphic xmlns:a="http://schemas.openxmlformats.org/drawingml/2006/main">
              <a:graphicData uri="http://schemas.openxmlformats.org/drawingml/2006/picture">
                <pic:pic xmlns:pic="http://schemas.openxmlformats.org/drawingml/2006/picture">
                  <pic:nvPicPr>
                    <pic:cNvPr id="56244" name="Picture 56244" descr="Pictures illustrating what is meant by exclusion, segregation, integration and inclusion"/>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11875" cy="1356995"/>
                    </a:xfrm>
                    <a:prstGeom prst="rect">
                      <a:avLst/>
                    </a:prstGeom>
                  </pic:spPr>
                </pic:pic>
              </a:graphicData>
            </a:graphic>
          </wp:inline>
        </w:drawing>
      </w:r>
    </w:p>
    <w:p w14:paraId="39687C31" w14:textId="77777777" w:rsidR="00817DB8" w:rsidRDefault="00817DB8" w:rsidP="002836E7">
      <w:pPr>
        <w:spacing w:before="0" w:after="0" w:line="240" w:lineRule="auto"/>
        <w:rPr>
          <w:b/>
          <w:bCs/>
          <w:noProof/>
        </w:rPr>
        <w:sectPr w:rsidR="00817DB8" w:rsidSect="00EC10C0">
          <w:endnotePr>
            <w:numFmt w:val="decimal"/>
          </w:endnotePr>
          <w:pgSz w:w="11906" w:h="16838" w:code="9"/>
          <w:pgMar w:top="1134" w:right="1134" w:bottom="1134" w:left="1134" w:header="567" w:footer="567" w:gutter="0"/>
          <w:cols w:num="2" w:space="284"/>
          <w:docGrid w:linePitch="360"/>
        </w:sectPr>
      </w:pPr>
    </w:p>
    <w:p w14:paraId="71510794" w14:textId="7CF414F6" w:rsidR="000D7D92" w:rsidRDefault="007C6A70" w:rsidP="002836E7">
      <w:pPr>
        <w:spacing w:before="0" w:after="0" w:line="240" w:lineRule="auto"/>
        <w:rPr>
          <w:b/>
          <w:bCs/>
          <w:noProof/>
        </w:rPr>
      </w:pPr>
      <w:r>
        <w:rPr>
          <w:b/>
          <w:bCs/>
          <w:noProof/>
        </w:rPr>
        <w:t xml:space="preserve">           </w:t>
      </w:r>
      <w:r w:rsidRPr="00BD2E66">
        <w:rPr>
          <w:b/>
          <w:bCs/>
          <w:noProof/>
        </w:rPr>
        <w:t>Exc</w:t>
      </w:r>
      <w:r w:rsidR="00BC1552">
        <w:rPr>
          <w:b/>
          <w:bCs/>
          <w:noProof/>
        </w:rPr>
        <w:t>l</w:t>
      </w:r>
      <w:r w:rsidRPr="00BD2E66">
        <w:rPr>
          <w:b/>
          <w:bCs/>
          <w:noProof/>
        </w:rPr>
        <w:t xml:space="preserve">usion </w:t>
      </w:r>
      <w:r w:rsidRPr="00BD2E66">
        <w:rPr>
          <w:b/>
          <w:bCs/>
          <w:noProof/>
        </w:rPr>
        <w:tab/>
      </w:r>
      <w:r w:rsidRPr="00BD2E66">
        <w:rPr>
          <w:b/>
          <w:bCs/>
          <w:noProof/>
        </w:rPr>
        <w:tab/>
      </w:r>
      <w:r w:rsidRPr="00BD2E66">
        <w:rPr>
          <w:b/>
          <w:bCs/>
          <w:noProof/>
        </w:rPr>
        <w:tab/>
      </w:r>
      <w:r>
        <w:rPr>
          <w:b/>
          <w:bCs/>
          <w:noProof/>
        </w:rPr>
        <w:tab/>
      </w:r>
      <w:r w:rsidRPr="00BD2E66">
        <w:rPr>
          <w:b/>
          <w:bCs/>
          <w:noProof/>
        </w:rPr>
        <w:t>Segregation</w:t>
      </w:r>
      <w:r w:rsidRPr="00BD2E66">
        <w:rPr>
          <w:b/>
          <w:bCs/>
          <w:noProof/>
        </w:rPr>
        <w:tab/>
      </w:r>
      <w:r w:rsidRPr="00BD2E66">
        <w:rPr>
          <w:b/>
          <w:bCs/>
          <w:noProof/>
        </w:rPr>
        <w:tab/>
      </w:r>
      <w:r w:rsidR="009A1432">
        <w:rPr>
          <w:b/>
          <w:bCs/>
          <w:noProof/>
        </w:rPr>
        <w:tab/>
      </w:r>
      <w:r w:rsidR="006E6596">
        <w:rPr>
          <w:b/>
          <w:bCs/>
          <w:noProof/>
        </w:rPr>
        <w:tab/>
      </w:r>
      <w:r w:rsidR="009A1432">
        <w:rPr>
          <w:b/>
          <w:bCs/>
          <w:noProof/>
        </w:rPr>
        <w:tab/>
      </w:r>
      <w:r w:rsidRPr="00BD2E66">
        <w:rPr>
          <w:b/>
          <w:bCs/>
          <w:noProof/>
        </w:rPr>
        <w:t xml:space="preserve">Integration </w:t>
      </w:r>
      <w:r w:rsidRPr="00BD2E66">
        <w:rPr>
          <w:b/>
          <w:bCs/>
          <w:noProof/>
        </w:rPr>
        <w:tab/>
      </w:r>
      <w:r w:rsidRPr="00BD2E66">
        <w:rPr>
          <w:b/>
          <w:bCs/>
          <w:noProof/>
        </w:rPr>
        <w:tab/>
      </w:r>
      <w:r w:rsidRPr="00BD2E66">
        <w:rPr>
          <w:b/>
          <w:bCs/>
          <w:noProof/>
        </w:rPr>
        <w:tab/>
      </w:r>
      <w:r w:rsidR="009A1432">
        <w:rPr>
          <w:b/>
          <w:bCs/>
          <w:noProof/>
        </w:rPr>
        <w:tab/>
      </w:r>
      <w:r w:rsidRPr="00BD2E66">
        <w:rPr>
          <w:b/>
          <w:bCs/>
          <w:noProof/>
        </w:rPr>
        <w:t>Inclusion</w:t>
      </w:r>
    </w:p>
    <w:p w14:paraId="3B7FE2FB" w14:textId="77777777" w:rsidR="00145A61" w:rsidRDefault="00145A61" w:rsidP="002836E7">
      <w:pPr>
        <w:spacing w:before="0" w:after="0" w:line="240" w:lineRule="auto"/>
        <w:rPr>
          <w:b/>
          <w:bCs/>
          <w:noProof/>
        </w:rPr>
      </w:pPr>
    </w:p>
    <w:p w14:paraId="445D7C5F" w14:textId="77777777" w:rsidR="00C8504F" w:rsidRDefault="00C8504F" w:rsidP="002836E7">
      <w:pPr>
        <w:spacing w:before="0" w:after="0" w:line="240" w:lineRule="auto"/>
        <w:rPr>
          <w:noProof/>
        </w:rPr>
        <w:sectPr w:rsidR="00C8504F" w:rsidSect="00817DB8">
          <w:endnotePr>
            <w:numFmt w:val="decimal"/>
          </w:endnotePr>
          <w:type w:val="continuous"/>
          <w:pgSz w:w="11906" w:h="16838" w:code="9"/>
          <w:pgMar w:top="1134" w:right="1134" w:bottom="1134" w:left="1134" w:header="567" w:footer="567" w:gutter="0"/>
          <w:cols w:space="284"/>
          <w:docGrid w:linePitch="360"/>
        </w:sectPr>
      </w:pPr>
    </w:p>
    <w:p w14:paraId="3C7991F6" w14:textId="7651E9CC" w:rsidR="00145A61" w:rsidRPr="00817DB8" w:rsidRDefault="00145A61" w:rsidP="002836E7">
      <w:pPr>
        <w:spacing w:before="0" w:after="0" w:line="240" w:lineRule="auto"/>
        <w:rPr>
          <w:noProof/>
        </w:rPr>
      </w:pPr>
      <w:r w:rsidRPr="00817DB8">
        <w:rPr>
          <w:noProof/>
        </w:rPr>
        <w:t xml:space="preserve">Figure 1: Pictures </w:t>
      </w:r>
      <w:r w:rsidR="005C4135" w:rsidRPr="00817DB8">
        <w:rPr>
          <w:noProof/>
        </w:rPr>
        <w:t>illustrating what is meant by exclusion, segregation, integration and inclusion.</w:t>
      </w:r>
    </w:p>
    <w:p w14:paraId="4B1E93BC" w14:textId="77777777" w:rsidR="00817DB8" w:rsidRPr="005C4135" w:rsidRDefault="00817DB8" w:rsidP="002836E7">
      <w:pPr>
        <w:spacing w:before="0" w:after="0" w:line="240" w:lineRule="auto"/>
      </w:pPr>
    </w:p>
    <w:p w14:paraId="7871323F" w14:textId="77777777" w:rsidR="00817DB8" w:rsidRDefault="00817DB8" w:rsidP="00DC1AF6">
      <w:pPr>
        <w:pStyle w:val="Heading2"/>
        <w:sectPr w:rsidR="00817DB8" w:rsidSect="00817DB8">
          <w:endnotePr>
            <w:numFmt w:val="decimal"/>
          </w:endnotePr>
          <w:type w:val="continuous"/>
          <w:pgSz w:w="11906" w:h="16838" w:code="9"/>
          <w:pgMar w:top="1134" w:right="1134" w:bottom="1134" w:left="1134" w:header="567" w:footer="567" w:gutter="0"/>
          <w:cols w:space="284"/>
          <w:docGrid w:linePitch="360"/>
        </w:sectPr>
      </w:pPr>
      <w:bookmarkStart w:id="5" w:name="_Toc128737238"/>
    </w:p>
    <w:p w14:paraId="1987DCA8" w14:textId="77777777" w:rsidR="00DC1AF6" w:rsidRDefault="00DC1AF6" w:rsidP="00DC1AF6">
      <w:pPr>
        <w:pStyle w:val="Heading2"/>
      </w:pPr>
      <w:r>
        <w:t>People with disability</w:t>
      </w:r>
      <w:bookmarkEnd w:id="5"/>
    </w:p>
    <w:p w14:paraId="0C28D6DA" w14:textId="76956E7F" w:rsidR="00DC1AF6" w:rsidRDefault="00DC1AF6" w:rsidP="00DC1AF6">
      <w:pPr>
        <w:rPr>
          <w:rFonts w:cs="Arial"/>
        </w:rPr>
      </w:pPr>
      <w:r>
        <w:t xml:space="preserve">One in </w:t>
      </w:r>
      <w:r w:rsidR="00BC1552">
        <w:t xml:space="preserve">6 </w:t>
      </w:r>
      <w:r>
        <w:t>people in Australia have a disability</w:t>
      </w:r>
      <w:r w:rsidR="00817DB8">
        <w:rPr>
          <w:rStyle w:val="EndnoteReference"/>
        </w:rPr>
        <w:endnoteReference w:id="14"/>
      </w:r>
      <w:r>
        <w:t xml:space="preserve">. Disability may be acquired at birth or early in life or may be the result of accident, </w:t>
      </w:r>
      <w:proofErr w:type="gramStart"/>
      <w:r>
        <w:t>illness</w:t>
      </w:r>
      <w:proofErr w:type="gramEnd"/>
      <w:r>
        <w:t xml:space="preserve"> or injury throughout life. Disability becomes more likely as we age, with more than half of people aged over 65 living with disability</w:t>
      </w:r>
      <w:r>
        <w:rPr>
          <w:rStyle w:val="EndnoteReference"/>
        </w:rPr>
        <w:endnoteReference w:id="15"/>
      </w:r>
      <w:r>
        <w:t>.</w:t>
      </w:r>
    </w:p>
    <w:p w14:paraId="11CC2DDC" w14:textId="7135B472" w:rsidR="00DC1AF6" w:rsidRDefault="00DC1AF6" w:rsidP="00DC1AF6">
      <w:r>
        <w:t xml:space="preserve">When planning inclusive </w:t>
      </w:r>
      <w:proofErr w:type="gramStart"/>
      <w:r>
        <w:t>events</w:t>
      </w:r>
      <w:proofErr w:type="gramEnd"/>
      <w:r>
        <w:t xml:space="preserve"> it is important to understand the different barriers faced by people with disability.</w:t>
      </w:r>
      <w:r w:rsidR="00C67912">
        <w:t xml:space="preserve"> </w:t>
      </w:r>
      <w:r w:rsidR="0093038F">
        <w:t xml:space="preserve">These </w:t>
      </w:r>
      <w:r>
        <w:t>include:</w:t>
      </w:r>
    </w:p>
    <w:p w14:paraId="6108061F" w14:textId="75578700" w:rsidR="00DC1AF6" w:rsidRDefault="00DC1AF6" w:rsidP="00DC1AF6">
      <w:pPr>
        <w:pStyle w:val="ListBullet"/>
      </w:pPr>
      <w:r>
        <w:rPr>
          <w:b/>
        </w:rPr>
        <w:t>Physical barriers</w:t>
      </w:r>
      <w:r>
        <w:t xml:space="preserve"> – lack of access to venues where event activities are held</w:t>
      </w:r>
      <w:r w:rsidR="00BC1552">
        <w:t>.</w:t>
      </w:r>
    </w:p>
    <w:p w14:paraId="0BDFABC1" w14:textId="3BA4BF1D" w:rsidR="00DC1AF6" w:rsidRDefault="00DC1AF6" w:rsidP="00DC1AF6">
      <w:pPr>
        <w:pStyle w:val="ListBullet"/>
      </w:pPr>
      <w:r>
        <w:rPr>
          <w:b/>
        </w:rPr>
        <w:t>Communication barriers</w:t>
      </w:r>
      <w:r>
        <w:t xml:space="preserve"> – lack of information and communication in accessible formats</w:t>
      </w:r>
      <w:r w:rsidR="00BC1552">
        <w:t>.</w:t>
      </w:r>
    </w:p>
    <w:p w14:paraId="1ECCD273" w14:textId="2962DA38" w:rsidR="00DC1AF6" w:rsidRDefault="00DC1AF6" w:rsidP="00DC1AF6">
      <w:pPr>
        <w:pStyle w:val="ListBullet"/>
      </w:pPr>
      <w:r>
        <w:rPr>
          <w:b/>
        </w:rPr>
        <w:t>Attitudinal barriers</w:t>
      </w:r>
      <w:r>
        <w:t xml:space="preserve"> – lack of disability awareness, including use of respectful language and assumptions that people with disability can’t participate in certain activities or have unique interests and perspectives</w:t>
      </w:r>
      <w:r w:rsidR="00BC1552">
        <w:t>.</w:t>
      </w:r>
    </w:p>
    <w:p w14:paraId="6EEC15A1" w14:textId="5480F0F2" w:rsidR="00E25E76" w:rsidRDefault="00DC1AF6" w:rsidP="00DC1AF6">
      <w:pPr>
        <w:pStyle w:val="ListBullet"/>
      </w:pPr>
      <w:r>
        <w:rPr>
          <w:b/>
        </w:rPr>
        <w:t>Socioeconomic barriers</w:t>
      </w:r>
      <w:r>
        <w:t xml:space="preserve"> – the cost of events can </w:t>
      </w:r>
      <w:r w:rsidR="004C70E7">
        <w:t xml:space="preserve">make </w:t>
      </w:r>
      <w:r>
        <w:t xml:space="preserve">them </w:t>
      </w:r>
      <w:r w:rsidR="004C70E7">
        <w:t xml:space="preserve">less </w:t>
      </w:r>
      <w:r>
        <w:t>inclusive for everyone</w:t>
      </w:r>
      <w:r w:rsidR="004C70E7">
        <w:t>.</w:t>
      </w:r>
    </w:p>
    <w:p w14:paraId="32B23642" w14:textId="68A9C498" w:rsidR="00DC1AF6" w:rsidRDefault="00E25E76" w:rsidP="00DC1AF6">
      <w:pPr>
        <w:pStyle w:val="ListBullet"/>
      </w:pPr>
      <w:r>
        <w:rPr>
          <w:b/>
        </w:rPr>
        <w:t>Technological barriers</w:t>
      </w:r>
      <w:r w:rsidR="00E52209">
        <w:t xml:space="preserve"> – lack of </w:t>
      </w:r>
      <w:r w:rsidR="001676C0">
        <w:t xml:space="preserve">ability to access and participate </w:t>
      </w:r>
      <w:r w:rsidR="0037363A">
        <w:t xml:space="preserve">in online events </w:t>
      </w:r>
      <w:r w:rsidR="00DA57FD">
        <w:t xml:space="preserve">due to lack of knowledge </w:t>
      </w:r>
      <w:r w:rsidR="007C0B29">
        <w:t xml:space="preserve">about </w:t>
      </w:r>
      <w:r w:rsidR="00B908B0">
        <w:t>technology used.</w:t>
      </w:r>
    </w:p>
    <w:p w14:paraId="2ABABD12" w14:textId="79F368B2" w:rsidR="000267C9" w:rsidRPr="00DA57FD" w:rsidRDefault="00DC1AF6" w:rsidP="00DA57FD">
      <w:pPr>
        <w:pStyle w:val="HighlightText"/>
      </w:pPr>
      <w:r w:rsidRPr="00DA57FD">
        <w:t xml:space="preserve">Understanding the different types of disability and each person’s needs will </w:t>
      </w:r>
      <w:r w:rsidR="009C0B21">
        <w:t xml:space="preserve">help </w:t>
      </w:r>
      <w:r w:rsidR="007C0B29">
        <w:t xml:space="preserve">you </w:t>
      </w:r>
      <w:r w:rsidRPr="00DA57FD">
        <w:t xml:space="preserve">design, </w:t>
      </w:r>
      <w:proofErr w:type="gramStart"/>
      <w:r w:rsidRPr="00DA57FD">
        <w:t>develop</w:t>
      </w:r>
      <w:proofErr w:type="gramEnd"/>
      <w:r w:rsidRPr="00DA57FD">
        <w:t xml:space="preserve"> and </w:t>
      </w:r>
      <w:r w:rsidR="009C0B21">
        <w:t xml:space="preserve">produce </w:t>
      </w:r>
      <w:r w:rsidRPr="00DA57FD">
        <w:t>inclusive events. Different people face different barriers, depending on their experience of disability. The experience of disability and the barriers faced by individuals may also vary day to day.</w:t>
      </w:r>
    </w:p>
    <w:p w14:paraId="29AC945B" w14:textId="319525FB" w:rsidR="00CF745D" w:rsidRDefault="00CF745D" w:rsidP="00CF745D">
      <w:pPr>
        <w:spacing w:before="240"/>
      </w:pPr>
      <w:r>
        <w:t>For example, people with:</w:t>
      </w:r>
    </w:p>
    <w:p w14:paraId="5CC43ECC" w14:textId="2EB103F4" w:rsidR="00CF745D" w:rsidRDefault="00CF745D" w:rsidP="00CF745D">
      <w:pPr>
        <w:pStyle w:val="ListBullet"/>
      </w:pPr>
      <w:r>
        <w:rPr>
          <w:b/>
        </w:rPr>
        <w:t>Physical disability</w:t>
      </w:r>
      <w:r>
        <w:t xml:space="preserve"> – may face physical barriers in accessing an event venue</w:t>
      </w:r>
      <w:r w:rsidR="00146086">
        <w:t>.</w:t>
      </w:r>
    </w:p>
    <w:p w14:paraId="6FAA0CD8" w14:textId="07E00002" w:rsidR="00CF745D" w:rsidRDefault="00CF745D" w:rsidP="00CF745D">
      <w:pPr>
        <w:pStyle w:val="ListBullet"/>
      </w:pPr>
      <w:r>
        <w:rPr>
          <w:b/>
        </w:rPr>
        <w:t>Cognitive disability</w:t>
      </w:r>
      <w:r>
        <w:t xml:space="preserve"> </w:t>
      </w:r>
      <w:r w:rsidR="000267C9">
        <w:t xml:space="preserve">– </w:t>
      </w:r>
      <w:r>
        <w:t>such as developmental delay, intellectual disability and acquired brain injury – may face communication barriers and barriers in accessing information about events</w:t>
      </w:r>
      <w:r w:rsidR="00146086">
        <w:t>.</w:t>
      </w:r>
    </w:p>
    <w:p w14:paraId="69BBBA85" w14:textId="6980A7A9" w:rsidR="00CF745D" w:rsidRDefault="00CF745D" w:rsidP="00CF745D">
      <w:pPr>
        <w:pStyle w:val="ListBullet"/>
      </w:pPr>
      <w:r>
        <w:rPr>
          <w:b/>
        </w:rPr>
        <w:t>A lived experience of mental health</w:t>
      </w:r>
      <w:r w:rsidR="000267C9" w:rsidRPr="0069046E">
        <w:rPr>
          <w:bCs/>
        </w:rPr>
        <w:t xml:space="preserve"> </w:t>
      </w:r>
      <w:r w:rsidR="000267C9">
        <w:t xml:space="preserve">– </w:t>
      </w:r>
      <w:r>
        <w:t xml:space="preserve">may face attitudinal barriers, </w:t>
      </w:r>
      <w:r w:rsidR="00146086">
        <w:t>for example</w:t>
      </w:r>
      <w:r w:rsidR="005B7DF9">
        <w:t>,</w:t>
      </w:r>
      <w:r>
        <w:t xml:space="preserve"> assumptions they can’t participate in activities or events or become easily overwhelmed by noisy or crowded environments</w:t>
      </w:r>
      <w:r w:rsidR="00146086">
        <w:t>.</w:t>
      </w:r>
    </w:p>
    <w:p w14:paraId="61EF6A7D" w14:textId="68D8A7FF" w:rsidR="00CF745D" w:rsidRDefault="00CF745D" w:rsidP="00CF745D">
      <w:pPr>
        <w:pStyle w:val="ListBullet"/>
      </w:pPr>
      <w:r>
        <w:rPr>
          <w:b/>
        </w:rPr>
        <w:t>Sensory disability</w:t>
      </w:r>
      <w:r>
        <w:t xml:space="preserve"> </w:t>
      </w:r>
      <w:r w:rsidR="0069046E">
        <w:t xml:space="preserve">– </w:t>
      </w:r>
      <w:r>
        <w:t xml:space="preserve">such as a person who is </w:t>
      </w:r>
      <w:r w:rsidR="00C3742C">
        <w:t>d/</w:t>
      </w:r>
      <w:r>
        <w:t xml:space="preserve">Deaf or hard of hearing, blind or has low vision, </w:t>
      </w:r>
      <w:r w:rsidR="00DA57FD">
        <w:t xml:space="preserve">has </w:t>
      </w:r>
      <w:r>
        <w:t xml:space="preserve">autism spectrum disorder </w:t>
      </w:r>
      <w:r w:rsidR="00DA57FD">
        <w:t>or</w:t>
      </w:r>
      <w:r>
        <w:t xml:space="preserve"> sensory processing disorder – may face communication barriers in accessing information or may require support to attend an activity or event.</w:t>
      </w:r>
    </w:p>
    <w:p w14:paraId="38D52603" w14:textId="4B92DB2B" w:rsidR="00CF745D" w:rsidRDefault="00CF745D" w:rsidP="00DA57FD">
      <w:pPr>
        <w:pStyle w:val="HighlightText"/>
      </w:pPr>
      <w:r>
        <w:t xml:space="preserve">It is the responsibility of event organisers to provide everyone with equitable opportunities for inclusive participation. It is the </w:t>
      </w:r>
      <w:r w:rsidRPr="00DA57FD">
        <w:rPr>
          <w:b/>
          <w:bCs/>
        </w:rPr>
        <w:t>law</w:t>
      </w:r>
      <w:r>
        <w:t xml:space="preserve">, and it is </w:t>
      </w:r>
      <w:r w:rsidRPr="00DA57FD">
        <w:rPr>
          <w:b/>
          <w:bCs/>
        </w:rPr>
        <w:t>best practice</w:t>
      </w:r>
      <w:r>
        <w:t xml:space="preserve"> to plan and </w:t>
      </w:r>
      <w:r w:rsidR="00FD704E">
        <w:t xml:space="preserve">produce </w:t>
      </w:r>
      <w:r>
        <w:t xml:space="preserve">events that are accessible and inclusive of </w:t>
      </w:r>
      <w:r w:rsidR="00FD704E">
        <w:t>everyone</w:t>
      </w:r>
      <w:r>
        <w:t>.</w:t>
      </w:r>
    </w:p>
    <w:p w14:paraId="6B7F831F" w14:textId="63E81DEF" w:rsidR="002836E7" w:rsidRDefault="002021EA" w:rsidP="002836E7">
      <w:pPr>
        <w:spacing w:before="0" w:after="0" w:line="240" w:lineRule="auto"/>
      </w:pPr>
      <w:r>
        <w:t>E</w:t>
      </w:r>
      <w:r w:rsidR="00CF745D">
        <w:t xml:space="preserve">ach person is different. What works for one person may not work for another, even if both people have the same disability. </w:t>
      </w:r>
      <w:r w:rsidR="00F43A57">
        <w:t xml:space="preserve">While </w:t>
      </w:r>
      <w:r w:rsidR="00CF745D">
        <w:t xml:space="preserve">it is important to plan </w:t>
      </w:r>
      <w:r w:rsidR="00F43A57">
        <w:t xml:space="preserve">inclusive </w:t>
      </w:r>
      <w:r w:rsidR="00CF745D">
        <w:t>events</w:t>
      </w:r>
      <w:r w:rsidR="008A1CBF">
        <w:t>,</w:t>
      </w:r>
      <w:r w:rsidR="00CF745D">
        <w:t xml:space="preserve"> as </w:t>
      </w:r>
      <w:r w:rsidR="00F43A57">
        <w:t xml:space="preserve">far as </w:t>
      </w:r>
      <w:r w:rsidR="00CF745D">
        <w:t xml:space="preserve">possible, being flexible, </w:t>
      </w:r>
      <w:proofErr w:type="gramStart"/>
      <w:r w:rsidR="00CF745D">
        <w:t>respectful</w:t>
      </w:r>
      <w:proofErr w:type="gramEnd"/>
      <w:r w:rsidR="00CF745D">
        <w:t xml:space="preserve"> and asking people if and how you can help can go a long way</w:t>
      </w:r>
      <w:r w:rsidR="000B60C6">
        <w:t>.</w:t>
      </w:r>
    </w:p>
    <w:p w14:paraId="60979256" w14:textId="77777777" w:rsidR="00FE69BC" w:rsidRDefault="00FE69BC" w:rsidP="002836E7">
      <w:pPr>
        <w:spacing w:before="0" w:after="0" w:line="240" w:lineRule="auto"/>
      </w:pPr>
    </w:p>
    <w:p w14:paraId="4BBE0E07" w14:textId="0B0EA964" w:rsidR="00FE69BC" w:rsidRPr="00F65984" w:rsidRDefault="00FE69BC" w:rsidP="002836E7">
      <w:pPr>
        <w:spacing w:before="0" w:after="0" w:line="240" w:lineRule="auto"/>
        <w:rPr>
          <w:color w:val="000000" w:themeColor="text1"/>
        </w:rPr>
      </w:pPr>
      <w:r w:rsidRPr="00F65984">
        <w:rPr>
          <w:color w:val="000000" w:themeColor="text1"/>
        </w:rPr>
        <w:t xml:space="preserve">Smaller events with limited budget or scope can still work towards </w:t>
      </w:r>
      <w:r w:rsidR="00C66B73">
        <w:rPr>
          <w:color w:val="000000" w:themeColor="text1"/>
        </w:rPr>
        <w:t>producing</w:t>
      </w:r>
      <w:r w:rsidR="00177FE2">
        <w:rPr>
          <w:color w:val="000000" w:themeColor="text1"/>
        </w:rPr>
        <w:t xml:space="preserve"> </w:t>
      </w:r>
      <w:r w:rsidRPr="00F65984">
        <w:rPr>
          <w:color w:val="000000" w:themeColor="text1"/>
        </w:rPr>
        <w:t>accessible and inclusive events. Whether it is having access information available on a website, choosing a wheelchair accessible venue to host an event, providing for inclusive participation through providing communications in alternat</w:t>
      </w:r>
      <w:r w:rsidR="009A1432">
        <w:rPr>
          <w:color w:val="000000" w:themeColor="text1"/>
        </w:rPr>
        <w:t>ive</w:t>
      </w:r>
      <w:r w:rsidRPr="00F65984">
        <w:rPr>
          <w:color w:val="000000" w:themeColor="text1"/>
        </w:rPr>
        <w:t xml:space="preserve"> formats, such as, captions or Auslan, or building knowledge and awareness of disability through training of </w:t>
      </w:r>
      <w:r w:rsidR="009A1432">
        <w:rPr>
          <w:color w:val="000000" w:themeColor="text1"/>
        </w:rPr>
        <w:t>employees</w:t>
      </w:r>
      <w:r w:rsidRPr="00F65984">
        <w:rPr>
          <w:color w:val="000000" w:themeColor="text1"/>
        </w:rPr>
        <w:t xml:space="preserve">. These </w:t>
      </w:r>
      <w:r w:rsidR="00177FE2">
        <w:rPr>
          <w:color w:val="000000" w:themeColor="text1"/>
        </w:rPr>
        <w:t>g</w:t>
      </w:r>
      <w:r w:rsidRPr="00F65984">
        <w:rPr>
          <w:color w:val="000000" w:themeColor="text1"/>
        </w:rPr>
        <w:t xml:space="preserve">uidelines </w:t>
      </w:r>
      <w:r w:rsidR="004C040E">
        <w:rPr>
          <w:color w:val="000000" w:themeColor="text1"/>
        </w:rPr>
        <w:t xml:space="preserve">will </w:t>
      </w:r>
      <w:r w:rsidRPr="00F65984">
        <w:rPr>
          <w:color w:val="000000" w:themeColor="text1"/>
        </w:rPr>
        <w:t xml:space="preserve">show you what is possible and </w:t>
      </w:r>
      <w:r w:rsidR="004C040E">
        <w:rPr>
          <w:color w:val="000000" w:themeColor="text1"/>
        </w:rPr>
        <w:t xml:space="preserve">give </w:t>
      </w:r>
      <w:r w:rsidRPr="00F65984">
        <w:rPr>
          <w:color w:val="000000" w:themeColor="text1"/>
        </w:rPr>
        <w:t xml:space="preserve">ideas to work towards </w:t>
      </w:r>
      <w:r w:rsidR="00177FE2">
        <w:rPr>
          <w:color w:val="000000" w:themeColor="text1"/>
        </w:rPr>
        <w:t xml:space="preserve">becoming </w:t>
      </w:r>
      <w:r w:rsidR="00B96640" w:rsidRPr="00F65984">
        <w:rPr>
          <w:color w:val="000000" w:themeColor="text1"/>
        </w:rPr>
        <w:t>more</w:t>
      </w:r>
      <w:r w:rsidR="006D1474" w:rsidRPr="00F65984">
        <w:rPr>
          <w:color w:val="000000" w:themeColor="text1"/>
        </w:rPr>
        <w:t xml:space="preserve"> accessible and inclusive of people with disability.</w:t>
      </w:r>
    </w:p>
    <w:p w14:paraId="5A5181ED" w14:textId="77777777" w:rsidR="00116CE9" w:rsidRDefault="00116CE9" w:rsidP="002836E7">
      <w:pPr>
        <w:spacing w:before="0" w:after="0" w:line="240" w:lineRule="auto"/>
      </w:pPr>
    </w:p>
    <w:p w14:paraId="1E358733" w14:textId="77777777" w:rsidR="007E2D04" w:rsidRDefault="007E2D04" w:rsidP="002836E7">
      <w:pPr>
        <w:spacing w:before="0" w:after="0" w:line="240" w:lineRule="auto"/>
        <w:sectPr w:rsidR="007E2D04" w:rsidSect="007E2D04">
          <w:endnotePr>
            <w:numFmt w:val="decimal"/>
          </w:endnotePr>
          <w:type w:val="continuous"/>
          <w:pgSz w:w="11906" w:h="16838" w:code="9"/>
          <w:pgMar w:top="1134" w:right="1134" w:bottom="1134" w:left="1134" w:header="567" w:footer="567" w:gutter="0"/>
          <w:cols w:space="284"/>
          <w:docGrid w:linePitch="360"/>
        </w:sectPr>
      </w:pPr>
    </w:p>
    <w:p w14:paraId="12116F37" w14:textId="77777777" w:rsidR="007E2D04" w:rsidRDefault="000836F5" w:rsidP="002836E7">
      <w:pPr>
        <w:spacing w:before="0" w:after="0" w:line="240" w:lineRule="auto"/>
        <w:sectPr w:rsidR="007E2D04" w:rsidSect="007E2D04">
          <w:endnotePr>
            <w:numFmt w:val="decimal"/>
          </w:endnotePr>
          <w:type w:val="continuous"/>
          <w:pgSz w:w="11906" w:h="16838" w:code="9"/>
          <w:pgMar w:top="1134" w:right="1134" w:bottom="1134" w:left="1134" w:header="567" w:footer="567" w:gutter="0"/>
          <w:cols w:space="284"/>
          <w:docGrid w:linePitch="360"/>
        </w:sectPr>
      </w:pPr>
      <w:r>
        <w:rPr>
          <w:noProof/>
        </w:rPr>
        <w:drawing>
          <wp:inline distT="0" distB="0" distL="0" distR="0" wp14:anchorId="2412D9E8" wp14:editId="105B283E">
            <wp:extent cx="6120130" cy="3028950"/>
            <wp:effectExtent l="0" t="0" r="0" b="0"/>
            <wp:docPr id="9" name="Picture 9" descr="A group of people in a library singing the Incy Wincy Spider s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in a library singing the Incy Wincy Spider song"/>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6120130" cy="3028950"/>
                    </a:xfrm>
                    <a:prstGeom prst="rect">
                      <a:avLst/>
                    </a:prstGeom>
                    <a:ln>
                      <a:noFill/>
                    </a:ln>
                    <a:extLst>
                      <a:ext uri="{53640926-AAD7-44D8-BBD7-CCE9431645EC}">
                        <a14:shadowObscured xmlns:a14="http://schemas.microsoft.com/office/drawing/2010/main"/>
                      </a:ext>
                    </a:extLst>
                  </pic:spPr>
                </pic:pic>
              </a:graphicData>
            </a:graphic>
          </wp:inline>
        </w:drawing>
      </w:r>
    </w:p>
    <w:p w14:paraId="21125053" w14:textId="70C0809C" w:rsidR="00116CE9" w:rsidRDefault="00116CE9" w:rsidP="002836E7">
      <w:pPr>
        <w:spacing w:before="0" w:after="0" w:line="240" w:lineRule="auto"/>
      </w:pPr>
    </w:p>
    <w:p w14:paraId="7D55929E" w14:textId="77777777" w:rsidR="000B60C6" w:rsidRDefault="000B60C6" w:rsidP="002836E7">
      <w:pPr>
        <w:spacing w:before="0" w:after="0" w:line="240" w:lineRule="auto"/>
        <w:rPr>
          <w:sz w:val="16"/>
          <w:szCs w:val="16"/>
        </w:rPr>
      </w:pPr>
    </w:p>
    <w:p w14:paraId="28D138F9" w14:textId="77777777" w:rsidR="007E2D04" w:rsidRDefault="007E2D04" w:rsidP="002836E7">
      <w:pPr>
        <w:spacing w:before="0" w:after="0" w:line="240" w:lineRule="auto"/>
        <w:rPr>
          <w:sz w:val="16"/>
          <w:szCs w:val="16"/>
        </w:rPr>
        <w:sectPr w:rsidR="007E2D04" w:rsidSect="00C8504F">
          <w:endnotePr>
            <w:numFmt w:val="decimal"/>
          </w:endnotePr>
          <w:type w:val="continuous"/>
          <w:pgSz w:w="11906" w:h="16838" w:code="9"/>
          <w:pgMar w:top="1134" w:right="1134" w:bottom="1134" w:left="1134" w:header="567" w:footer="567" w:gutter="0"/>
          <w:cols w:num="2" w:space="284"/>
          <w:docGrid w:linePitch="360"/>
        </w:sectPr>
      </w:pPr>
    </w:p>
    <w:p w14:paraId="03D451B1" w14:textId="158A2B65" w:rsidR="000836F5" w:rsidRPr="008A1CBF" w:rsidRDefault="000836F5" w:rsidP="002836E7">
      <w:pPr>
        <w:spacing w:before="0" w:after="0" w:line="240" w:lineRule="auto"/>
        <w:rPr>
          <w:sz w:val="20"/>
          <w:szCs w:val="20"/>
        </w:rPr>
      </w:pPr>
      <w:r w:rsidRPr="008A1CBF">
        <w:rPr>
          <w:sz w:val="20"/>
          <w:szCs w:val="20"/>
        </w:rPr>
        <w:t xml:space="preserve">Photo: </w:t>
      </w:r>
      <w:r w:rsidR="00880132" w:rsidRPr="008A1CBF">
        <w:rPr>
          <w:sz w:val="20"/>
          <w:szCs w:val="20"/>
        </w:rPr>
        <w:t xml:space="preserve">A group of people in a room enjoying </w:t>
      </w:r>
      <w:r w:rsidR="00B9241D" w:rsidRPr="008A1CBF">
        <w:rPr>
          <w:sz w:val="20"/>
          <w:szCs w:val="20"/>
        </w:rPr>
        <w:t>Ultimo Community Centre</w:t>
      </w:r>
      <w:r w:rsidR="00880132" w:rsidRPr="008A1CBF">
        <w:rPr>
          <w:sz w:val="20"/>
          <w:szCs w:val="20"/>
        </w:rPr>
        <w:t>’s</w:t>
      </w:r>
      <w:r w:rsidR="00B9241D" w:rsidRPr="008A1CBF">
        <w:rPr>
          <w:sz w:val="20"/>
          <w:szCs w:val="20"/>
        </w:rPr>
        <w:t xml:space="preserve"> Open Day 2022</w:t>
      </w:r>
      <w:r w:rsidR="008A1CBF">
        <w:rPr>
          <w:sz w:val="20"/>
          <w:szCs w:val="20"/>
        </w:rPr>
        <w:t>.</w:t>
      </w:r>
      <w:r w:rsidRPr="008A1CBF">
        <w:rPr>
          <w:sz w:val="20"/>
          <w:szCs w:val="20"/>
        </w:rPr>
        <w:t xml:space="preserve"> </w:t>
      </w:r>
      <w:r w:rsidR="00880132" w:rsidRPr="008A1CBF">
        <w:rPr>
          <w:sz w:val="20"/>
          <w:szCs w:val="20"/>
        </w:rPr>
        <w:t>Photographer: Katherine Griffiths</w:t>
      </w:r>
    </w:p>
    <w:p w14:paraId="7D836FA3" w14:textId="77777777" w:rsidR="007E2D04" w:rsidRDefault="007E2D04" w:rsidP="00D52B45">
      <w:pPr>
        <w:spacing w:before="0" w:after="0" w:line="240" w:lineRule="auto"/>
        <w:sectPr w:rsidR="007E2D04" w:rsidSect="007E2D04">
          <w:endnotePr>
            <w:numFmt w:val="decimal"/>
          </w:endnotePr>
          <w:type w:val="continuous"/>
          <w:pgSz w:w="11906" w:h="16838" w:code="9"/>
          <w:pgMar w:top="1134" w:right="1134" w:bottom="1134" w:left="1134" w:header="567" w:footer="567" w:gutter="0"/>
          <w:cols w:space="284"/>
          <w:docGrid w:linePitch="360"/>
        </w:sectPr>
      </w:pPr>
    </w:p>
    <w:p w14:paraId="31EA4440" w14:textId="57267BDA" w:rsidR="00D76628" w:rsidRDefault="00D52B45" w:rsidP="00D52B45">
      <w:pPr>
        <w:spacing w:before="0" w:after="0" w:line="240" w:lineRule="auto"/>
      </w:pPr>
      <w:r>
        <w:br w:type="page"/>
      </w:r>
    </w:p>
    <w:p w14:paraId="0BC07BF4" w14:textId="77777777" w:rsidR="00D52B45" w:rsidRDefault="00D52B45" w:rsidP="00D52B45">
      <w:pPr>
        <w:pStyle w:val="Heading2"/>
        <w:sectPr w:rsidR="00D52B45" w:rsidSect="00C8504F">
          <w:endnotePr>
            <w:numFmt w:val="decimal"/>
          </w:endnotePr>
          <w:type w:val="continuous"/>
          <w:pgSz w:w="11906" w:h="16838" w:code="9"/>
          <w:pgMar w:top="1134" w:right="1134" w:bottom="1134" w:left="1134" w:header="567" w:footer="567" w:gutter="0"/>
          <w:cols w:num="2" w:space="284"/>
          <w:docGrid w:linePitch="360"/>
        </w:sectPr>
      </w:pPr>
      <w:bookmarkStart w:id="6" w:name="_Toc128737239"/>
    </w:p>
    <w:p w14:paraId="2B36068F" w14:textId="77777777" w:rsidR="00D52B45" w:rsidRDefault="00D52B45" w:rsidP="00D52B45">
      <w:pPr>
        <w:pStyle w:val="Heading2"/>
      </w:pPr>
      <w:r>
        <w:t>Principles of event access</w:t>
      </w:r>
      <w:bookmarkEnd w:id="6"/>
    </w:p>
    <w:tbl>
      <w:tblPr>
        <w:tblStyle w:val="TableGrid0"/>
        <w:tblpPr w:vertAnchor="text" w:horzAnchor="page" w:tblpX="551" w:tblpY="610"/>
        <w:tblOverlap w:val="never"/>
        <w:tblW w:w="10770" w:type="dxa"/>
        <w:tblInd w:w="0" w:type="dxa"/>
        <w:tblLook w:val="04A0" w:firstRow="1" w:lastRow="0" w:firstColumn="1" w:lastColumn="0" w:noHBand="0" w:noVBand="1"/>
      </w:tblPr>
      <w:tblGrid>
        <w:gridCol w:w="2653"/>
        <w:gridCol w:w="2788"/>
        <w:gridCol w:w="5329"/>
      </w:tblGrid>
      <w:tr w:rsidR="0086693E" w:rsidRPr="00A910C0" w14:paraId="77D8C772" w14:textId="77777777" w:rsidTr="0086693E">
        <w:trPr>
          <w:trHeight w:val="3931"/>
        </w:trPr>
        <w:tc>
          <w:tcPr>
            <w:tcW w:w="2653" w:type="dxa"/>
            <w:tcBorders>
              <w:top w:val="nil"/>
              <w:left w:val="nil"/>
              <w:bottom w:val="nil"/>
              <w:right w:val="nil"/>
            </w:tcBorders>
          </w:tcPr>
          <w:p w14:paraId="04826C81" w14:textId="77777777" w:rsidR="0086693E" w:rsidRPr="00A910C0" w:rsidRDefault="0086693E" w:rsidP="0086693E">
            <w:r w:rsidRPr="00A910C0">
              <w:rPr>
                <w:noProof/>
              </w:rPr>
              <mc:AlternateContent>
                <mc:Choice Requires="wpg">
                  <w:drawing>
                    <wp:inline distT="0" distB="0" distL="0" distR="0" wp14:anchorId="52685E5E" wp14:editId="045C7FC7">
                      <wp:extent cx="1530000" cy="2494800"/>
                      <wp:effectExtent l="0" t="0" r="0" b="1270"/>
                      <wp:docPr id="44661" name="Group 44661" descr="Accessible venues and spaces"/>
                      <wp:cNvGraphicFramePr/>
                      <a:graphic xmlns:a="http://schemas.openxmlformats.org/drawingml/2006/main">
                        <a:graphicData uri="http://schemas.microsoft.com/office/word/2010/wordprocessingGroup">
                          <wpg:wgp>
                            <wpg:cNvGrpSpPr/>
                            <wpg:grpSpPr>
                              <a:xfrm>
                                <a:off x="0" y="0"/>
                                <a:ext cx="1530000" cy="2494800"/>
                                <a:chOff x="0" y="0"/>
                                <a:chExt cx="1553782" cy="2495995"/>
                              </a:xfrm>
                            </wpg:grpSpPr>
                            <wps:wsp>
                              <wps:cNvPr id="44662" name="Shape 59385"/>
                              <wps:cNvSpPr/>
                              <wps:spPr>
                                <a:xfrm>
                                  <a:off x="0" y="0"/>
                                  <a:ext cx="1553782" cy="2495995"/>
                                </a:xfrm>
                                <a:custGeom>
                                  <a:avLst/>
                                  <a:gdLst/>
                                  <a:ahLst/>
                                  <a:cxnLst/>
                                  <a:rect l="0" t="0" r="0" b="0"/>
                                  <a:pathLst>
                                    <a:path w="1553782" h="2495995">
                                      <a:moveTo>
                                        <a:pt x="0" y="0"/>
                                      </a:moveTo>
                                      <a:lnTo>
                                        <a:pt x="1553782" y="0"/>
                                      </a:lnTo>
                                      <a:lnTo>
                                        <a:pt x="1553782" y="2495995"/>
                                      </a:lnTo>
                                      <a:lnTo>
                                        <a:pt x="0" y="2495995"/>
                                      </a:lnTo>
                                      <a:lnTo>
                                        <a:pt x="0" y="0"/>
                                      </a:lnTo>
                                    </a:path>
                                  </a:pathLst>
                                </a:custGeom>
                                <a:solidFill>
                                  <a:schemeClr val="accent1"/>
                                </a:solidFill>
                                <a:ln w="0" cap="flat">
                                  <a:miter lim="127000"/>
                                </a:ln>
                              </wps:spPr>
                              <wps:style>
                                <a:lnRef idx="0">
                                  <a:srgbClr val="000000">
                                    <a:alpha val="0"/>
                                  </a:srgbClr>
                                </a:lnRef>
                                <a:fillRef idx="1">
                                  <a:srgbClr val="1D781D"/>
                                </a:fillRef>
                                <a:effectRef idx="0">
                                  <a:scrgbClr r="0" g="0" b="0"/>
                                </a:effectRef>
                                <a:fontRef idx="none"/>
                              </wps:style>
                              <wps:bodyPr/>
                            </wps:wsp>
                            <wps:wsp>
                              <wps:cNvPr id="44663" name="Rectangle 44663"/>
                              <wps:cNvSpPr/>
                              <wps:spPr>
                                <a:xfrm>
                                  <a:off x="107996" y="274189"/>
                                  <a:ext cx="86347" cy="365758"/>
                                </a:xfrm>
                                <a:prstGeom prst="rect">
                                  <a:avLst/>
                                </a:prstGeom>
                                <a:ln>
                                  <a:noFill/>
                                </a:ln>
                              </wps:spPr>
                              <wps:txbx>
                                <w:txbxContent>
                                  <w:p w14:paraId="20A2ECE1" w14:textId="77777777" w:rsidR="0086693E" w:rsidRDefault="0086693E" w:rsidP="0086693E">
                                    <w:r>
                                      <w:t xml:space="preserve"> </w:t>
                                    </w:r>
                                  </w:p>
                                </w:txbxContent>
                              </wps:txbx>
                              <wps:bodyPr horzOverflow="overflow" vert="horz" lIns="0" tIns="0" rIns="0" bIns="0" rtlCol="0">
                                <a:noAutofit/>
                              </wps:bodyPr>
                            </wps:wsp>
                            <wps:wsp>
                              <wps:cNvPr id="44664" name="Rectangle 44664"/>
                              <wps:cNvSpPr/>
                              <wps:spPr>
                                <a:xfrm>
                                  <a:off x="212692" y="1563767"/>
                                  <a:ext cx="1225584" cy="564596"/>
                                </a:xfrm>
                                <a:prstGeom prst="rect">
                                  <a:avLst/>
                                </a:prstGeom>
                                <a:ln>
                                  <a:noFill/>
                                </a:ln>
                              </wps:spPr>
                              <wps:txbx>
                                <w:txbxContent>
                                  <w:p w14:paraId="2566371A" w14:textId="501488C7" w:rsidR="0086693E" w:rsidRPr="00700AAA" w:rsidRDefault="0086693E" w:rsidP="0086693E">
                                    <w:pPr>
                                      <w:rPr>
                                        <w:b/>
                                        <w:bCs/>
                                        <w:color w:val="FFFFFF" w:themeColor="background1"/>
                                      </w:rPr>
                                    </w:pPr>
                                    <w:r w:rsidRPr="00700AAA">
                                      <w:rPr>
                                        <w:b/>
                                        <w:bCs/>
                                        <w:color w:val="FFFFFF" w:themeColor="background1"/>
                                        <w:w w:val="107"/>
                                      </w:rPr>
                                      <w:t>Accessible</w:t>
                                    </w:r>
                                    <w:r w:rsidRPr="00700AAA">
                                      <w:rPr>
                                        <w:b/>
                                        <w:bCs/>
                                        <w:color w:val="FFFFFF" w:themeColor="background1"/>
                                        <w:spacing w:val="17"/>
                                        <w:w w:val="107"/>
                                      </w:rPr>
                                      <w:t xml:space="preserve"> </w:t>
                                    </w:r>
                                    <w:r w:rsidR="00CB1087">
                                      <w:rPr>
                                        <w:b/>
                                        <w:bCs/>
                                        <w:color w:val="FFFFFF" w:themeColor="background1"/>
                                        <w:spacing w:val="17"/>
                                        <w:w w:val="107"/>
                                      </w:rPr>
                                      <w:t>venues and spaces</w:t>
                                    </w:r>
                                  </w:p>
                                </w:txbxContent>
                              </wps:txbx>
                              <wps:bodyPr horzOverflow="overflow" vert="horz" lIns="0" tIns="0" rIns="0" bIns="0" rtlCol="0">
                                <a:noAutofit/>
                              </wps:bodyPr>
                            </wps:wsp>
                            <wps:wsp>
                              <wps:cNvPr id="44665" name="Shape 388"/>
                              <wps:cNvSpPr/>
                              <wps:spPr>
                                <a:xfrm>
                                  <a:off x="316103" y="583589"/>
                                  <a:ext cx="681927" cy="646265"/>
                                </a:xfrm>
                                <a:custGeom>
                                  <a:avLst/>
                                  <a:gdLst/>
                                  <a:ahLst/>
                                  <a:cxnLst/>
                                  <a:rect l="0" t="0" r="0" b="0"/>
                                  <a:pathLst>
                                    <a:path w="681927" h="646265">
                                      <a:moveTo>
                                        <a:pt x="241135" y="0"/>
                                      </a:moveTo>
                                      <a:lnTo>
                                        <a:pt x="262471" y="39281"/>
                                      </a:lnTo>
                                      <a:cubicBezTo>
                                        <a:pt x="301206" y="110592"/>
                                        <a:pt x="274320" y="162166"/>
                                        <a:pt x="244945" y="192875"/>
                                      </a:cubicBezTo>
                                      <a:cubicBezTo>
                                        <a:pt x="197841" y="242126"/>
                                        <a:pt x="185318" y="312344"/>
                                        <a:pt x="213081" y="371767"/>
                                      </a:cubicBezTo>
                                      <a:cubicBezTo>
                                        <a:pt x="237795" y="424726"/>
                                        <a:pt x="300787" y="466204"/>
                                        <a:pt x="356464" y="466204"/>
                                      </a:cubicBezTo>
                                      <a:cubicBezTo>
                                        <a:pt x="358445" y="466204"/>
                                        <a:pt x="360413" y="466154"/>
                                        <a:pt x="362394" y="466052"/>
                                      </a:cubicBezTo>
                                      <a:cubicBezTo>
                                        <a:pt x="432905" y="462179"/>
                                        <a:pt x="489331" y="418529"/>
                                        <a:pt x="513321" y="349275"/>
                                      </a:cubicBezTo>
                                      <a:cubicBezTo>
                                        <a:pt x="515950" y="341668"/>
                                        <a:pt x="518808" y="335140"/>
                                        <a:pt x="522770" y="326111"/>
                                      </a:cubicBezTo>
                                      <a:cubicBezTo>
                                        <a:pt x="524789" y="321513"/>
                                        <a:pt x="527202" y="316001"/>
                                        <a:pt x="530149" y="309055"/>
                                      </a:cubicBezTo>
                                      <a:lnTo>
                                        <a:pt x="569430" y="216421"/>
                                      </a:lnTo>
                                      <a:lnTo>
                                        <a:pt x="681927" y="386639"/>
                                      </a:lnTo>
                                      <a:lnTo>
                                        <a:pt x="677761" y="408242"/>
                                      </a:lnTo>
                                      <a:cubicBezTo>
                                        <a:pt x="652488" y="539483"/>
                                        <a:pt x="508838" y="646265"/>
                                        <a:pt x="357530" y="646265"/>
                                      </a:cubicBezTo>
                                      <a:lnTo>
                                        <a:pt x="351561" y="646201"/>
                                      </a:lnTo>
                                      <a:cubicBezTo>
                                        <a:pt x="184544" y="642950"/>
                                        <a:pt x="41821" y="515849"/>
                                        <a:pt x="19571" y="350545"/>
                                      </a:cubicBezTo>
                                      <a:cubicBezTo>
                                        <a:pt x="0" y="205245"/>
                                        <a:pt x="81966" y="50965"/>
                                        <a:pt x="198552" y="13627"/>
                                      </a:cubicBezTo>
                                      <a:lnTo>
                                        <a:pt x="241135" y="0"/>
                                      </a:lnTo>
                                      <a:close/>
                                    </a:path>
                                  </a:pathLst>
                                </a:custGeom>
                                <a:ln w="0" cap="flat">
                                  <a:miter lim="127000"/>
                                </a:ln>
                              </wps:spPr>
                              <wps:style>
                                <a:lnRef idx="0">
                                  <a:srgbClr val="000000">
                                    <a:alpha val="0"/>
                                  </a:srgbClr>
                                </a:lnRef>
                                <a:fillRef idx="1">
                                  <a:srgbClr val="1B262C"/>
                                </a:fillRef>
                                <a:effectRef idx="0">
                                  <a:scrgbClr r="0" g="0" b="0"/>
                                </a:effectRef>
                                <a:fontRef idx="none"/>
                              </wps:style>
                              <wps:bodyPr/>
                            </wps:wsp>
                            <wps:wsp>
                              <wps:cNvPr id="44666" name="Shape 389"/>
                              <wps:cNvSpPr/>
                              <wps:spPr>
                                <a:xfrm>
                                  <a:off x="316903" y="260159"/>
                                  <a:ext cx="358344" cy="969696"/>
                                </a:xfrm>
                                <a:custGeom>
                                  <a:avLst/>
                                  <a:gdLst/>
                                  <a:ahLst/>
                                  <a:cxnLst/>
                                  <a:rect l="0" t="0" r="0" b="0"/>
                                  <a:pathLst>
                                    <a:path w="358344" h="969696">
                                      <a:moveTo>
                                        <a:pt x="310070" y="0"/>
                                      </a:moveTo>
                                      <a:cubicBezTo>
                                        <a:pt x="311531" y="0"/>
                                        <a:pt x="312992" y="25"/>
                                        <a:pt x="314465" y="76"/>
                                      </a:cubicBezTo>
                                      <a:cubicBezTo>
                                        <a:pt x="323744" y="378"/>
                                        <a:pt x="332782" y="1608"/>
                                        <a:pt x="341491" y="3673"/>
                                      </a:cubicBezTo>
                                      <a:lnTo>
                                        <a:pt x="358344" y="9465"/>
                                      </a:lnTo>
                                      <a:lnTo>
                                        <a:pt x="358344" y="656497"/>
                                      </a:lnTo>
                                      <a:lnTo>
                                        <a:pt x="336944" y="656057"/>
                                      </a:lnTo>
                                      <a:cubicBezTo>
                                        <a:pt x="273507" y="653085"/>
                                        <a:pt x="227520" y="623519"/>
                                        <a:pt x="207467" y="574815"/>
                                      </a:cubicBezTo>
                                      <a:cubicBezTo>
                                        <a:pt x="193218" y="613727"/>
                                        <a:pt x="194310" y="656717"/>
                                        <a:pt x="212281" y="695198"/>
                                      </a:cubicBezTo>
                                      <a:cubicBezTo>
                                        <a:pt x="237007" y="748157"/>
                                        <a:pt x="299987" y="789635"/>
                                        <a:pt x="355651" y="789635"/>
                                      </a:cubicBezTo>
                                      <a:lnTo>
                                        <a:pt x="358344" y="789566"/>
                                      </a:lnTo>
                                      <a:lnTo>
                                        <a:pt x="358344" y="969591"/>
                                      </a:lnTo>
                                      <a:lnTo>
                                        <a:pt x="356756" y="969696"/>
                                      </a:lnTo>
                                      <a:cubicBezTo>
                                        <a:pt x="356743" y="969696"/>
                                        <a:pt x="350761" y="969632"/>
                                        <a:pt x="350761" y="969632"/>
                                      </a:cubicBezTo>
                                      <a:cubicBezTo>
                                        <a:pt x="183744" y="966381"/>
                                        <a:pt x="41021" y="839279"/>
                                        <a:pt x="18771" y="673976"/>
                                      </a:cubicBezTo>
                                      <a:cubicBezTo>
                                        <a:pt x="0" y="534581"/>
                                        <a:pt x="74676" y="386918"/>
                                        <a:pt x="183706" y="342189"/>
                                      </a:cubicBezTo>
                                      <a:cubicBezTo>
                                        <a:pt x="183121" y="326923"/>
                                        <a:pt x="182664" y="311683"/>
                                        <a:pt x="182321" y="296482"/>
                                      </a:cubicBezTo>
                                      <a:cubicBezTo>
                                        <a:pt x="181699" y="268796"/>
                                        <a:pt x="189560" y="242303"/>
                                        <a:pt x="204737" y="219989"/>
                                      </a:cubicBezTo>
                                      <a:cubicBezTo>
                                        <a:pt x="184429" y="196748"/>
                                        <a:pt x="172199" y="166814"/>
                                        <a:pt x="172288" y="134366"/>
                                      </a:cubicBezTo>
                                      <a:cubicBezTo>
                                        <a:pt x="172491" y="61544"/>
                                        <a:pt x="235598" y="0"/>
                                        <a:pt x="310070" y="0"/>
                                      </a:cubicBezTo>
                                      <a:close/>
                                    </a:path>
                                  </a:pathLst>
                                </a:custGeom>
                                <a:ln w="0" cap="flat">
                                  <a:miter lim="127000"/>
                                </a:ln>
                              </wps:spPr>
                              <wps:style>
                                <a:lnRef idx="0">
                                  <a:srgbClr val="000000">
                                    <a:alpha val="0"/>
                                  </a:srgbClr>
                                </a:lnRef>
                                <a:fillRef idx="1">
                                  <a:srgbClr val="1B262C"/>
                                </a:fillRef>
                                <a:effectRef idx="0">
                                  <a:scrgbClr r="0" g="0" b="0"/>
                                </a:effectRef>
                                <a:fontRef idx="none"/>
                              </wps:style>
                              <wps:bodyPr/>
                            </wps:wsp>
                            <wps:wsp>
                              <wps:cNvPr id="44667" name="Shape 390"/>
                              <wps:cNvSpPr/>
                              <wps:spPr>
                                <a:xfrm>
                                  <a:off x="675247" y="269624"/>
                                  <a:ext cx="548156" cy="960126"/>
                                </a:xfrm>
                                <a:custGeom>
                                  <a:avLst/>
                                  <a:gdLst/>
                                  <a:ahLst/>
                                  <a:cxnLst/>
                                  <a:rect l="0" t="0" r="0" b="0"/>
                                  <a:pathLst>
                                    <a:path w="548156" h="960126">
                                      <a:moveTo>
                                        <a:pt x="0" y="0"/>
                                      </a:moveTo>
                                      <a:lnTo>
                                        <a:pt x="8199" y="2818"/>
                                      </a:lnTo>
                                      <a:cubicBezTo>
                                        <a:pt x="55974" y="24677"/>
                                        <a:pt x="88712" y="73259"/>
                                        <a:pt x="87274" y="128457"/>
                                      </a:cubicBezTo>
                                      <a:cubicBezTo>
                                        <a:pt x="86511" y="157972"/>
                                        <a:pt x="77279" y="184311"/>
                                        <a:pt x="61747" y="205419"/>
                                      </a:cubicBezTo>
                                      <a:cubicBezTo>
                                        <a:pt x="74485" y="223504"/>
                                        <a:pt x="83324" y="245614"/>
                                        <a:pt x="87248" y="270875"/>
                                      </a:cubicBezTo>
                                      <a:cubicBezTo>
                                        <a:pt x="88569" y="279358"/>
                                        <a:pt x="89928" y="287816"/>
                                        <a:pt x="91350" y="296579"/>
                                      </a:cubicBezTo>
                                      <a:lnTo>
                                        <a:pt x="152437" y="296618"/>
                                      </a:lnTo>
                                      <a:cubicBezTo>
                                        <a:pt x="258381" y="296884"/>
                                        <a:pt x="266877" y="371040"/>
                                        <a:pt x="266966" y="393773"/>
                                      </a:cubicBezTo>
                                      <a:cubicBezTo>
                                        <a:pt x="266991" y="400402"/>
                                        <a:pt x="266382" y="409190"/>
                                        <a:pt x="264045" y="418766"/>
                                      </a:cubicBezTo>
                                      <a:cubicBezTo>
                                        <a:pt x="295160" y="432914"/>
                                        <a:pt x="320230" y="458543"/>
                                        <a:pt x="338975" y="495461"/>
                                      </a:cubicBezTo>
                                      <a:cubicBezTo>
                                        <a:pt x="356018" y="529066"/>
                                        <a:pt x="376110" y="561679"/>
                                        <a:pt x="397369" y="596198"/>
                                      </a:cubicBezTo>
                                      <a:cubicBezTo>
                                        <a:pt x="398462" y="597963"/>
                                        <a:pt x="399554" y="599741"/>
                                        <a:pt x="400646" y="601507"/>
                                      </a:cubicBezTo>
                                      <a:cubicBezTo>
                                        <a:pt x="413168" y="596439"/>
                                        <a:pt x="426783" y="592693"/>
                                        <a:pt x="441819" y="592693"/>
                                      </a:cubicBezTo>
                                      <a:cubicBezTo>
                                        <a:pt x="461708" y="592693"/>
                                        <a:pt x="498512" y="599792"/>
                                        <a:pt x="521639" y="647252"/>
                                      </a:cubicBezTo>
                                      <a:cubicBezTo>
                                        <a:pt x="548156" y="701722"/>
                                        <a:pt x="529297" y="747125"/>
                                        <a:pt x="465594" y="782189"/>
                                      </a:cubicBezTo>
                                      <a:cubicBezTo>
                                        <a:pt x="461200" y="784615"/>
                                        <a:pt x="456831" y="786927"/>
                                        <a:pt x="453021" y="789479"/>
                                      </a:cubicBezTo>
                                      <a:cubicBezTo>
                                        <a:pt x="433145" y="802776"/>
                                        <a:pt x="413003" y="814168"/>
                                        <a:pt x="391680" y="826233"/>
                                      </a:cubicBezTo>
                                      <a:cubicBezTo>
                                        <a:pt x="382434" y="831465"/>
                                        <a:pt x="372884" y="836875"/>
                                        <a:pt x="362965" y="842667"/>
                                      </a:cubicBezTo>
                                      <a:lnTo>
                                        <a:pt x="317067" y="869451"/>
                                      </a:lnTo>
                                      <a:lnTo>
                                        <a:pt x="281698" y="811031"/>
                                      </a:lnTo>
                                      <a:cubicBezTo>
                                        <a:pt x="231414" y="887485"/>
                                        <a:pt x="140369" y="944376"/>
                                        <a:pt x="41277" y="957404"/>
                                      </a:cubicBezTo>
                                      <a:lnTo>
                                        <a:pt x="0" y="960126"/>
                                      </a:lnTo>
                                      <a:lnTo>
                                        <a:pt x="0" y="780101"/>
                                      </a:lnTo>
                                      <a:lnTo>
                                        <a:pt x="3250" y="780018"/>
                                      </a:lnTo>
                                      <a:cubicBezTo>
                                        <a:pt x="73761" y="776144"/>
                                        <a:pt x="130187" y="732494"/>
                                        <a:pt x="154177" y="663241"/>
                                      </a:cubicBezTo>
                                      <a:cubicBezTo>
                                        <a:pt x="156108" y="657679"/>
                                        <a:pt x="158140" y="652700"/>
                                        <a:pt x="160654" y="646896"/>
                                      </a:cubicBezTo>
                                      <a:lnTo>
                                        <a:pt x="108368" y="646909"/>
                                      </a:lnTo>
                                      <a:cubicBezTo>
                                        <a:pt x="95389" y="646922"/>
                                        <a:pt x="82409" y="647087"/>
                                        <a:pt x="69417" y="647252"/>
                                      </a:cubicBezTo>
                                      <a:cubicBezTo>
                                        <a:pt x="55600" y="647430"/>
                                        <a:pt x="41769" y="647608"/>
                                        <a:pt x="27939" y="647608"/>
                                      </a:cubicBezTo>
                                      <a:lnTo>
                                        <a:pt x="0" y="647032"/>
                                      </a:lnTo>
                                      <a:lnTo>
                                        <a:pt x="0" y="0"/>
                                      </a:lnTo>
                                      <a:close/>
                                    </a:path>
                                  </a:pathLst>
                                </a:custGeom>
                                <a:ln w="0" cap="flat">
                                  <a:miter lim="127000"/>
                                </a:ln>
                              </wps:spPr>
                              <wps:style>
                                <a:lnRef idx="0">
                                  <a:srgbClr val="000000">
                                    <a:alpha val="0"/>
                                  </a:srgbClr>
                                </a:lnRef>
                                <a:fillRef idx="1">
                                  <a:srgbClr val="1B262C"/>
                                </a:fillRef>
                                <a:effectRef idx="0">
                                  <a:scrgbClr r="0" g="0" b="0"/>
                                </a:effectRef>
                                <a:fontRef idx="none"/>
                              </wps:style>
                              <wps:bodyPr/>
                            </wps:wsp>
                            <wps:wsp>
                              <wps:cNvPr id="44668" name="Shape 391"/>
                              <wps:cNvSpPr/>
                              <wps:spPr>
                                <a:xfrm>
                                  <a:off x="373323" y="648649"/>
                                  <a:ext cx="567512" cy="529565"/>
                                </a:xfrm>
                                <a:custGeom>
                                  <a:avLst/>
                                  <a:gdLst/>
                                  <a:ahLst/>
                                  <a:cxnLst/>
                                  <a:rect l="0" t="0" r="0" b="0"/>
                                  <a:pathLst>
                                    <a:path w="567512" h="529565">
                                      <a:moveTo>
                                        <a:pt x="157798" y="0"/>
                                      </a:moveTo>
                                      <a:cubicBezTo>
                                        <a:pt x="175362" y="32321"/>
                                        <a:pt x="177241" y="60655"/>
                                        <a:pt x="148704" y="90488"/>
                                      </a:cubicBezTo>
                                      <a:cubicBezTo>
                                        <a:pt x="85154" y="156908"/>
                                        <a:pt x="70041" y="250584"/>
                                        <a:pt x="106934" y="329565"/>
                                      </a:cubicBezTo>
                                      <a:cubicBezTo>
                                        <a:pt x="142177" y="405029"/>
                                        <a:pt x="229172" y="459232"/>
                                        <a:pt x="308127" y="454902"/>
                                      </a:cubicBezTo>
                                      <a:cubicBezTo>
                                        <a:pt x="400380" y="449847"/>
                                        <a:pt x="476060" y="391567"/>
                                        <a:pt x="507124" y="301892"/>
                                      </a:cubicBezTo>
                                      <a:cubicBezTo>
                                        <a:pt x="510184" y="293052"/>
                                        <a:pt x="514363" y="284594"/>
                                        <a:pt x="522643" y="265075"/>
                                      </a:cubicBezTo>
                                      <a:cubicBezTo>
                                        <a:pt x="541515" y="293624"/>
                                        <a:pt x="555498" y="314782"/>
                                        <a:pt x="567512" y="332981"/>
                                      </a:cubicBezTo>
                                      <a:cubicBezTo>
                                        <a:pt x="546786" y="440652"/>
                                        <a:pt x="419341" y="529565"/>
                                        <a:pt x="295389" y="527152"/>
                                      </a:cubicBezTo>
                                      <a:cubicBezTo>
                                        <a:pt x="155194" y="524421"/>
                                        <a:pt x="34544" y="417005"/>
                                        <a:pt x="15862" y="278282"/>
                                      </a:cubicBezTo>
                                      <a:cubicBezTo>
                                        <a:pt x="0" y="160464"/>
                                        <a:pt x="65926" y="29413"/>
                                        <a:pt x="157798"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44669" name="Shape 392"/>
                              <wps:cNvSpPr/>
                              <wps:spPr>
                                <a:xfrm>
                                  <a:off x="552190" y="475192"/>
                                  <a:ext cx="617753" cy="590461"/>
                                </a:xfrm>
                                <a:custGeom>
                                  <a:avLst/>
                                  <a:gdLst/>
                                  <a:ahLst/>
                                  <a:cxnLst/>
                                  <a:rect l="0" t="0" r="0" b="0"/>
                                  <a:pathLst>
                                    <a:path w="617753" h="590461">
                                      <a:moveTo>
                                        <a:pt x="78422" y="737"/>
                                      </a:moveTo>
                                      <a:cubicBezTo>
                                        <a:pt x="120104" y="0"/>
                                        <a:pt x="149809" y="27648"/>
                                        <a:pt x="156947" y="73597"/>
                                      </a:cubicBezTo>
                                      <a:cubicBezTo>
                                        <a:pt x="160375" y="95682"/>
                                        <a:pt x="164097" y="117716"/>
                                        <a:pt x="168542" y="145034"/>
                                      </a:cubicBezTo>
                                      <a:cubicBezTo>
                                        <a:pt x="205638" y="145034"/>
                                        <a:pt x="240500" y="144971"/>
                                        <a:pt x="275361" y="145047"/>
                                      </a:cubicBezTo>
                                      <a:cubicBezTo>
                                        <a:pt x="305968" y="145123"/>
                                        <a:pt x="335890" y="151410"/>
                                        <a:pt x="336017" y="188392"/>
                                      </a:cubicBezTo>
                                      <a:cubicBezTo>
                                        <a:pt x="336144" y="223457"/>
                                        <a:pt x="305511" y="229108"/>
                                        <a:pt x="277901" y="230454"/>
                                      </a:cubicBezTo>
                                      <a:cubicBezTo>
                                        <a:pt x="243916" y="232105"/>
                                        <a:pt x="209778" y="230848"/>
                                        <a:pt x="175704" y="230848"/>
                                      </a:cubicBezTo>
                                      <a:cubicBezTo>
                                        <a:pt x="174917" y="235585"/>
                                        <a:pt x="174117" y="240310"/>
                                        <a:pt x="173317" y="245047"/>
                                      </a:cubicBezTo>
                                      <a:cubicBezTo>
                                        <a:pt x="183109" y="248615"/>
                                        <a:pt x="192799" y="254927"/>
                                        <a:pt x="202679" y="255257"/>
                                      </a:cubicBezTo>
                                      <a:cubicBezTo>
                                        <a:pt x="237985" y="256426"/>
                                        <a:pt x="273596" y="258166"/>
                                        <a:pt x="308648" y="254864"/>
                                      </a:cubicBezTo>
                                      <a:cubicBezTo>
                                        <a:pt x="358940" y="250127"/>
                                        <a:pt x="390881" y="269037"/>
                                        <a:pt x="413880" y="314338"/>
                                      </a:cubicBezTo>
                                      <a:cubicBezTo>
                                        <a:pt x="439903" y="365620"/>
                                        <a:pt x="472034" y="413817"/>
                                        <a:pt x="503009" y="465862"/>
                                      </a:cubicBezTo>
                                      <a:cubicBezTo>
                                        <a:pt x="538861" y="450215"/>
                                        <a:pt x="573735" y="419329"/>
                                        <a:pt x="596138" y="465328"/>
                                      </a:cubicBezTo>
                                      <a:cubicBezTo>
                                        <a:pt x="617753" y="509702"/>
                                        <a:pt x="572389" y="521398"/>
                                        <a:pt x="546036" y="539039"/>
                                      </a:cubicBezTo>
                                      <a:cubicBezTo>
                                        <a:pt x="519506" y="556806"/>
                                        <a:pt x="491020" y="571652"/>
                                        <a:pt x="458787" y="590461"/>
                                      </a:cubicBezTo>
                                      <a:cubicBezTo>
                                        <a:pt x="436791" y="554127"/>
                                        <a:pt x="417246" y="521856"/>
                                        <a:pt x="397713" y="489585"/>
                                      </a:cubicBezTo>
                                      <a:cubicBezTo>
                                        <a:pt x="378041" y="457048"/>
                                        <a:pt x="358381" y="424498"/>
                                        <a:pt x="335928" y="387337"/>
                                      </a:cubicBezTo>
                                      <a:cubicBezTo>
                                        <a:pt x="301384" y="387337"/>
                                        <a:pt x="266395" y="387312"/>
                                        <a:pt x="231394" y="387337"/>
                                      </a:cubicBezTo>
                                      <a:cubicBezTo>
                                        <a:pt x="188976" y="387376"/>
                                        <a:pt x="146494" y="389065"/>
                                        <a:pt x="104178" y="387083"/>
                                      </a:cubicBezTo>
                                      <a:cubicBezTo>
                                        <a:pt x="52375" y="384658"/>
                                        <a:pt x="20612" y="360159"/>
                                        <a:pt x="15684" y="312623"/>
                                      </a:cubicBezTo>
                                      <a:cubicBezTo>
                                        <a:pt x="7671" y="235458"/>
                                        <a:pt x="2756" y="157785"/>
                                        <a:pt x="1016" y="80239"/>
                                      </a:cubicBezTo>
                                      <a:cubicBezTo>
                                        <a:pt x="0" y="34938"/>
                                        <a:pt x="36779" y="1473"/>
                                        <a:pt x="78422" y="737"/>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44670" name="Shape 393"/>
                              <wps:cNvSpPr/>
                              <wps:spPr>
                                <a:xfrm>
                                  <a:off x="543071" y="312708"/>
                                  <a:ext cx="166624" cy="161874"/>
                                </a:xfrm>
                                <a:custGeom>
                                  <a:avLst/>
                                  <a:gdLst/>
                                  <a:ahLst/>
                                  <a:cxnLst/>
                                  <a:rect l="0" t="0" r="0" b="0"/>
                                  <a:pathLst>
                                    <a:path w="166624" h="161874">
                                      <a:moveTo>
                                        <a:pt x="86538" y="1499"/>
                                      </a:moveTo>
                                      <a:cubicBezTo>
                                        <a:pt x="131318" y="2946"/>
                                        <a:pt x="166624" y="39840"/>
                                        <a:pt x="165468" y="83972"/>
                                      </a:cubicBezTo>
                                      <a:cubicBezTo>
                                        <a:pt x="164262" y="130111"/>
                                        <a:pt x="130162" y="161874"/>
                                        <a:pt x="82690" y="161074"/>
                                      </a:cubicBezTo>
                                      <a:cubicBezTo>
                                        <a:pt x="36665" y="160299"/>
                                        <a:pt x="0" y="125171"/>
                                        <a:pt x="127" y="81979"/>
                                      </a:cubicBezTo>
                                      <a:cubicBezTo>
                                        <a:pt x="241" y="37668"/>
                                        <a:pt x="40678" y="0"/>
                                        <a:pt x="86538" y="1499"/>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44671" name="Shape 394">
                                <a:extLst>
                                  <a:ext uri="{C183D7F6-B498-43B3-948B-1728B52AA6E4}">
                                    <adec:decorative xmlns:adec="http://schemas.microsoft.com/office/drawing/2017/decorative" val="1"/>
                                  </a:ext>
                                </a:extLst>
                              </wps:cNvPr>
                              <wps:cNvSpPr/>
                              <wps:spPr>
                                <a:xfrm>
                                  <a:off x="498431" y="421912"/>
                                  <a:ext cx="724967" cy="717156"/>
                                </a:xfrm>
                                <a:custGeom>
                                  <a:avLst/>
                                  <a:gdLst/>
                                  <a:ahLst/>
                                  <a:cxnLst/>
                                  <a:rect l="0" t="0" r="0" b="0"/>
                                  <a:pathLst>
                                    <a:path w="724967" h="717156">
                                      <a:moveTo>
                                        <a:pt x="133794" y="0"/>
                                      </a:moveTo>
                                      <a:cubicBezTo>
                                        <a:pt x="201739" y="0"/>
                                        <a:pt x="252882" y="46545"/>
                                        <a:pt x="264071" y="118593"/>
                                      </a:cubicBezTo>
                                      <a:cubicBezTo>
                                        <a:pt x="265379" y="127063"/>
                                        <a:pt x="266738" y="135534"/>
                                        <a:pt x="268173" y="144297"/>
                                      </a:cubicBezTo>
                                      <a:lnTo>
                                        <a:pt x="329247" y="144336"/>
                                      </a:lnTo>
                                      <a:cubicBezTo>
                                        <a:pt x="435204" y="144589"/>
                                        <a:pt x="443700" y="218757"/>
                                        <a:pt x="443776" y="241478"/>
                                      </a:cubicBezTo>
                                      <a:cubicBezTo>
                                        <a:pt x="443801" y="248107"/>
                                        <a:pt x="443205" y="256896"/>
                                        <a:pt x="440868" y="266484"/>
                                      </a:cubicBezTo>
                                      <a:cubicBezTo>
                                        <a:pt x="471970" y="280632"/>
                                        <a:pt x="497053" y="306261"/>
                                        <a:pt x="515785" y="343179"/>
                                      </a:cubicBezTo>
                                      <a:cubicBezTo>
                                        <a:pt x="532841" y="376784"/>
                                        <a:pt x="552920" y="409385"/>
                                        <a:pt x="574180" y="443903"/>
                                      </a:cubicBezTo>
                                      <a:cubicBezTo>
                                        <a:pt x="575272" y="445668"/>
                                        <a:pt x="576364" y="447446"/>
                                        <a:pt x="577456" y="449224"/>
                                      </a:cubicBezTo>
                                      <a:cubicBezTo>
                                        <a:pt x="589978" y="444144"/>
                                        <a:pt x="603606" y="440411"/>
                                        <a:pt x="618630" y="440411"/>
                                      </a:cubicBezTo>
                                      <a:cubicBezTo>
                                        <a:pt x="638518" y="440411"/>
                                        <a:pt x="675335" y="447497"/>
                                        <a:pt x="698449" y="494957"/>
                                      </a:cubicBezTo>
                                      <a:cubicBezTo>
                                        <a:pt x="724967" y="549427"/>
                                        <a:pt x="706120" y="594830"/>
                                        <a:pt x="642417" y="629895"/>
                                      </a:cubicBezTo>
                                      <a:cubicBezTo>
                                        <a:pt x="638010" y="632320"/>
                                        <a:pt x="633641" y="634644"/>
                                        <a:pt x="629844" y="637197"/>
                                      </a:cubicBezTo>
                                      <a:cubicBezTo>
                                        <a:pt x="609956" y="650494"/>
                                        <a:pt x="589826" y="661886"/>
                                        <a:pt x="568503" y="673951"/>
                                      </a:cubicBezTo>
                                      <a:cubicBezTo>
                                        <a:pt x="559257" y="679183"/>
                                        <a:pt x="549694" y="684581"/>
                                        <a:pt x="539775" y="690385"/>
                                      </a:cubicBezTo>
                                      <a:lnTo>
                                        <a:pt x="493890" y="717156"/>
                                      </a:lnTo>
                                      <a:lnTo>
                                        <a:pt x="405270" y="570814"/>
                                      </a:lnTo>
                                      <a:lnTo>
                                        <a:pt x="359232" y="494614"/>
                                      </a:lnTo>
                                      <a:lnTo>
                                        <a:pt x="285191" y="494614"/>
                                      </a:lnTo>
                                      <a:cubicBezTo>
                                        <a:pt x="272212" y="494627"/>
                                        <a:pt x="259232" y="494805"/>
                                        <a:pt x="246240" y="494970"/>
                                      </a:cubicBezTo>
                                      <a:cubicBezTo>
                                        <a:pt x="232410" y="495148"/>
                                        <a:pt x="218580" y="495325"/>
                                        <a:pt x="204762" y="495325"/>
                                      </a:cubicBezTo>
                                      <a:cubicBezTo>
                                        <a:pt x="185966" y="495325"/>
                                        <a:pt x="170294" y="494995"/>
                                        <a:pt x="155410" y="494309"/>
                                      </a:cubicBezTo>
                                      <a:cubicBezTo>
                                        <a:pt x="75540" y="490563"/>
                                        <a:pt x="23330" y="444640"/>
                                        <a:pt x="15735" y="371475"/>
                                      </a:cubicBezTo>
                                      <a:cubicBezTo>
                                        <a:pt x="7582" y="292989"/>
                                        <a:pt x="2553" y="213335"/>
                                        <a:pt x="787" y="134722"/>
                                      </a:cubicBezTo>
                                      <a:cubicBezTo>
                                        <a:pt x="0" y="99543"/>
                                        <a:pt x="12916" y="66281"/>
                                        <a:pt x="37147" y="41059"/>
                                      </a:cubicBezTo>
                                      <a:cubicBezTo>
                                        <a:pt x="61608" y="15596"/>
                                        <a:pt x="95898" y="635"/>
                                        <a:pt x="131242" y="25"/>
                                      </a:cubicBezTo>
                                      <a:lnTo>
                                        <a:pt x="133794" y="0"/>
                                      </a:lnTo>
                                      <a:close/>
                                    </a:path>
                                  </a:pathLst>
                                </a:custGeom>
                                <a:ln w="0" cap="flat">
                                  <a:miter lim="127000"/>
                                </a:ln>
                              </wps:spPr>
                              <wps:style>
                                <a:lnRef idx="0">
                                  <a:srgbClr val="000000">
                                    <a:alpha val="0"/>
                                  </a:srgbClr>
                                </a:lnRef>
                                <a:fillRef idx="1">
                                  <a:srgbClr val="1B262C"/>
                                </a:fillRef>
                                <a:effectRef idx="0">
                                  <a:scrgbClr r="0" g="0" b="0"/>
                                </a:effectRef>
                                <a:fontRef idx="none"/>
                              </wps:style>
                              <wps:bodyPr/>
                            </wps:wsp>
                            <wps:wsp>
                              <wps:cNvPr id="288" name="Shape 395"/>
                              <wps:cNvSpPr/>
                              <wps:spPr>
                                <a:xfrm>
                                  <a:off x="552190" y="475192"/>
                                  <a:ext cx="617753" cy="590461"/>
                                </a:xfrm>
                                <a:custGeom>
                                  <a:avLst/>
                                  <a:gdLst/>
                                  <a:ahLst/>
                                  <a:cxnLst/>
                                  <a:rect l="0" t="0" r="0" b="0"/>
                                  <a:pathLst>
                                    <a:path w="617753" h="590461">
                                      <a:moveTo>
                                        <a:pt x="78422" y="737"/>
                                      </a:moveTo>
                                      <a:cubicBezTo>
                                        <a:pt x="120104" y="0"/>
                                        <a:pt x="149809" y="27648"/>
                                        <a:pt x="156947" y="73597"/>
                                      </a:cubicBezTo>
                                      <a:cubicBezTo>
                                        <a:pt x="160375" y="95682"/>
                                        <a:pt x="164097" y="117716"/>
                                        <a:pt x="168542" y="145034"/>
                                      </a:cubicBezTo>
                                      <a:cubicBezTo>
                                        <a:pt x="205638" y="145034"/>
                                        <a:pt x="240500" y="144971"/>
                                        <a:pt x="275361" y="145047"/>
                                      </a:cubicBezTo>
                                      <a:cubicBezTo>
                                        <a:pt x="305968" y="145123"/>
                                        <a:pt x="335890" y="151410"/>
                                        <a:pt x="336017" y="188392"/>
                                      </a:cubicBezTo>
                                      <a:cubicBezTo>
                                        <a:pt x="336144" y="223457"/>
                                        <a:pt x="305511" y="216408"/>
                                        <a:pt x="277901" y="217754"/>
                                      </a:cubicBezTo>
                                      <a:cubicBezTo>
                                        <a:pt x="243916" y="219405"/>
                                        <a:pt x="209778" y="218148"/>
                                        <a:pt x="175704" y="218148"/>
                                      </a:cubicBezTo>
                                      <a:cubicBezTo>
                                        <a:pt x="174917" y="222885"/>
                                        <a:pt x="192799" y="254927"/>
                                        <a:pt x="202679" y="255257"/>
                                      </a:cubicBezTo>
                                      <a:cubicBezTo>
                                        <a:pt x="237985" y="256426"/>
                                        <a:pt x="273596" y="258166"/>
                                        <a:pt x="308648" y="254864"/>
                                      </a:cubicBezTo>
                                      <a:cubicBezTo>
                                        <a:pt x="358940" y="250127"/>
                                        <a:pt x="390881" y="269037"/>
                                        <a:pt x="413880" y="314338"/>
                                      </a:cubicBezTo>
                                      <a:cubicBezTo>
                                        <a:pt x="439903" y="365620"/>
                                        <a:pt x="472034" y="413817"/>
                                        <a:pt x="503009" y="465862"/>
                                      </a:cubicBezTo>
                                      <a:cubicBezTo>
                                        <a:pt x="538861" y="450215"/>
                                        <a:pt x="573735" y="419329"/>
                                        <a:pt x="596138" y="465328"/>
                                      </a:cubicBezTo>
                                      <a:cubicBezTo>
                                        <a:pt x="617753" y="509702"/>
                                        <a:pt x="572389" y="521398"/>
                                        <a:pt x="546036" y="539039"/>
                                      </a:cubicBezTo>
                                      <a:cubicBezTo>
                                        <a:pt x="519506" y="556806"/>
                                        <a:pt x="491020" y="571652"/>
                                        <a:pt x="458787" y="590461"/>
                                      </a:cubicBezTo>
                                      <a:cubicBezTo>
                                        <a:pt x="436791" y="554127"/>
                                        <a:pt x="417246" y="521856"/>
                                        <a:pt x="397713" y="489585"/>
                                      </a:cubicBezTo>
                                      <a:cubicBezTo>
                                        <a:pt x="378041" y="457048"/>
                                        <a:pt x="358381" y="424498"/>
                                        <a:pt x="335928" y="387337"/>
                                      </a:cubicBezTo>
                                      <a:cubicBezTo>
                                        <a:pt x="301384" y="387337"/>
                                        <a:pt x="266395" y="387312"/>
                                        <a:pt x="231394" y="387337"/>
                                      </a:cubicBezTo>
                                      <a:cubicBezTo>
                                        <a:pt x="188976" y="387376"/>
                                        <a:pt x="146494" y="389065"/>
                                        <a:pt x="104178" y="387083"/>
                                      </a:cubicBezTo>
                                      <a:cubicBezTo>
                                        <a:pt x="52375" y="384658"/>
                                        <a:pt x="20612" y="360159"/>
                                        <a:pt x="15684" y="312623"/>
                                      </a:cubicBezTo>
                                      <a:cubicBezTo>
                                        <a:pt x="7671" y="235458"/>
                                        <a:pt x="2756" y="157785"/>
                                        <a:pt x="1016" y="80239"/>
                                      </a:cubicBezTo>
                                      <a:cubicBezTo>
                                        <a:pt x="0" y="34938"/>
                                        <a:pt x="36779" y="1473"/>
                                        <a:pt x="78422" y="737"/>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89" name="Shape 396"/>
                              <wps:cNvSpPr/>
                              <wps:spPr>
                                <a:xfrm>
                                  <a:off x="373323" y="655910"/>
                                  <a:ext cx="555244" cy="522300"/>
                                </a:xfrm>
                                <a:custGeom>
                                  <a:avLst/>
                                  <a:gdLst/>
                                  <a:ahLst/>
                                  <a:cxnLst/>
                                  <a:rect l="0" t="0" r="0" b="0"/>
                                  <a:pathLst>
                                    <a:path w="555244" h="522300">
                                      <a:moveTo>
                                        <a:pt x="145669" y="0"/>
                                      </a:moveTo>
                                      <a:lnTo>
                                        <a:pt x="148704" y="83223"/>
                                      </a:lnTo>
                                      <a:cubicBezTo>
                                        <a:pt x="85154" y="149657"/>
                                        <a:pt x="70040" y="243319"/>
                                        <a:pt x="106934" y="322301"/>
                                      </a:cubicBezTo>
                                      <a:cubicBezTo>
                                        <a:pt x="142177" y="397764"/>
                                        <a:pt x="229184" y="451968"/>
                                        <a:pt x="308127" y="447649"/>
                                      </a:cubicBezTo>
                                      <a:cubicBezTo>
                                        <a:pt x="400380" y="442595"/>
                                        <a:pt x="476060" y="384302"/>
                                        <a:pt x="507124" y="294627"/>
                                      </a:cubicBezTo>
                                      <a:lnTo>
                                        <a:pt x="555244" y="361950"/>
                                      </a:lnTo>
                                      <a:cubicBezTo>
                                        <a:pt x="510794" y="460375"/>
                                        <a:pt x="419341" y="522300"/>
                                        <a:pt x="295389" y="519887"/>
                                      </a:cubicBezTo>
                                      <a:cubicBezTo>
                                        <a:pt x="155194" y="517169"/>
                                        <a:pt x="34544" y="409740"/>
                                        <a:pt x="15862" y="271018"/>
                                      </a:cubicBezTo>
                                      <a:cubicBezTo>
                                        <a:pt x="0" y="153200"/>
                                        <a:pt x="53797" y="29413"/>
                                        <a:pt x="14566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290" name="Shape 397"/>
                              <wps:cNvSpPr/>
                              <wps:spPr>
                                <a:xfrm>
                                  <a:off x="488988" y="260161"/>
                                  <a:ext cx="275450" cy="267627"/>
                                </a:xfrm>
                                <a:custGeom>
                                  <a:avLst/>
                                  <a:gdLst/>
                                  <a:ahLst/>
                                  <a:cxnLst/>
                                  <a:rect l="0" t="0" r="0" b="0"/>
                                  <a:pathLst>
                                    <a:path w="275450" h="267627">
                                      <a:moveTo>
                                        <a:pt x="137985" y="0"/>
                                      </a:moveTo>
                                      <a:cubicBezTo>
                                        <a:pt x="139446" y="0"/>
                                        <a:pt x="140907" y="25"/>
                                        <a:pt x="142380" y="76"/>
                                      </a:cubicBezTo>
                                      <a:cubicBezTo>
                                        <a:pt x="216611" y="2489"/>
                                        <a:pt x="275450" y="64326"/>
                                        <a:pt x="273533" y="137922"/>
                                      </a:cubicBezTo>
                                      <a:cubicBezTo>
                                        <a:pt x="271577" y="213081"/>
                                        <a:pt x="214795" y="267627"/>
                                        <a:pt x="138532" y="267627"/>
                                      </a:cubicBezTo>
                                      <a:lnTo>
                                        <a:pt x="135852" y="267614"/>
                                      </a:lnTo>
                                      <a:cubicBezTo>
                                        <a:pt x="60846" y="266344"/>
                                        <a:pt x="0" y="206566"/>
                                        <a:pt x="203" y="134366"/>
                                      </a:cubicBezTo>
                                      <a:cubicBezTo>
                                        <a:pt x="406" y="61532"/>
                                        <a:pt x="63513" y="0"/>
                                        <a:pt x="137985" y="0"/>
                                      </a:cubicBezTo>
                                      <a:close/>
                                    </a:path>
                                  </a:pathLst>
                                </a:custGeom>
                                <a:ln w="0" cap="flat">
                                  <a:miter lim="127000"/>
                                </a:ln>
                              </wps:spPr>
                              <wps:style>
                                <a:lnRef idx="0">
                                  <a:srgbClr val="000000">
                                    <a:alpha val="0"/>
                                  </a:srgbClr>
                                </a:lnRef>
                                <a:fillRef idx="1">
                                  <a:srgbClr val="1B262C"/>
                                </a:fillRef>
                                <a:effectRef idx="0">
                                  <a:scrgbClr r="0" g="0" b="0"/>
                                </a:effectRef>
                                <a:fontRef idx="none"/>
                              </wps:style>
                              <wps:bodyPr/>
                            </wps:wsp>
                            <wps:wsp>
                              <wps:cNvPr id="291" name="Shape 398"/>
                              <wps:cNvSpPr/>
                              <wps:spPr>
                                <a:xfrm>
                                  <a:off x="543066" y="312707"/>
                                  <a:ext cx="166624" cy="161874"/>
                                </a:xfrm>
                                <a:custGeom>
                                  <a:avLst/>
                                  <a:gdLst/>
                                  <a:ahLst/>
                                  <a:cxnLst/>
                                  <a:rect l="0" t="0" r="0" b="0"/>
                                  <a:pathLst>
                                    <a:path w="166624" h="161874">
                                      <a:moveTo>
                                        <a:pt x="86551" y="1499"/>
                                      </a:moveTo>
                                      <a:cubicBezTo>
                                        <a:pt x="131318" y="2946"/>
                                        <a:pt x="166624" y="39840"/>
                                        <a:pt x="165481" y="83972"/>
                                      </a:cubicBezTo>
                                      <a:cubicBezTo>
                                        <a:pt x="164274" y="130111"/>
                                        <a:pt x="130162" y="161874"/>
                                        <a:pt x="82690" y="161074"/>
                                      </a:cubicBezTo>
                                      <a:cubicBezTo>
                                        <a:pt x="36665" y="160299"/>
                                        <a:pt x="0" y="125171"/>
                                        <a:pt x="127" y="81979"/>
                                      </a:cubicBezTo>
                                      <a:cubicBezTo>
                                        <a:pt x="254" y="37668"/>
                                        <a:pt x="40691" y="0"/>
                                        <a:pt x="86551" y="1499"/>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g:wgp>
                        </a:graphicData>
                      </a:graphic>
                    </wp:inline>
                  </w:drawing>
                </mc:Choice>
                <mc:Fallback>
                  <w:pict>
                    <v:group w14:anchorId="52685E5E" id="Group 44661" o:spid="_x0000_s1026" alt="Accessible venues and spaces" style="width:120.45pt;height:196.45pt;mso-position-horizontal-relative:char;mso-position-vertical-relative:line" coordsize="15537,24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">
                      <v:shape id="Shape 59385" o:spid="_x0000_s1027" style="position:absolute;width:15537;height:24959;visibility:visible;mso-wrap-style:square;v-text-anchor:top" coordsize="1553782,2495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" path="m,l1553782,r,2495995l,2495995,,e" fillcolor="#188838 [3204]" stroked="f" strokeweight="0">
                        <v:stroke miterlimit="83231f" joinstyle="miter"/>
                        <v:path arrowok="t" textboxrect="0,0,1553782,2495995"/>
                      </v:shape>
                      <v:rect id="Rectangle 44663" o:spid="_x0000_s1028" style="position:absolute;left:1079;top:2741;width:864;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" filled="f" stroked="f">
                        <v:textbox inset="0,0,0,0">
                          <w:txbxContent>
                            <w:p w14:paraId="20A2ECE1" w14:textId="77777777" w:rsidR="0086693E" w:rsidRDefault="0086693E" w:rsidP="0086693E">
                              <w:r>
                                <w:t xml:space="preserve"> </w:t>
                              </w:r>
                            </w:p>
                          </w:txbxContent>
                        </v:textbox>
                      </v:rect>
                      <v:rect id="Rectangle 44664" o:spid="_x0000_s1029" style="position:absolute;left:2126;top:15637;width:12256;height:5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" filled="f" stroked="f">
                        <v:textbox inset="0,0,0,0">
                          <w:txbxContent>
                            <w:p w14:paraId="2566371A" w14:textId="501488C7" w:rsidR="0086693E" w:rsidRPr="00700AAA" w:rsidRDefault="0086693E" w:rsidP="0086693E">
                              <w:pPr>
                                <w:rPr>
                                  <w:b/>
                                  <w:bCs/>
                                  <w:color w:val="FFFFFF" w:themeColor="background1"/>
                                </w:rPr>
                              </w:pPr>
                              <w:r w:rsidRPr="00700AAA">
                                <w:rPr>
                                  <w:b/>
                                  <w:bCs/>
                                  <w:color w:val="FFFFFF" w:themeColor="background1"/>
                                  <w:w w:val="107"/>
                                </w:rPr>
                                <w:t>Accessible</w:t>
                              </w:r>
                              <w:r w:rsidRPr="00700AAA">
                                <w:rPr>
                                  <w:b/>
                                  <w:bCs/>
                                  <w:color w:val="FFFFFF" w:themeColor="background1"/>
                                  <w:spacing w:val="17"/>
                                  <w:w w:val="107"/>
                                </w:rPr>
                                <w:t xml:space="preserve"> </w:t>
                              </w:r>
                              <w:r w:rsidR="00CB1087">
                                <w:rPr>
                                  <w:b/>
                                  <w:bCs/>
                                  <w:color w:val="FFFFFF" w:themeColor="background1"/>
                                  <w:spacing w:val="17"/>
                                  <w:w w:val="107"/>
                                </w:rPr>
                                <w:t>venues and spaces</w:t>
                              </w:r>
                            </w:p>
                          </w:txbxContent>
                        </v:textbox>
                      </v:rect>
                      <v:shape id="Shape 388" o:spid="_x0000_s1030" style="position:absolute;left:3161;top:5835;width:6819;height:6463;visibility:visible;mso-wrap-style:square;v-text-anchor:top" coordsize="681927,646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" path="m241135,r21336,39281c301206,110592,274320,162166,244945,192875v-47104,49251,-59627,119469,-31864,178892c237795,424726,300787,466204,356464,466204v1981,,3949,-50,5930,-152c432905,462179,489331,418529,513321,349275v2629,-7607,5487,-14135,9449,-23164c524789,321513,527202,316001,530149,309055r39281,-92634l681927,386639r-4166,21603c652488,539483,508838,646265,357530,646265r-5969,-64c184544,642950,41821,515849,19571,350545,,205245,81966,50965,198552,13627l241135,xe" fillcolor="#1b262c" stroked="f" strokeweight="0">
                        <v:stroke miterlimit="83231f" joinstyle="miter"/>
                        <v:path arrowok="t" textboxrect="0,0,681927,646265"/>
                      </v:shape>
                      <v:shape id="Shape 389" o:spid="_x0000_s1031" style="position:absolute;left:3169;top:2601;width:3583;height:9697;visibility:visible;mso-wrap-style:square;v-text-anchor:top" coordsize="358344,969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" path="m310070,v1461,,2922,25,4395,76c323744,378,332782,1608,341491,3673r16853,5792l358344,656497r-21400,-440c273507,653085,227520,623519,207467,574815v-14249,38912,-13157,81902,4814,120383c237007,748157,299987,789635,355651,789635r2693,-69l358344,969591r-1588,105c356743,969696,350761,969632,350761,969632,183744,966381,41021,839279,18771,673976,,534581,74676,386918,183706,342189v-585,-15266,-1042,-30506,-1385,-45707c181699,268796,189560,242303,204737,219989,184429,196748,172199,166814,172288,134366,172491,61544,235598,,310070,xe" fillcolor="#1b262c" stroked="f" strokeweight="0">
                        <v:stroke miterlimit="83231f" joinstyle="miter"/>
                        <v:path arrowok="t" textboxrect="0,0,358344,969696"/>
                      </v:shape>
                      <v:shape id="Shape 390" o:spid="_x0000_s1032" style="position:absolute;left:6752;top:2696;width:5482;height:9601;visibility:visible;mso-wrap-style:square;v-text-anchor:top" coordsize="548156,960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" path="m,l8199,2818c55974,24677,88712,73259,87274,128457v-763,29515,-9995,55854,-25527,76962c74485,223504,83324,245614,87248,270875v1321,8483,2680,16941,4102,25704l152437,296618v105944,266,114440,74422,114529,97155c266991,400402,266382,409190,264045,418766v31115,14148,56185,39777,74930,76695c356018,529066,376110,561679,397369,596198v1093,1765,2185,3543,3277,5309c413168,596439,426783,592693,441819,592693v19889,,56693,7099,79820,54559c548156,701722,529297,747125,465594,782189v-4394,2426,-8763,4738,-12573,7290c433145,802776,413003,814168,391680,826233v-9246,5232,-18796,10642,-28715,16434l317067,869451,281698,811031c231414,887485,140369,944376,41277,957404l,960126,,780101r3250,-83c73761,776144,130187,732494,154177,663241v1931,-5562,3963,-10541,6477,-16345l108368,646909v-12979,13,-25959,178,-38951,343c55600,647430,41769,647608,27939,647608l,647032,,xe" fillcolor="#1b262c" stroked="f" strokeweight="0">
                        <v:stroke miterlimit="83231f" joinstyle="miter"/>
                        <v:path arrowok="t" textboxrect="0,0,548156,960126"/>
                      </v:shape>
                      <v:shape id="Shape 391" o:spid="_x0000_s1033" style="position:absolute;left:3733;top:6486;width:5675;height:5296;visibility:visible;mso-wrap-style:square;v-text-anchor:top" coordsize="567512,5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" path="m157798,v17564,32321,19443,60655,-9094,90488c85154,156908,70041,250584,106934,329565v35243,75464,122238,129667,201193,125337c400380,449847,476060,391567,507124,301892v3060,-8840,7239,-17298,15519,-36817c541515,293624,555498,314782,567512,332981,546786,440652,419341,529565,295389,527152,155194,524421,34544,417005,15862,278282,,160464,65926,29413,157798,xe" fillcolor="#1c1c1b" stroked="f" strokeweight="0">
                        <v:stroke miterlimit="83231f" joinstyle="miter"/>
                        <v:path arrowok="t" textboxrect="0,0,567512,529565"/>
                      </v:shape>
                      <v:shape id="Shape 392" o:spid="_x0000_s1034" style="position:absolute;left:5521;top:4751;width:6178;height:5905;visibility:visible;mso-wrap-style:square;v-text-anchor:top" coordsize="617753,590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" path="m78422,737c120104,,149809,27648,156947,73597v3428,22085,7150,44119,11595,71437c205638,145034,240500,144971,275361,145047v30607,76,60529,6363,60656,43345c336144,223457,305511,229108,277901,230454v-33985,1651,-68123,394,-102197,394c174917,235585,174117,240310,173317,245047v9792,3568,19482,9880,29362,10210c237985,256426,273596,258166,308648,254864v50292,-4737,82233,14173,105232,59474c439903,365620,472034,413817,503009,465862v35852,-15647,70726,-46533,93129,-534c617753,509702,572389,521398,546036,539039v-26530,17767,-55016,32613,-87249,51422c436791,554127,417246,521856,397713,489585,378041,457048,358381,424498,335928,387337v-34544,,-69533,-25,-104534,c188976,387376,146494,389065,104178,387083,52375,384658,20612,360159,15684,312623,7671,235458,2756,157785,1016,80239,,34938,36779,1473,78422,737xe" fillcolor="#1c1c1b" stroked="f" strokeweight="0">
                        <v:stroke miterlimit="83231f" joinstyle="miter"/>
                        <v:path arrowok="t" textboxrect="0,0,617753,590461"/>
                      </v:shape>
                      <v:shape id="Shape 393" o:spid="_x0000_s1035" style="position:absolute;left:5430;top:3127;width:1666;height:1618;visibility:visible;mso-wrap-style:square;v-text-anchor:top" coordsize="166624,161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" path="m86538,1499v44780,1447,80086,38341,78930,82473c164262,130111,130162,161874,82690,161074,36665,160299,,125171,127,81979,241,37668,40678,,86538,1499xe" fillcolor="#1c1c1b" stroked="f" strokeweight="0">
                        <v:stroke miterlimit="83231f" joinstyle="miter"/>
                        <v:path arrowok="t" textboxrect="0,0,166624,161874"/>
                      </v:shape>
                      <v:shape id="Shape 394" o:spid="_x0000_s1036" alt="&quot;&quot;" style="position:absolute;left:4984;top:4219;width:7249;height:7171;visibility:visible;mso-wrap-style:square;v-text-anchor:top" coordsize="724967,717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" path="m133794,v67945,,119088,46545,130277,118593c265379,127063,266738,135534,268173,144297r61074,39c435204,144589,443700,218757,443776,241478v25,6629,-571,15418,-2908,25006c471970,280632,497053,306261,515785,343179v17056,33605,37135,66206,58395,100724c575272,445668,576364,447446,577456,449224v12522,-5080,26150,-8813,41174,-8813c638518,440411,675335,447497,698449,494957v26518,54470,7671,99873,-56032,134938c638010,632320,633641,634644,629844,637197v-19888,13297,-40018,24689,-61341,36754c559257,679183,549694,684581,539775,690385r-45885,26771l405270,570814,359232,494614r-74041,c272212,494627,259232,494805,246240,494970v-13830,178,-27660,355,-41478,355c185966,495325,170294,494995,155410,494309,75540,490563,23330,444640,15735,371475,7582,292989,2553,213335,787,134722,,99543,12916,66281,37147,41059,61608,15596,95898,635,131242,25l133794,xe" fillcolor="#1b262c" stroked="f" strokeweight="0">
                        <v:stroke miterlimit="83231f" joinstyle="miter"/>
                        <v:path arrowok="t" textboxrect="0,0,724967,717156"/>
                      </v:shape>
                      <v:shape id="Shape 395" o:spid="_x0000_s1037" style="position:absolute;left:5521;top:4751;width:6178;height:5905;visibility:visible;mso-wrap-style:square;v-text-anchor:top" coordsize="617753,590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" path="m78422,737c120104,,149809,27648,156947,73597v3428,22085,7150,44119,11595,71437c205638,145034,240500,144971,275361,145047v30607,76,60529,6363,60656,43345c336144,223457,305511,216408,277901,217754v-33985,1651,-68123,394,-102197,394c174917,222885,192799,254927,202679,255257v35306,1169,70917,2909,105969,-393c358940,250127,390881,269037,413880,314338v26023,51282,58154,99479,89129,151524c538861,450215,573735,419329,596138,465328v21615,44374,-23749,56070,-50102,73711c519506,556806,491020,571652,458787,590461,436791,554127,417246,521856,397713,489585,378041,457048,358381,424498,335928,387337v-34544,,-69533,-25,-104534,c188976,387376,146494,389065,104178,387083,52375,384658,20612,360159,15684,312623,7671,235458,2756,157785,1016,80239,,34938,36779,1473,78422,737xe" fillcolor="#fefefe" stroked="f" strokeweight="0">
                        <v:stroke miterlimit="83231f" joinstyle="miter"/>
                        <v:path arrowok="t" textboxrect="0,0,617753,590461"/>
                      </v:shape>
                      <v:shape id="Shape 396" o:spid="_x0000_s1038" style="position:absolute;left:3733;top:6559;width:5552;height:5223;visibility:visible;mso-wrap-style:square;v-text-anchor:top" coordsize="555244,52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" path="m145669,r3035,83223c85154,149657,70040,243319,106934,322301v35243,75463,122250,129667,201193,125348c400380,442595,476060,384302,507124,294627r48120,67323c510794,460375,419341,522300,295389,519887,155194,517169,34544,409740,15862,271018,,153200,53797,29413,145669,xe" fillcolor="#fefefe" stroked="f" strokeweight="0">
                        <v:stroke miterlimit="83231f" joinstyle="miter"/>
                        <v:path arrowok="t" textboxrect="0,0,555244,522300"/>
                      </v:shape>
                      <v:shape id="Shape 397" o:spid="_x0000_s1039" style="position:absolute;left:4889;top:2601;width:2755;height:2676;visibility:visible;mso-wrap-style:square;v-text-anchor:top" coordsize="275450,26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" path="m137985,v1461,,2922,25,4395,76c216611,2489,275450,64326,273533,137922v-1956,75159,-58738,129705,-135001,129705l135852,267614c60846,266344,,206566,203,134366,406,61532,63513,,137985,xe" fillcolor="#1b262c" stroked="f" strokeweight="0">
                        <v:stroke miterlimit="83231f" joinstyle="miter"/>
                        <v:path arrowok="t" textboxrect="0,0,275450,267627"/>
                      </v:shape>
                      <v:shape id="Shape 398" o:spid="_x0000_s1040" style="position:absolute;left:5430;top:3127;width:1666;height:1618;visibility:visible;mso-wrap-style:square;v-text-anchor:top" coordsize="166624,161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" path="m86551,1499v44767,1447,80073,38341,78930,82473c164274,130111,130162,161874,82690,161074,36665,160299,,125171,127,81979,254,37668,40691,,86551,1499xe" fillcolor="#fefefe" stroked="f" strokeweight="0">
                        <v:stroke miterlimit="83231f" joinstyle="miter"/>
                        <v:path arrowok="t" textboxrect="0,0,166624,161874"/>
                      </v:shape>
                      <w10:anchorlock/>
                    </v:group>
                  </w:pict>
                </mc:Fallback>
              </mc:AlternateContent>
            </w:r>
          </w:p>
        </w:tc>
        <w:tc>
          <w:tcPr>
            <w:tcW w:w="2788" w:type="dxa"/>
            <w:tcBorders>
              <w:top w:val="nil"/>
              <w:left w:val="nil"/>
              <w:bottom w:val="nil"/>
              <w:right w:val="nil"/>
            </w:tcBorders>
          </w:tcPr>
          <w:p w14:paraId="1A894637" w14:textId="77777777" w:rsidR="0086693E" w:rsidRPr="00A910C0" w:rsidRDefault="0086693E" w:rsidP="0086693E">
            <w:r>
              <w:rPr>
                <w:noProof/>
              </w:rPr>
              <mc:AlternateContent>
                <mc:Choice Requires="wps">
                  <w:drawing>
                    <wp:anchor distT="0" distB="0" distL="114300" distR="114300" simplePos="0" relativeHeight="251695104" behindDoc="0" locked="0" layoutInCell="1" allowOverlap="1" wp14:anchorId="58C18614" wp14:editId="1341927F">
                      <wp:simplePos x="0" y="0"/>
                      <wp:positionH relativeFrom="column">
                        <wp:posOffset>167005</wp:posOffset>
                      </wp:positionH>
                      <wp:positionV relativeFrom="paragraph">
                        <wp:posOffset>1687195</wp:posOffset>
                      </wp:positionV>
                      <wp:extent cx="1295400" cy="71374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295400" cy="713740"/>
                              </a:xfrm>
                              <a:prstGeom prst="rect">
                                <a:avLst/>
                              </a:prstGeom>
                              <a:solidFill>
                                <a:schemeClr val="accent4"/>
                              </a:solidFill>
                              <a:ln w="6350">
                                <a:noFill/>
                              </a:ln>
                            </wps:spPr>
                            <wps:txbx>
                              <w:txbxContent>
                                <w:p w14:paraId="5D5C9F3C" w14:textId="447D2803" w:rsidR="0086693E" w:rsidRPr="002E4707" w:rsidRDefault="0086693E" w:rsidP="0086693E">
                                  <w:pPr>
                                    <w:rPr>
                                      <w:b/>
                                      <w:bCs/>
                                      <w:color w:val="FFFFFF" w:themeColor="background1"/>
                                    </w:rPr>
                                  </w:pPr>
                                  <w:r w:rsidRPr="002E4707">
                                    <w:rPr>
                                      <w:b/>
                                      <w:bCs/>
                                      <w:color w:val="FFFFFF" w:themeColor="background1"/>
                                    </w:rPr>
                                    <w:t xml:space="preserve">Opportunities for </w:t>
                                  </w:r>
                                  <w:r w:rsidR="00E43866">
                                    <w:rPr>
                                      <w:b/>
                                      <w:bCs/>
                                      <w:color w:val="FFFFFF" w:themeColor="background1"/>
                                    </w:rPr>
                                    <w:t>i</w:t>
                                  </w:r>
                                  <w:r w:rsidRPr="002E4707">
                                    <w:rPr>
                                      <w:b/>
                                      <w:bCs/>
                                      <w:color w:val="FFFFFF" w:themeColor="background1"/>
                                    </w:rPr>
                                    <w:t xml:space="preserve">nclusive </w:t>
                                  </w:r>
                                  <w:r w:rsidR="00E43866">
                                    <w:rPr>
                                      <w:b/>
                                      <w:bCs/>
                                      <w:color w:val="FFFFFF" w:themeColor="background1"/>
                                    </w:rPr>
                                    <w:t>p</w:t>
                                  </w:r>
                                  <w:r w:rsidRPr="002E4707">
                                    <w:rPr>
                                      <w:b/>
                                      <w:bCs/>
                                      <w:color w:val="FFFFFF" w:themeColor="background1"/>
                                    </w:rPr>
                                    <w:t>articipation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8C18614" id="_x0000_t202" coordsize="21600,21600" o:spt="202" path="m,l,21600r21600,l21600,xe">
                      <v:stroke joinstyle="miter"/>
                      <v:path gradientshapeok="t" o:connecttype="rect"/>
                    </v:shapetype>
                    <v:shape id="Text Box 10" o:spid="_x0000_s1041" type="#_x0000_t202" style="position:absolute;margin-left:13.15pt;margin-top:132.85pt;width:102pt;height:56.2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" fillcolor="#da1e5b [3207]" stroked="f" strokeweight=".5pt">
                      <v:textbox>
                        <w:txbxContent>
                          <w:p w14:paraId="5D5C9F3C" w14:textId="447D2803" w:rsidR="0086693E" w:rsidRPr="002E4707" w:rsidRDefault="0086693E" w:rsidP="0086693E">
                            <w:pPr>
                              <w:rPr>
                                <w:b/>
                                <w:bCs/>
                                <w:color w:val="FFFFFF" w:themeColor="background1"/>
                              </w:rPr>
                            </w:pPr>
                            <w:r w:rsidRPr="002E4707">
                              <w:rPr>
                                <w:b/>
                                <w:bCs/>
                                <w:color w:val="FFFFFF" w:themeColor="background1"/>
                              </w:rPr>
                              <w:t xml:space="preserve">Opportunities for </w:t>
                            </w:r>
                            <w:r w:rsidR="00E43866">
                              <w:rPr>
                                <w:b/>
                                <w:bCs/>
                                <w:color w:val="FFFFFF" w:themeColor="background1"/>
                              </w:rPr>
                              <w:t>i</w:t>
                            </w:r>
                            <w:r w:rsidRPr="002E4707">
                              <w:rPr>
                                <w:b/>
                                <w:bCs/>
                                <w:color w:val="FFFFFF" w:themeColor="background1"/>
                              </w:rPr>
                              <w:t xml:space="preserve">nclusive </w:t>
                            </w:r>
                            <w:r w:rsidR="00E43866">
                              <w:rPr>
                                <w:b/>
                                <w:bCs/>
                                <w:color w:val="FFFFFF" w:themeColor="background1"/>
                              </w:rPr>
                              <w:t>p</w:t>
                            </w:r>
                            <w:r w:rsidRPr="002E4707">
                              <w:rPr>
                                <w:b/>
                                <w:bCs/>
                                <w:color w:val="FFFFFF" w:themeColor="background1"/>
                              </w:rPr>
                              <w:t>articipation</w:t>
                            </w:r>
                          </w:p>
                        </w:txbxContent>
                      </v:textbox>
                    </v:shape>
                  </w:pict>
                </mc:Fallback>
              </mc:AlternateContent>
            </w:r>
            <w:r w:rsidRPr="00A910C0">
              <w:rPr>
                <w:noProof/>
              </w:rPr>
              <mc:AlternateContent>
                <mc:Choice Requires="wpg">
                  <w:drawing>
                    <wp:anchor distT="0" distB="0" distL="114300" distR="114300" simplePos="0" relativeHeight="251693056" behindDoc="0" locked="0" layoutInCell="1" allowOverlap="1" wp14:anchorId="559DD4D2" wp14:editId="4BC6D17B">
                      <wp:simplePos x="0" y="0"/>
                      <wp:positionH relativeFrom="column">
                        <wp:posOffset>329772</wp:posOffset>
                      </wp:positionH>
                      <wp:positionV relativeFrom="paragraph">
                        <wp:posOffset>434340</wp:posOffset>
                      </wp:positionV>
                      <wp:extent cx="989330" cy="871855"/>
                      <wp:effectExtent l="0" t="0" r="1270" b="4445"/>
                      <wp:wrapNone/>
                      <wp:docPr id="292" name="Group 2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989330" cy="871855"/>
                                <a:chOff x="0" y="0"/>
                                <a:chExt cx="989741" cy="872066"/>
                              </a:xfrm>
                            </wpg:grpSpPr>
                            <wps:wsp>
                              <wps:cNvPr id="293" name="Shape 59407"/>
                              <wps:cNvSpPr/>
                              <wps:spPr>
                                <a:xfrm>
                                  <a:off x="240204" y="345159"/>
                                  <a:ext cx="504088" cy="188417"/>
                                </a:xfrm>
                                <a:custGeom>
                                  <a:avLst/>
                                  <a:gdLst/>
                                  <a:ahLst/>
                                  <a:cxnLst/>
                                  <a:rect l="0" t="0" r="0" b="0"/>
                                  <a:pathLst>
                                    <a:path w="504088" h="188417">
                                      <a:moveTo>
                                        <a:pt x="0" y="0"/>
                                      </a:moveTo>
                                      <a:lnTo>
                                        <a:pt x="504088" y="0"/>
                                      </a:lnTo>
                                      <a:lnTo>
                                        <a:pt x="504088" y="188417"/>
                                      </a:lnTo>
                                      <a:lnTo>
                                        <a:pt x="0" y="188417"/>
                                      </a:lnTo>
                                      <a:lnTo>
                                        <a:pt x="0" y="0"/>
                                      </a:lnTo>
                                    </a:path>
                                  </a:pathLst>
                                </a:custGeom>
                                <a:ln w="0" cap="flat">
                                  <a:miter lim="127000"/>
                                </a:ln>
                              </wps:spPr>
                              <wps:style>
                                <a:lnRef idx="0">
                                  <a:srgbClr val="000000">
                                    <a:alpha val="0"/>
                                  </a:srgbClr>
                                </a:lnRef>
                                <a:fillRef idx="1">
                                  <a:srgbClr val="1B262C"/>
                                </a:fillRef>
                                <a:effectRef idx="0">
                                  <a:scrgbClr r="0" g="0" b="0"/>
                                </a:effectRef>
                                <a:fontRef idx="none"/>
                              </wps:style>
                              <wps:bodyPr/>
                            </wps:wsp>
                            <wps:wsp>
                              <wps:cNvPr id="294" name="Shape 400"/>
                              <wps:cNvSpPr/>
                              <wps:spPr>
                                <a:xfrm>
                                  <a:off x="424300" y="247312"/>
                                  <a:ext cx="203676" cy="582950"/>
                                </a:xfrm>
                                <a:custGeom>
                                  <a:avLst/>
                                  <a:gdLst/>
                                  <a:ahLst/>
                                  <a:cxnLst/>
                                  <a:rect l="0" t="0" r="0" b="0"/>
                                  <a:pathLst>
                                    <a:path w="203676" h="582950">
                                      <a:moveTo>
                                        <a:pt x="203676" y="0"/>
                                      </a:moveTo>
                                      <a:lnTo>
                                        <a:pt x="203676" y="202648"/>
                                      </a:lnTo>
                                      <a:lnTo>
                                        <a:pt x="195212" y="203508"/>
                                      </a:lnTo>
                                      <a:cubicBezTo>
                                        <a:pt x="194831" y="203546"/>
                                        <a:pt x="194462" y="203584"/>
                                        <a:pt x="194094" y="203609"/>
                                      </a:cubicBezTo>
                                      <a:cubicBezTo>
                                        <a:pt x="196863" y="205806"/>
                                        <a:pt x="199911" y="206975"/>
                                        <a:pt x="203035" y="206975"/>
                                      </a:cubicBezTo>
                                      <a:lnTo>
                                        <a:pt x="203676" y="206742"/>
                                      </a:lnTo>
                                      <a:lnTo>
                                        <a:pt x="203676" y="582950"/>
                                      </a:lnTo>
                                      <a:lnTo>
                                        <a:pt x="198183" y="563705"/>
                                      </a:lnTo>
                                      <a:cubicBezTo>
                                        <a:pt x="197587" y="561622"/>
                                        <a:pt x="196850" y="559540"/>
                                        <a:pt x="196113" y="557457"/>
                                      </a:cubicBezTo>
                                      <a:lnTo>
                                        <a:pt x="195936" y="556974"/>
                                      </a:lnTo>
                                      <a:cubicBezTo>
                                        <a:pt x="189497" y="558752"/>
                                        <a:pt x="183032" y="560454"/>
                                        <a:pt x="176517" y="562092"/>
                                      </a:cubicBezTo>
                                      <a:cubicBezTo>
                                        <a:pt x="163893" y="565229"/>
                                        <a:pt x="151333" y="566817"/>
                                        <a:pt x="139179" y="566817"/>
                                      </a:cubicBezTo>
                                      <a:cubicBezTo>
                                        <a:pt x="130797" y="566817"/>
                                        <a:pt x="122669" y="566042"/>
                                        <a:pt x="115011" y="564518"/>
                                      </a:cubicBezTo>
                                      <a:cubicBezTo>
                                        <a:pt x="90322" y="559641"/>
                                        <a:pt x="50267" y="537099"/>
                                        <a:pt x="47955" y="497398"/>
                                      </a:cubicBezTo>
                                      <a:cubicBezTo>
                                        <a:pt x="46952" y="480012"/>
                                        <a:pt x="52616" y="461140"/>
                                        <a:pt x="63360" y="445176"/>
                                      </a:cubicBezTo>
                                      <a:cubicBezTo>
                                        <a:pt x="53480" y="436743"/>
                                        <a:pt x="44831" y="428120"/>
                                        <a:pt x="37008" y="420297"/>
                                      </a:cubicBezTo>
                                      <a:cubicBezTo>
                                        <a:pt x="33718" y="416995"/>
                                        <a:pt x="30455" y="413731"/>
                                        <a:pt x="27140" y="410543"/>
                                      </a:cubicBezTo>
                                      <a:cubicBezTo>
                                        <a:pt x="6286" y="390350"/>
                                        <a:pt x="0" y="359578"/>
                                        <a:pt x="11100" y="332133"/>
                                      </a:cubicBezTo>
                                      <a:cubicBezTo>
                                        <a:pt x="16840" y="317935"/>
                                        <a:pt x="26518" y="305895"/>
                                        <a:pt x="38875" y="297310"/>
                                      </a:cubicBezTo>
                                      <a:cubicBezTo>
                                        <a:pt x="31699" y="285258"/>
                                        <a:pt x="25197" y="269345"/>
                                        <a:pt x="25006" y="251133"/>
                                      </a:cubicBezTo>
                                      <a:cubicBezTo>
                                        <a:pt x="24486" y="199050"/>
                                        <a:pt x="28969" y="131207"/>
                                        <a:pt x="68605" y="68469"/>
                                      </a:cubicBezTo>
                                      <a:cubicBezTo>
                                        <a:pt x="80175" y="50142"/>
                                        <a:pt x="99238" y="36325"/>
                                        <a:pt x="126873" y="26254"/>
                                      </a:cubicBezTo>
                                      <a:cubicBezTo>
                                        <a:pt x="142811" y="20444"/>
                                        <a:pt x="161309" y="13808"/>
                                        <a:pt x="181203" y="7077"/>
                                      </a:cubicBezTo>
                                      <a:lnTo>
                                        <a:pt x="203676" y="0"/>
                                      </a:lnTo>
                                      <a:close/>
                                    </a:path>
                                  </a:pathLst>
                                </a:custGeom>
                                <a:ln w="0" cap="flat">
                                  <a:miter lim="127000"/>
                                </a:ln>
                              </wps:spPr>
                              <wps:style>
                                <a:lnRef idx="0">
                                  <a:srgbClr val="000000">
                                    <a:alpha val="0"/>
                                  </a:srgbClr>
                                </a:lnRef>
                                <a:fillRef idx="1">
                                  <a:srgbClr val="1B262C"/>
                                </a:fillRef>
                                <a:effectRef idx="0">
                                  <a:scrgbClr r="0" g="0" b="0"/>
                                </a:effectRef>
                                <a:fontRef idx="none"/>
                              </wps:style>
                              <wps:bodyPr/>
                            </wps:wsp>
                            <wps:wsp>
                              <wps:cNvPr id="295" name="Shape 401"/>
                              <wps:cNvSpPr/>
                              <wps:spPr>
                                <a:xfrm>
                                  <a:off x="627976" y="201493"/>
                                  <a:ext cx="361766" cy="670573"/>
                                </a:xfrm>
                                <a:custGeom>
                                  <a:avLst/>
                                  <a:gdLst/>
                                  <a:ahLst/>
                                  <a:cxnLst/>
                                  <a:rect l="0" t="0" r="0" b="0"/>
                                  <a:pathLst>
                                    <a:path w="361766" h="670573">
                                      <a:moveTo>
                                        <a:pt x="248355" y="0"/>
                                      </a:moveTo>
                                      <a:cubicBezTo>
                                        <a:pt x="271456" y="0"/>
                                        <a:pt x="303778" y="9715"/>
                                        <a:pt x="326523" y="55943"/>
                                      </a:cubicBezTo>
                                      <a:cubicBezTo>
                                        <a:pt x="352444" y="108661"/>
                                        <a:pt x="361766" y="167602"/>
                                        <a:pt x="355048" y="236118"/>
                                      </a:cubicBezTo>
                                      <a:cubicBezTo>
                                        <a:pt x="352685" y="259741"/>
                                        <a:pt x="338741" y="275387"/>
                                        <a:pt x="331235" y="283794"/>
                                      </a:cubicBezTo>
                                      <a:cubicBezTo>
                                        <a:pt x="329851" y="285331"/>
                                        <a:pt x="329241" y="286017"/>
                                        <a:pt x="328708" y="286702"/>
                                      </a:cubicBezTo>
                                      <a:cubicBezTo>
                                        <a:pt x="321786" y="295631"/>
                                        <a:pt x="314268" y="303568"/>
                                        <a:pt x="307626" y="310566"/>
                                      </a:cubicBezTo>
                                      <a:cubicBezTo>
                                        <a:pt x="302927" y="315544"/>
                                        <a:pt x="291903" y="327203"/>
                                        <a:pt x="290354" y="330975"/>
                                      </a:cubicBezTo>
                                      <a:cubicBezTo>
                                        <a:pt x="261804" y="434543"/>
                                        <a:pt x="205975" y="526390"/>
                                        <a:pt x="114751" y="619722"/>
                                      </a:cubicBezTo>
                                      <a:cubicBezTo>
                                        <a:pt x="101060" y="633743"/>
                                        <a:pt x="84601" y="639420"/>
                                        <a:pt x="74759" y="642811"/>
                                      </a:cubicBezTo>
                                      <a:lnTo>
                                        <a:pt x="73362" y="643293"/>
                                      </a:lnTo>
                                      <a:cubicBezTo>
                                        <a:pt x="72155" y="643687"/>
                                        <a:pt x="70974" y="644081"/>
                                        <a:pt x="69844" y="644576"/>
                                      </a:cubicBezTo>
                                      <a:lnTo>
                                        <a:pt x="11932" y="670573"/>
                                      </a:lnTo>
                                      <a:lnTo>
                                        <a:pt x="0" y="628768"/>
                                      </a:lnTo>
                                      <a:lnTo>
                                        <a:pt x="0" y="252561"/>
                                      </a:lnTo>
                                      <a:lnTo>
                                        <a:pt x="9582" y="249085"/>
                                      </a:lnTo>
                                      <a:cubicBezTo>
                                        <a:pt x="9023" y="248577"/>
                                        <a:pt x="8465" y="248107"/>
                                        <a:pt x="7919" y="247663"/>
                                      </a:cubicBezTo>
                                      <a:lnTo>
                                        <a:pt x="0" y="248467"/>
                                      </a:lnTo>
                                      <a:lnTo>
                                        <a:pt x="0" y="45819"/>
                                      </a:lnTo>
                                      <a:lnTo>
                                        <a:pt x="40240" y="33147"/>
                                      </a:lnTo>
                                      <a:cubicBezTo>
                                        <a:pt x="53867" y="29248"/>
                                        <a:pt x="74441" y="24054"/>
                                        <a:pt x="95879" y="24054"/>
                                      </a:cubicBezTo>
                                      <a:cubicBezTo>
                                        <a:pt x="104604" y="24054"/>
                                        <a:pt x="113036" y="24905"/>
                                        <a:pt x="120961" y="26581"/>
                                      </a:cubicBezTo>
                                      <a:cubicBezTo>
                                        <a:pt x="129953" y="28486"/>
                                        <a:pt x="138652" y="29451"/>
                                        <a:pt x="146831" y="29451"/>
                                      </a:cubicBezTo>
                                      <a:cubicBezTo>
                                        <a:pt x="164725" y="29451"/>
                                        <a:pt x="181248" y="24867"/>
                                        <a:pt x="197326" y="15456"/>
                                      </a:cubicBezTo>
                                      <a:cubicBezTo>
                                        <a:pt x="215081" y="5055"/>
                                        <a:pt x="231781" y="0"/>
                                        <a:pt x="248355" y="0"/>
                                      </a:cubicBezTo>
                                      <a:close/>
                                    </a:path>
                                  </a:pathLst>
                                </a:custGeom>
                                <a:ln w="0" cap="flat">
                                  <a:miter lim="127000"/>
                                </a:ln>
                              </wps:spPr>
                              <wps:style>
                                <a:lnRef idx="0">
                                  <a:srgbClr val="000000">
                                    <a:alpha val="0"/>
                                  </a:srgbClr>
                                </a:lnRef>
                                <a:fillRef idx="1">
                                  <a:srgbClr val="1B262C"/>
                                </a:fillRef>
                                <a:effectRef idx="0">
                                  <a:scrgbClr r="0" g="0" b="0"/>
                                </a:effectRef>
                                <a:fontRef idx="none"/>
                              </wps:style>
                              <wps:bodyPr/>
                            </wps:wsp>
                            <wps:wsp>
                              <wps:cNvPr id="296" name="Shape 402"/>
                              <wps:cNvSpPr/>
                              <wps:spPr>
                                <a:xfrm>
                                  <a:off x="435959" y="258853"/>
                                  <a:ext cx="191326" cy="544482"/>
                                </a:xfrm>
                                <a:custGeom>
                                  <a:avLst/>
                                  <a:gdLst/>
                                  <a:ahLst/>
                                  <a:cxnLst/>
                                  <a:rect l="0" t="0" r="0" b="0"/>
                                  <a:pathLst>
                                    <a:path w="191326" h="544482">
                                      <a:moveTo>
                                        <a:pt x="191326" y="0"/>
                                      </a:moveTo>
                                      <a:lnTo>
                                        <a:pt x="191326" y="180287"/>
                                      </a:lnTo>
                                      <a:lnTo>
                                        <a:pt x="182550" y="181211"/>
                                      </a:lnTo>
                                      <a:cubicBezTo>
                                        <a:pt x="178689" y="181579"/>
                                        <a:pt x="174803" y="181935"/>
                                        <a:pt x="170955" y="182354"/>
                                      </a:cubicBezTo>
                                      <a:cubicBezTo>
                                        <a:pt x="169304" y="184132"/>
                                        <a:pt x="167513" y="187116"/>
                                        <a:pt x="166637" y="189504"/>
                                      </a:cubicBezTo>
                                      <a:cubicBezTo>
                                        <a:pt x="169545" y="194781"/>
                                        <a:pt x="173253" y="198966"/>
                                        <a:pt x="177473" y="201831"/>
                                      </a:cubicBezTo>
                                      <a:lnTo>
                                        <a:pt x="191326" y="206227"/>
                                      </a:lnTo>
                                      <a:lnTo>
                                        <a:pt x="191326" y="532479"/>
                                      </a:lnTo>
                                      <a:lnTo>
                                        <a:pt x="191249" y="532252"/>
                                      </a:lnTo>
                                      <a:cubicBezTo>
                                        <a:pt x="181572" y="535020"/>
                                        <a:pt x="171971" y="537636"/>
                                        <a:pt x="162243" y="540062"/>
                                      </a:cubicBezTo>
                                      <a:cubicBezTo>
                                        <a:pt x="150470" y="542996"/>
                                        <a:pt x="138798" y="544482"/>
                                        <a:pt x="127508" y="544482"/>
                                      </a:cubicBezTo>
                                      <a:cubicBezTo>
                                        <a:pt x="119875" y="544482"/>
                                        <a:pt x="112458" y="543783"/>
                                        <a:pt x="105461" y="542386"/>
                                      </a:cubicBezTo>
                                      <a:cubicBezTo>
                                        <a:pt x="83922" y="538132"/>
                                        <a:pt x="49035" y="518853"/>
                                        <a:pt x="47079" y="485224"/>
                                      </a:cubicBezTo>
                                      <a:cubicBezTo>
                                        <a:pt x="46025" y="466986"/>
                                        <a:pt x="53772" y="446793"/>
                                        <a:pt x="66611" y="431846"/>
                                      </a:cubicBezTo>
                                      <a:cubicBezTo>
                                        <a:pt x="53670" y="421812"/>
                                        <a:pt x="42659" y="410802"/>
                                        <a:pt x="32969" y="401112"/>
                                      </a:cubicBezTo>
                                      <a:cubicBezTo>
                                        <a:pt x="29655" y="397784"/>
                                        <a:pt x="26340" y="394457"/>
                                        <a:pt x="22974" y="391218"/>
                                      </a:cubicBezTo>
                                      <a:cubicBezTo>
                                        <a:pt x="5309" y="374124"/>
                                        <a:pt x="0" y="347987"/>
                                        <a:pt x="9449" y="324645"/>
                                      </a:cubicBezTo>
                                      <a:cubicBezTo>
                                        <a:pt x="15862" y="308770"/>
                                        <a:pt x="27788" y="296400"/>
                                        <a:pt x="42532" y="289326"/>
                                      </a:cubicBezTo>
                                      <a:cubicBezTo>
                                        <a:pt x="32474" y="275712"/>
                                        <a:pt x="24333" y="258160"/>
                                        <a:pt x="24156" y="239479"/>
                                      </a:cubicBezTo>
                                      <a:cubicBezTo>
                                        <a:pt x="23647" y="188894"/>
                                        <a:pt x="27940" y="123070"/>
                                        <a:pt x="66065" y="62695"/>
                                      </a:cubicBezTo>
                                      <a:cubicBezTo>
                                        <a:pt x="76327" y="46451"/>
                                        <a:pt x="93612" y="34069"/>
                                        <a:pt x="118910" y="24861"/>
                                      </a:cubicBezTo>
                                      <a:cubicBezTo>
                                        <a:pt x="134760" y="19083"/>
                                        <a:pt x="153153" y="12482"/>
                                        <a:pt x="172928" y="5791"/>
                                      </a:cubicBezTo>
                                      <a:lnTo>
                                        <a:pt x="191326" y="0"/>
                                      </a:lnTo>
                                      <a:close/>
                                    </a:path>
                                  </a:pathLst>
                                </a:custGeom>
                                <a:ln w="0" cap="flat">
                                  <a:miter lim="127000"/>
                                </a:ln>
                              </wps:spPr>
                              <wps:style>
                                <a:lnRef idx="0">
                                  <a:srgbClr val="000000">
                                    <a:alpha val="0"/>
                                  </a:srgbClr>
                                </a:lnRef>
                                <a:fillRef idx="1">
                                  <a:srgbClr val="1B262C"/>
                                </a:fillRef>
                                <a:effectRef idx="0">
                                  <a:scrgbClr r="0" g="0" b="0"/>
                                </a:effectRef>
                                <a:fontRef idx="none"/>
                              </wps:style>
                              <wps:bodyPr/>
                            </wps:wsp>
                            <wps:wsp>
                              <wps:cNvPr id="297" name="Shape 403"/>
                              <wps:cNvSpPr/>
                              <wps:spPr>
                                <a:xfrm>
                                  <a:off x="627285" y="212302"/>
                                  <a:ext cx="351498" cy="644804"/>
                                </a:xfrm>
                                <a:custGeom>
                                  <a:avLst/>
                                  <a:gdLst/>
                                  <a:ahLst/>
                                  <a:cxnLst/>
                                  <a:rect l="0" t="0" r="0" b="0"/>
                                  <a:pathLst>
                                    <a:path w="351498" h="644804">
                                      <a:moveTo>
                                        <a:pt x="249060" y="0"/>
                                      </a:moveTo>
                                      <a:cubicBezTo>
                                        <a:pt x="278206" y="0"/>
                                        <a:pt x="301231" y="16789"/>
                                        <a:pt x="317525" y="49911"/>
                                      </a:cubicBezTo>
                                      <a:cubicBezTo>
                                        <a:pt x="342519" y="100749"/>
                                        <a:pt x="351498" y="157772"/>
                                        <a:pt x="344983" y="224257"/>
                                      </a:cubicBezTo>
                                      <a:cubicBezTo>
                                        <a:pt x="342989" y="244323"/>
                                        <a:pt x="331013" y="257772"/>
                                        <a:pt x="323863" y="265798"/>
                                      </a:cubicBezTo>
                                      <a:cubicBezTo>
                                        <a:pt x="322834" y="266967"/>
                                        <a:pt x="321780" y="268097"/>
                                        <a:pt x="320878" y="269240"/>
                                      </a:cubicBezTo>
                                      <a:cubicBezTo>
                                        <a:pt x="314312" y="277724"/>
                                        <a:pt x="307289" y="285153"/>
                                        <a:pt x="300482" y="292329"/>
                                      </a:cubicBezTo>
                                      <a:cubicBezTo>
                                        <a:pt x="292773" y="300482"/>
                                        <a:pt x="282220" y="311645"/>
                                        <a:pt x="280721" y="317017"/>
                                      </a:cubicBezTo>
                                      <a:cubicBezTo>
                                        <a:pt x="252578" y="419062"/>
                                        <a:pt x="197599" y="509410"/>
                                        <a:pt x="107709" y="601371"/>
                                      </a:cubicBezTo>
                                      <a:cubicBezTo>
                                        <a:pt x="95796" y="613563"/>
                                        <a:pt x="81420" y="618515"/>
                                        <a:pt x="71920" y="621792"/>
                                      </a:cubicBezTo>
                                      <a:cubicBezTo>
                                        <a:pt x="69939" y="622478"/>
                                        <a:pt x="67945" y="623088"/>
                                        <a:pt x="66104" y="623926"/>
                                      </a:cubicBezTo>
                                      <a:lnTo>
                                        <a:pt x="19571" y="644804"/>
                                      </a:lnTo>
                                      <a:lnTo>
                                        <a:pt x="5575" y="595757"/>
                                      </a:lnTo>
                                      <a:cubicBezTo>
                                        <a:pt x="4839" y="593154"/>
                                        <a:pt x="3912" y="590576"/>
                                        <a:pt x="2997" y="587985"/>
                                      </a:cubicBezTo>
                                      <a:lnTo>
                                        <a:pt x="0" y="579030"/>
                                      </a:lnTo>
                                      <a:lnTo>
                                        <a:pt x="0" y="252777"/>
                                      </a:lnTo>
                                      <a:lnTo>
                                        <a:pt x="51" y="252793"/>
                                      </a:lnTo>
                                      <a:cubicBezTo>
                                        <a:pt x="8484" y="252793"/>
                                        <a:pt x="16701" y="248488"/>
                                        <a:pt x="23800" y="240348"/>
                                      </a:cubicBezTo>
                                      <a:cubicBezTo>
                                        <a:pt x="23939" y="240068"/>
                                        <a:pt x="24282" y="239179"/>
                                        <a:pt x="24689" y="238049"/>
                                      </a:cubicBezTo>
                                      <a:cubicBezTo>
                                        <a:pt x="21387" y="233528"/>
                                        <a:pt x="15710" y="228168"/>
                                        <a:pt x="11379" y="225641"/>
                                      </a:cubicBezTo>
                                      <a:lnTo>
                                        <a:pt x="0" y="226838"/>
                                      </a:lnTo>
                                      <a:lnTo>
                                        <a:pt x="0" y="46551"/>
                                      </a:lnTo>
                                      <a:lnTo>
                                        <a:pt x="43917" y="32728"/>
                                      </a:lnTo>
                                      <a:cubicBezTo>
                                        <a:pt x="56871" y="29007"/>
                                        <a:pt x="76441" y="24054"/>
                                        <a:pt x="96558" y="24054"/>
                                      </a:cubicBezTo>
                                      <a:cubicBezTo>
                                        <a:pt x="104534" y="24054"/>
                                        <a:pt x="112230" y="24816"/>
                                        <a:pt x="119418" y="26340"/>
                                      </a:cubicBezTo>
                                      <a:cubicBezTo>
                                        <a:pt x="129146" y="28397"/>
                                        <a:pt x="138595" y="29439"/>
                                        <a:pt x="147523" y="29439"/>
                                      </a:cubicBezTo>
                                      <a:cubicBezTo>
                                        <a:pt x="167399" y="29439"/>
                                        <a:pt x="185700" y="24371"/>
                                        <a:pt x="203467" y="13957"/>
                                      </a:cubicBezTo>
                                      <a:cubicBezTo>
                                        <a:pt x="219532" y="4559"/>
                                        <a:pt x="234442" y="0"/>
                                        <a:pt x="249060" y="0"/>
                                      </a:cubicBezTo>
                                      <a:close/>
                                    </a:path>
                                  </a:pathLst>
                                </a:custGeom>
                                <a:ln w="0" cap="flat">
                                  <a:miter lim="127000"/>
                                </a:ln>
                              </wps:spPr>
                              <wps:style>
                                <a:lnRef idx="0">
                                  <a:srgbClr val="000000">
                                    <a:alpha val="0"/>
                                  </a:srgbClr>
                                </a:lnRef>
                                <a:fillRef idx="1">
                                  <a:srgbClr val="1B262C"/>
                                </a:fillRef>
                                <a:effectRef idx="0">
                                  <a:scrgbClr r="0" g="0" b="0"/>
                                </a:effectRef>
                                <a:fontRef idx="none"/>
                              </wps:style>
                              <wps:bodyPr/>
                            </wps:wsp>
                            <wps:wsp>
                              <wps:cNvPr id="298" name="Shape 404"/>
                              <wps:cNvSpPr/>
                              <wps:spPr>
                                <a:xfrm>
                                  <a:off x="477976" y="585650"/>
                                  <a:ext cx="150132" cy="174650"/>
                                </a:xfrm>
                                <a:custGeom>
                                  <a:avLst/>
                                  <a:gdLst/>
                                  <a:ahLst/>
                                  <a:cxnLst/>
                                  <a:rect l="0" t="0" r="0" b="0"/>
                                  <a:pathLst>
                                    <a:path w="150132" h="174650">
                                      <a:moveTo>
                                        <a:pt x="29896" y="38"/>
                                      </a:moveTo>
                                      <a:cubicBezTo>
                                        <a:pt x="44196" y="76"/>
                                        <a:pt x="60312" y="5918"/>
                                        <a:pt x="72390" y="13995"/>
                                      </a:cubicBezTo>
                                      <a:cubicBezTo>
                                        <a:pt x="95212" y="29264"/>
                                        <a:pt x="124942" y="31317"/>
                                        <a:pt x="149825" y="19521"/>
                                      </a:cubicBezTo>
                                      <a:lnTo>
                                        <a:pt x="150132" y="19300"/>
                                      </a:lnTo>
                                      <a:lnTo>
                                        <a:pt x="150132" y="159164"/>
                                      </a:lnTo>
                                      <a:lnTo>
                                        <a:pt x="109525" y="170421"/>
                                      </a:lnTo>
                                      <a:cubicBezTo>
                                        <a:pt x="97498" y="173419"/>
                                        <a:pt x="83972" y="174650"/>
                                        <a:pt x="71996" y="172275"/>
                                      </a:cubicBezTo>
                                      <a:cubicBezTo>
                                        <a:pt x="63157" y="170536"/>
                                        <a:pt x="49505" y="162014"/>
                                        <a:pt x="49136" y="155867"/>
                                      </a:cubicBezTo>
                                      <a:cubicBezTo>
                                        <a:pt x="48616" y="146837"/>
                                        <a:pt x="55842" y="133909"/>
                                        <a:pt x="63767" y="128676"/>
                                      </a:cubicBezTo>
                                      <a:cubicBezTo>
                                        <a:pt x="74562" y="121552"/>
                                        <a:pt x="89167" y="120231"/>
                                        <a:pt x="102057" y="116192"/>
                                      </a:cubicBezTo>
                                      <a:cubicBezTo>
                                        <a:pt x="116116" y="111798"/>
                                        <a:pt x="130086" y="107124"/>
                                        <a:pt x="144094" y="102578"/>
                                      </a:cubicBezTo>
                                      <a:cubicBezTo>
                                        <a:pt x="143637" y="99555"/>
                                        <a:pt x="143193" y="96533"/>
                                        <a:pt x="142735" y="93510"/>
                                      </a:cubicBezTo>
                                      <a:cubicBezTo>
                                        <a:pt x="132969" y="92977"/>
                                        <a:pt x="123177" y="91707"/>
                                        <a:pt x="113449" y="92062"/>
                                      </a:cubicBezTo>
                                      <a:cubicBezTo>
                                        <a:pt x="66929" y="93751"/>
                                        <a:pt x="40373" y="60452"/>
                                        <a:pt x="11659" y="32690"/>
                                      </a:cubicBezTo>
                                      <a:cubicBezTo>
                                        <a:pt x="0" y="21399"/>
                                        <a:pt x="11354" y="0"/>
                                        <a:pt x="29896" y="38"/>
                                      </a:cubicBezTo>
                                      <a:close/>
                                    </a:path>
                                  </a:pathLst>
                                </a:custGeom>
                                <a:ln w="0" cap="flat">
                                  <a:miter lim="127000"/>
                                </a:ln>
                              </wps:spPr>
                              <wps:style>
                                <a:lnRef idx="0">
                                  <a:srgbClr val="000000">
                                    <a:alpha val="0"/>
                                  </a:srgbClr>
                                </a:lnRef>
                                <a:fillRef idx="1">
                                  <a:srgbClr val="FBFCFB"/>
                                </a:fillRef>
                                <a:effectRef idx="0">
                                  <a:scrgbClr r="0" g="0" b="0"/>
                                </a:effectRef>
                                <a:fontRef idx="none"/>
                              </wps:style>
                              <wps:bodyPr/>
                            </wps:wsp>
                            <wps:wsp>
                              <wps:cNvPr id="299" name="Shape 405"/>
                              <wps:cNvSpPr/>
                              <wps:spPr>
                                <a:xfrm>
                                  <a:off x="503719" y="305862"/>
                                  <a:ext cx="124389" cy="278341"/>
                                </a:xfrm>
                                <a:custGeom>
                                  <a:avLst/>
                                  <a:gdLst/>
                                  <a:ahLst/>
                                  <a:cxnLst/>
                                  <a:rect l="0" t="0" r="0" b="0"/>
                                  <a:pathLst>
                                    <a:path w="124389" h="278341">
                                      <a:moveTo>
                                        <a:pt x="124389" y="0"/>
                                      </a:moveTo>
                                      <a:lnTo>
                                        <a:pt x="124389" y="88676"/>
                                      </a:lnTo>
                                      <a:lnTo>
                                        <a:pt x="94056" y="91942"/>
                                      </a:lnTo>
                                      <a:cubicBezTo>
                                        <a:pt x="69393" y="94901"/>
                                        <a:pt x="46761" y="133916"/>
                                        <a:pt x="56566" y="156369"/>
                                      </a:cubicBezTo>
                                      <a:cubicBezTo>
                                        <a:pt x="68167" y="182963"/>
                                        <a:pt x="89583" y="198825"/>
                                        <a:pt x="112898" y="202540"/>
                                      </a:cubicBezTo>
                                      <a:lnTo>
                                        <a:pt x="124389" y="202855"/>
                                      </a:lnTo>
                                      <a:lnTo>
                                        <a:pt x="124389" y="278341"/>
                                      </a:lnTo>
                                      <a:lnTo>
                                        <a:pt x="104791" y="278128"/>
                                      </a:lnTo>
                                      <a:cubicBezTo>
                                        <a:pt x="71572" y="271520"/>
                                        <a:pt x="45523" y="248241"/>
                                        <a:pt x="19482" y="226105"/>
                                      </a:cubicBezTo>
                                      <a:cubicBezTo>
                                        <a:pt x="10033" y="218079"/>
                                        <a:pt x="660" y="203626"/>
                                        <a:pt x="546" y="192044"/>
                                      </a:cubicBezTo>
                                      <a:cubicBezTo>
                                        <a:pt x="0" y="138640"/>
                                        <a:pt x="6299" y="85719"/>
                                        <a:pt x="35649" y="39263"/>
                                      </a:cubicBezTo>
                                      <a:cubicBezTo>
                                        <a:pt x="41592" y="29839"/>
                                        <a:pt x="54966" y="23451"/>
                                        <a:pt x="66269" y="19336"/>
                                      </a:cubicBezTo>
                                      <a:lnTo>
                                        <a:pt x="124389" y="0"/>
                                      </a:lnTo>
                                      <a:close/>
                                    </a:path>
                                  </a:pathLst>
                                </a:custGeom>
                                <a:ln w="0" cap="flat">
                                  <a:miter lim="127000"/>
                                </a:ln>
                              </wps:spPr>
                              <wps:style>
                                <a:lnRef idx="0">
                                  <a:srgbClr val="000000">
                                    <a:alpha val="0"/>
                                  </a:srgbClr>
                                </a:lnRef>
                                <a:fillRef idx="1">
                                  <a:srgbClr val="FBFCFB"/>
                                </a:fillRef>
                                <a:effectRef idx="0">
                                  <a:scrgbClr r="0" g="0" b="0"/>
                                </a:effectRef>
                                <a:fontRef idx="none"/>
                              </wps:style>
                              <wps:bodyPr/>
                            </wps:wsp>
                            <wps:wsp>
                              <wps:cNvPr id="300" name="Shape 406"/>
                              <wps:cNvSpPr/>
                              <wps:spPr>
                                <a:xfrm>
                                  <a:off x="628107" y="253875"/>
                                  <a:ext cx="305303" cy="542061"/>
                                </a:xfrm>
                                <a:custGeom>
                                  <a:avLst/>
                                  <a:gdLst/>
                                  <a:ahLst/>
                                  <a:cxnLst/>
                                  <a:rect l="0" t="0" r="0" b="0"/>
                                  <a:pathLst>
                                    <a:path w="305303" h="542061">
                                      <a:moveTo>
                                        <a:pt x="242192" y="3244"/>
                                      </a:moveTo>
                                      <a:cubicBezTo>
                                        <a:pt x="257512" y="0"/>
                                        <a:pt x="267644" y="8620"/>
                                        <a:pt x="277084" y="27813"/>
                                      </a:cubicBezTo>
                                      <a:cubicBezTo>
                                        <a:pt x="300744" y="75959"/>
                                        <a:pt x="305303" y="126429"/>
                                        <a:pt x="300211" y="178371"/>
                                      </a:cubicBezTo>
                                      <a:cubicBezTo>
                                        <a:pt x="299436" y="186207"/>
                                        <a:pt x="290724" y="193459"/>
                                        <a:pt x="285186" y="200596"/>
                                      </a:cubicBezTo>
                                      <a:cubicBezTo>
                                        <a:pt x="268880" y="221602"/>
                                        <a:pt x="243848" y="240093"/>
                                        <a:pt x="237333" y="263716"/>
                                      </a:cubicBezTo>
                                      <a:cubicBezTo>
                                        <a:pt x="208517" y="368211"/>
                                        <a:pt x="149550" y="452984"/>
                                        <a:pt x="75319" y="528930"/>
                                      </a:cubicBezTo>
                                      <a:cubicBezTo>
                                        <a:pt x="68562" y="535851"/>
                                        <a:pt x="56701" y="537807"/>
                                        <a:pt x="47214" y="542061"/>
                                      </a:cubicBezTo>
                                      <a:cubicBezTo>
                                        <a:pt x="44001" y="530759"/>
                                        <a:pt x="38362" y="519481"/>
                                        <a:pt x="38298" y="508165"/>
                                      </a:cubicBezTo>
                                      <a:cubicBezTo>
                                        <a:pt x="38248" y="498691"/>
                                        <a:pt x="44699" y="489178"/>
                                        <a:pt x="49576" y="476212"/>
                                      </a:cubicBezTo>
                                      <a:cubicBezTo>
                                        <a:pt x="33047" y="481050"/>
                                        <a:pt x="17702" y="485750"/>
                                        <a:pt x="2889" y="490137"/>
                                      </a:cubicBezTo>
                                      <a:lnTo>
                                        <a:pt x="0" y="490938"/>
                                      </a:lnTo>
                                      <a:lnTo>
                                        <a:pt x="0" y="351075"/>
                                      </a:lnTo>
                                      <a:lnTo>
                                        <a:pt x="22525" y="334861"/>
                                      </a:lnTo>
                                      <a:cubicBezTo>
                                        <a:pt x="20353" y="333273"/>
                                        <a:pt x="18029" y="330213"/>
                                        <a:pt x="16277" y="330505"/>
                                      </a:cubicBezTo>
                                      <a:lnTo>
                                        <a:pt x="0" y="330328"/>
                                      </a:lnTo>
                                      <a:lnTo>
                                        <a:pt x="0" y="254842"/>
                                      </a:lnTo>
                                      <a:lnTo>
                                        <a:pt x="6229" y="255013"/>
                                      </a:lnTo>
                                      <a:cubicBezTo>
                                        <a:pt x="24057" y="253178"/>
                                        <a:pt x="41842" y="244310"/>
                                        <a:pt x="56243" y="227812"/>
                                      </a:cubicBezTo>
                                      <a:cubicBezTo>
                                        <a:pt x="64079" y="218834"/>
                                        <a:pt x="67013" y="205600"/>
                                        <a:pt x="70150" y="198793"/>
                                      </a:cubicBezTo>
                                      <a:cubicBezTo>
                                        <a:pt x="71026" y="171729"/>
                                        <a:pt x="31263" y="136449"/>
                                        <a:pt x="10117" y="139573"/>
                                      </a:cubicBezTo>
                                      <a:lnTo>
                                        <a:pt x="0" y="140662"/>
                                      </a:lnTo>
                                      <a:lnTo>
                                        <a:pt x="0" y="51987"/>
                                      </a:lnTo>
                                      <a:lnTo>
                                        <a:pt x="55291" y="33591"/>
                                      </a:lnTo>
                                      <a:cubicBezTo>
                                        <a:pt x="72614" y="28613"/>
                                        <a:pt x="92489" y="24384"/>
                                        <a:pt x="109469" y="27965"/>
                                      </a:cubicBezTo>
                                      <a:cubicBezTo>
                                        <a:pt x="150973" y="36728"/>
                                        <a:pt x="189251" y="31420"/>
                                        <a:pt x="224976" y="10490"/>
                                      </a:cubicBezTo>
                                      <a:cubicBezTo>
                                        <a:pt x="231402" y="6725"/>
                                        <a:pt x="237085" y="4325"/>
                                        <a:pt x="242192" y="3244"/>
                                      </a:cubicBezTo>
                                      <a:close/>
                                    </a:path>
                                  </a:pathLst>
                                </a:custGeom>
                                <a:ln w="0" cap="flat">
                                  <a:miter lim="127000"/>
                                </a:ln>
                              </wps:spPr>
                              <wps:style>
                                <a:lnRef idx="0">
                                  <a:srgbClr val="000000">
                                    <a:alpha val="0"/>
                                  </a:srgbClr>
                                </a:lnRef>
                                <a:fillRef idx="1">
                                  <a:srgbClr val="FBFCFB"/>
                                </a:fillRef>
                                <a:effectRef idx="0">
                                  <a:scrgbClr r="0" g="0" b="0"/>
                                </a:effectRef>
                                <a:fontRef idx="none"/>
                              </wps:style>
                              <wps:bodyPr/>
                            </wps:wsp>
                            <wps:wsp>
                              <wps:cNvPr id="301" name="Shape 407"/>
                              <wps:cNvSpPr/>
                              <wps:spPr>
                                <a:xfrm>
                                  <a:off x="0" y="0"/>
                                  <a:ext cx="359581" cy="661048"/>
                                </a:xfrm>
                                <a:custGeom>
                                  <a:avLst/>
                                  <a:gdLst/>
                                  <a:ahLst/>
                                  <a:cxnLst/>
                                  <a:rect l="0" t="0" r="0" b="0"/>
                                  <a:pathLst>
                                    <a:path w="359581" h="661048">
                                      <a:moveTo>
                                        <a:pt x="352235" y="0"/>
                                      </a:moveTo>
                                      <a:lnTo>
                                        <a:pt x="359581" y="27665"/>
                                      </a:lnTo>
                                      <a:lnTo>
                                        <a:pt x="359581" y="409071"/>
                                      </a:lnTo>
                                      <a:lnTo>
                                        <a:pt x="351384" y="413131"/>
                                      </a:lnTo>
                                      <a:cubicBezTo>
                                        <a:pt x="351523" y="413271"/>
                                        <a:pt x="351663" y="413410"/>
                                        <a:pt x="351790" y="413550"/>
                                      </a:cubicBezTo>
                                      <a:lnTo>
                                        <a:pt x="359581" y="411464"/>
                                      </a:lnTo>
                                      <a:lnTo>
                                        <a:pt x="359581" y="613042"/>
                                      </a:lnTo>
                                      <a:lnTo>
                                        <a:pt x="353314" y="614934"/>
                                      </a:lnTo>
                                      <a:cubicBezTo>
                                        <a:pt x="326492" y="624764"/>
                                        <a:pt x="290157" y="636041"/>
                                        <a:pt x="246913" y="636041"/>
                                      </a:cubicBezTo>
                                      <a:cubicBezTo>
                                        <a:pt x="237376" y="636041"/>
                                        <a:pt x="227635" y="635483"/>
                                        <a:pt x="217996" y="634390"/>
                                      </a:cubicBezTo>
                                      <a:cubicBezTo>
                                        <a:pt x="216700" y="634251"/>
                                        <a:pt x="215392" y="634187"/>
                                        <a:pt x="214071" y="634187"/>
                                      </a:cubicBezTo>
                                      <a:cubicBezTo>
                                        <a:pt x="197815" y="634187"/>
                                        <a:pt x="175120" y="642709"/>
                                        <a:pt x="153175" y="650938"/>
                                      </a:cubicBezTo>
                                      <a:lnTo>
                                        <a:pt x="146228" y="653542"/>
                                      </a:lnTo>
                                      <a:cubicBezTo>
                                        <a:pt x="132512" y="658673"/>
                                        <a:pt x="120815" y="661048"/>
                                        <a:pt x="109411" y="661048"/>
                                      </a:cubicBezTo>
                                      <a:cubicBezTo>
                                        <a:pt x="88862" y="661048"/>
                                        <a:pt x="60008" y="653250"/>
                                        <a:pt x="39319" y="616128"/>
                                      </a:cubicBezTo>
                                      <a:cubicBezTo>
                                        <a:pt x="0" y="545592"/>
                                        <a:pt x="368" y="472770"/>
                                        <a:pt x="4064" y="424142"/>
                                      </a:cubicBezTo>
                                      <a:cubicBezTo>
                                        <a:pt x="5994" y="398907"/>
                                        <a:pt x="22606" y="373291"/>
                                        <a:pt x="45403" y="360363"/>
                                      </a:cubicBezTo>
                                      <a:cubicBezTo>
                                        <a:pt x="60985" y="351523"/>
                                        <a:pt x="70536" y="337807"/>
                                        <a:pt x="75451" y="317170"/>
                                      </a:cubicBezTo>
                                      <a:cubicBezTo>
                                        <a:pt x="103188" y="200736"/>
                                        <a:pt x="174536" y="114338"/>
                                        <a:pt x="247510" y="38328"/>
                                      </a:cubicBezTo>
                                      <a:cubicBezTo>
                                        <a:pt x="263563" y="21628"/>
                                        <a:pt x="283489" y="17881"/>
                                        <a:pt x="294208" y="15862"/>
                                      </a:cubicBezTo>
                                      <a:cubicBezTo>
                                        <a:pt x="296177" y="15507"/>
                                        <a:pt x="296951" y="15392"/>
                                        <a:pt x="297663" y="15189"/>
                                      </a:cubicBezTo>
                                      <a:lnTo>
                                        <a:pt x="352235" y="0"/>
                                      </a:lnTo>
                                      <a:close/>
                                    </a:path>
                                  </a:pathLst>
                                </a:custGeom>
                                <a:ln w="0" cap="flat">
                                  <a:miter lim="127000"/>
                                </a:ln>
                              </wps:spPr>
                              <wps:style>
                                <a:lnRef idx="0">
                                  <a:srgbClr val="000000">
                                    <a:alpha val="0"/>
                                  </a:srgbClr>
                                </a:lnRef>
                                <a:fillRef idx="1">
                                  <a:srgbClr val="1B262C"/>
                                </a:fillRef>
                                <a:effectRef idx="0">
                                  <a:scrgbClr r="0" g="0" b="0"/>
                                </a:effectRef>
                                <a:fontRef idx="none"/>
                              </wps:style>
                              <wps:bodyPr/>
                            </wps:wsp>
                            <wps:wsp>
                              <wps:cNvPr id="302" name="Shape 408"/>
                              <wps:cNvSpPr/>
                              <wps:spPr>
                                <a:xfrm>
                                  <a:off x="359581" y="27665"/>
                                  <a:ext cx="204629" cy="585378"/>
                                </a:xfrm>
                                <a:custGeom>
                                  <a:avLst/>
                                  <a:gdLst/>
                                  <a:ahLst/>
                                  <a:cxnLst/>
                                  <a:rect l="0" t="0" r="0" b="0"/>
                                  <a:pathLst>
                                    <a:path w="204629" h="585378">
                                      <a:moveTo>
                                        <a:pt x="0" y="0"/>
                                      </a:moveTo>
                                      <a:lnTo>
                                        <a:pt x="7169" y="26996"/>
                                      </a:lnTo>
                                      <a:cubicBezTo>
                                        <a:pt x="7449" y="28076"/>
                                        <a:pt x="7868" y="29117"/>
                                        <a:pt x="8274" y="30171"/>
                                      </a:cubicBezTo>
                                      <a:cubicBezTo>
                                        <a:pt x="8274" y="30171"/>
                                        <a:pt x="9151" y="32546"/>
                                        <a:pt x="9366" y="33130"/>
                                      </a:cubicBezTo>
                                      <a:cubicBezTo>
                                        <a:pt x="26473" y="28380"/>
                                        <a:pt x="41231" y="25002"/>
                                        <a:pt x="55188" y="22653"/>
                                      </a:cubicBezTo>
                                      <a:cubicBezTo>
                                        <a:pt x="58998" y="22005"/>
                                        <a:pt x="62910" y="21675"/>
                                        <a:pt x="66821" y="21675"/>
                                      </a:cubicBezTo>
                                      <a:cubicBezTo>
                                        <a:pt x="89224" y="21675"/>
                                        <a:pt x="106712" y="32152"/>
                                        <a:pt x="118282" y="39087"/>
                                      </a:cubicBezTo>
                                      <a:lnTo>
                                        <a:pt x="119920" y="40077"/>
                                      </a:lnTo>
                                      <a:cubicBezTo>
                                        <a:pt x="121634" y="41131"/>
                                        <a:pt x="123336" y="42198"/>
                                        <a:pt x="125025" y="42973"/>
                                      </a:cubicBezTo>
                                      <a:lnTo>
                                        <a:pt x="190875" y="72996"/>
                                      </a:lnTo>
                                      <a:lnTo>
                                        <a:pt x="144253" y="128355"/>
                                      </a:lnTo>
                                      <a:cubicBezTo>
                                        <a:pt x="142539" y="130400"/>
                                        <a:pt x="140976" y="132660"/>
                                        <a:pt x="139402" y="134921"/>
                                      </a:cubicBezTo>
                                      <a:cubicBezTo>
                                        <a:pt x="139402" y="134921"/>
                                        <a:pt x="137103" y="138210"/>
                                        <a:pt x="136354" y="139290"/>
                                      </a:cubicBezTo>
                                      <a:cubicBezTo>
                                        <a:pt x="146222" y="146897"/>
                                        <a:pt x="155048" y="154923"/>
                                        <a:pt x="163062" y="162188"/>
                                      </a:cubicBezTo>
                                      <a:cubicBezTo>
                                        <a:pt x="166707" y="165490"/>
                                        <a:pt x="170237" y="168715"/>
                                        <a:pt x="173819" y="171827"/>
                                      </a:cubicBezTo>
                                      <a:cubicBezTo>
                                        <a:pt x="200590" y="195157"/>
                                        <a:pt x="204629" y="242376"/>
                                        <a:pt x="182112" y="268982"/>
                                      </a:cubicBezTo>
                                      <a:cubicBezTo>
                                        <a:pt x="177692" y="274176"/>
                                        <a:pt x="171228" y="280958"/>
                                        <a:pt x="163024" y="287156"/>
                                      </a:cubicBezTo>
                                      <a:cubicBezTo>
                                        <a:pt x="169907" y="298408"/>
                                        <a:pt x="176435" y="313292"/>
                                        <a:pt x="177667" y="330475"/>
                                      </a:cubicBezTo>
                                      <a:cubicBezTo>
                                        <a:pt x="182620" y="400160"/>
                                        <a:pt x="169602" y="461451"/>
                                        <a:pt x="138970" y="512657"/>
                                      </a:cubicBezTo>
                                      <a:cubicBezTo>
                                        <a:pt x="121088" y="542540"/>
                                        <a:pt x="89008" y="555532"/>
                                        <a:pt x="67786" y="564117"/>
                                      </a:cubicBezTo>
                                      <a:cubicBezTo>
                                        <a:pt x="52127" y="570455"/>
                                        <a:pt x="37116" y="574569"/>
                                        <a:pt x="22600" y="578557"/>
                                      </a:cubicBezTo>
                                      <a:lnTo>
                                        <a:pt x="0" y="585378"/>
                                      </a:lnTo>
                                      <a:lnTo>
                                        <a:pt x="0" y="383800"/>
                                      </a:lnTo>
                                      <a:lnTo>
                                        <a:pt x="8198" y="381606"/>
                                      </a:lnTo>
                                      <a:cubicBezTo>
                                        <a:pt x="7106" y="380628"/>
                                        <a:pt x="6039" y="379713"/>
                                        <a:pt x="5036" y="378913"/>
                                      </a:cubicBezTo>
                                      <a:lnTo>
                                        <a:pt x="0" y="381407"/>
                                      </a:lnTo>
                                      <a:lnTo>
                                        <a:pt x="0" y="0"/>
                                      </a:lnTo>
                                      <a:close/>
                                    </a:path>
                                  </a:pathLst>
                                </a:custGeom>
                                <a:ln w="0" cap="flat">
                                  <a:miter lim="127000"/>
                                </a:ln>
                              </wps:spPr>
                              <wps:style>
                                <a:lnRef idx="0">
                                  <a:srgbClr val="000000">
                                    <a:alpha val="0"/>
                                  </a:srgbClr>
                                </a:lnRef>
                                <a:fillRef idx="1">
                                  <a:srgbClr val="1B262C"/>
                                </a:fillRef>
                                <a:effectRef idx="0">
                                  <a:scrgbClr r="0" g="0" b="0"/>
                                </a:effectRef>
                                <a:fontRef idx="none"/>
                              </wps:style>
                              <wps:bodyPr/>
                            </wps:wsp>
                            <wps:wsp>
                              <wps:cNvPr id="303" name="Shape 409"/>
                              <wps:cNvSpPr/>
                              <wps:spPr>
                                <a:xfrm>
                                  <a:off x="10860" y="13337"/>
                                  <a:ext cx="350069" cy="636905"/>
                                </a:xfrm>
                                <a:custGeom>
                                  <a:avLst/>
                                  <a:gdLst/>
                                  <a:ahLst/>
                                  <a:cxnLst/>
                                  <a:rect l="0" t="0" r="0" b="0"/>
                                  <a:pathLst>
                                    <a:path w="350069" h="636905">
                                      <a:moveTo>
                                        <a:pt x="333743" y="0"/>
                                      </a:moveTo>
                                      <a:lnTo>
                                        <a:pt x="345453" y="44094"/>
                                      </a:lnTo>
                                      <a:cubicBezTo>
                                        <a:pt x="345897" y="45809"/>
                                        <a:pt x="346646" y="47638"/>
                                        <a:pt x="347332" y="49479"/>
                                      </a:cubicBezTo>
                                      <a:lnTo>
                                        <a:pt x="350069" y="57606"/>
                                      </a:lnTo>
                                      <a:lnTo>
                                        <a:pt x="350069" y="383924"/>
                                      </a:lnTo>
                                      <a:lnTo>
                                        <a:pt x="338196" y="388452"/>
                                      </a:lnTo>
                                      <a:cubicBezTo>
                                        <a:pt x="332807" y="391658"/>
                                        <a:pt x="328257" y="395459"/>
                                        <a:pt x="325425" y="398805"/>
                                      </a:cubicBezTo>
                                      <a:cubicBezTo>
                                        <a:pt x="328765" y="403250"/>
                                        <a:pt x="333464" y="408343"/>
                                        <a:pt x="337287" y="411544"/>
                                      </a:cubicBezTo>
                                      <a:lnTo>
                                        <a:pt x="350069" y="408702"/>
                                      </a:lnTo>
                                      <a:lnTo>
                                        <a:pt x="350069" y="588028"/>
                                      </a:lnTo>
                                      <a:lnTo>
                                        <a:pt x="338747" y="591452"/>
                                      </a:lnTo>
                                      <a:cubicBezTo>
                                        <a:pt x="312750" y="600977"/>
                                        <a:pt x="277597" y="611899"/>
                                        <a:pt x="236055" y="611899"/>
                                      </a:cubicBezTo>
                                      <a:cubicBezTo>
                                        <a:pt x="226911" y="611899"/>
                                        <a:pt x="217576" y="611378"/>
                                        <a:pt x="208343" y="610324"/>
                                      </a:cubicBezTo>
                                      <a:cubicBezTo>
                                        <a:pt x="206654" y="610133"/>
                                        <a:pt x="204940" y="610044"/>
                                        <a:pt x="203213" y="610044"/>
                                      </a:cubicBezTo>
                                      <a:cubicBezTo>
                                        <a:pt x="184975" y="610044"/>
                                        <a:pt x="161303" y="618935"/>
                                        <a:pt x="138417" y="627532"/>
                                      </a:cubicBezTo>
                                      <a:lnTo>
                                        <a:pt x="131572" y="630098"/>
                                      </a:lnTo>
                                      <a:cubicBezTo>
                                        <a:pt x="119126" y="634746"/>
                                        <a:pt x="108636" y="636905"/>
                                        <a:pt x="98552" y="636905"/>
                                      </a:cubicBezTo>
                                      <a:cubicBezTo>
                                        <a:pt x="80886" y="636905"/>
                                        <a:pt x="56032" y="630085"/>
                                        <a:pt x="37884" y="597535"/>
                                      </a:cubicBezTo>
                                      <a:cubicBezTo>
                                        <a:pt x="0" y="529539"/>
                                        <a:pt x="381" y="458864"/>
                                        <a:pt x="3975" y="411620"/>
                                      </a:cubicBezTo>
                                      <a:cubicBezTo>
                                        <a:pt x="5613" y="390157"/>
                                        <a:pt x="20383" y="367474"/>
                                        <a:pt x="39878" y="356413"/>
                                      </a:cubicBezTo>
                                      <a:cubicBezTo>
                                        <a:pt x="58001" y="346151"/>
                                        <a:pt x="69520" y="329768"/>
                                        <a:pt x="75095" y="306337"/>
                                      </a:cubicBezTo>
                                      <a:cubicBezTo>
                                        <a:pt x="102222" y="192430"/>
                                        <a:pt x="172517" y="107391"/>
                                        <a:pt x="244450" y="32461"/>
                                      </a:cubicBezTo>
                                      <a:cubicBezTo>
                                        <a:pt x="258077" y="18275"/>
                                        <a:pt x="275145" y="15062"/>
                                        <a:pt x="285343" y="13144"/>
                                      </a:cubicBezTo>
                                      <a:cubicBezTo>
                                        <a:pt x="286842" y="12852"/>
                                        <a:pt x="288353" y="12636"/>
                                        <a:pt x="289763" y="12243"/>
                                      </a:cubicBezTo>
                                      <a:lnTo>
                                        <a:pt x="333743" y="0"/>
                                      </a:lnTo>
                                      <a:close/>
                                    </a:path>
                                  </a:pathLst>
                                </a:custGeom>
                                <a:ln w="0" cap="flat">
                                  <a:miter lim="127000"/>
                                </a:ln>
                              </wps:spPr>
                              <wps:style>
                                <a:lnRef idx="0">
                                  <a:srgbClr val="000000">
                                    <a:alpha val="0"/>
                                  </a:srgbClr>
                                </a:lnRef>
                                <a:fillRef idx="1">
                                  <a:srgbClr val="1B262C"/>
                                </a:fillRef>
                                <a:effectRef idx="0">
                                  <a:scrgbClr r="0" g="0" b="0"/>
                                </a:effectRef>
                                <a:fontRef idx="none"/>
                              </wps:style>
                              <wps:bodyPr/>
                            </wps:wsp>
                            <wps:wsp>
                              <wps:cNvPr id="304" name="Shape 410"/>
                              <wps:cNvSpPr/>
                              <wps:spPr>
                                <a:xfrm>
                                  <a:off x="360929" y="60137"/>
                                  <a:ext cx="191141" cy="541228"/>
                                </a:xfrm>
                                <a:custGeom>
                                  <a:avLst/>
                                  <a:gdLst/>
                                  <a:ahLst/>
                                  <a:cxnLst/>
                                  <a:rect l="0" t="0" r="0" b="0"/>
                                  <a:pathLst>
                                    <a:path w="191141" h="541228">
                                      <a:moveTo>
                                        <a:pt x="65488" y="0"/>
                                      </a:moveTo>
                                      <a:cubicBezTo>
                                        <a:pt x="84906" y="0"/>
                                        <a:pt x="100222" y="9195"/>
                                        <a:pt x="111424" y="15900"/>
                                      </a:cubicBezTo>
                                      <a:cubicBezTo>
                                        <a:pt x="114040" y="17475"/>
                                        <a:pt x="116618" y="19139"/>
                                        <a:pt x="119183" y="20320"/>
                                      </a:cubicBezTo>
                                      <a:lnTo>
                                        <a:pt x="172091" y="44437"/>
                                      </a:lnTo>
                                      <a:lnTo>
                                        <a:pt x="134639" y="88925"/>
                                      </a:lnTo>
                                      <a:cubicBezTo>
                                        <a:pt x="132429" y="91554"/>
                                        <a:pt x="130410" y="94539"/>
                                        <a:pt x="128353" y="97498"/>
                                      </a:cubicBezTo>
                                      <a:cubicBezTo>
                                        <a:pt x="125851" y="101054"/>
                                        <a:pt x="123069" y="105042"/>
                                        <a:pt x="119856" y="109093"/>
                                      </a:cubicBezTo>
                                      <a:cubicBezTo>
                                        <a:pt x="132887" y="118135"/>
                                        <a:pt x="144177" y="128384"/>
                                        <a:pt x="154502" y="137744"/>
                                      </a:cubicBezTo>
                                      <a:cubicBezTo>
                                        <a:pt x="158109" y="141033"/>
                                        <a:pt x="161728" y="144310"/>
                                        <a:pt x="165373" y="147498"/>
                                      </a:cubicBezTo>
                                      <a:cubicBezTo>
                                        <a:pt x="187611" y="166878"/>
                                        <a:pt x="191141" y="207518"/>
                                        <a:pt x="172511" y="229540"/>
                                      </a:cubicBezTo>
                                      <a:cubicBezTo>
                                        <a:pt x="166961" y="236080"/>
                                        <a:pt x="158071" y="245085"/>
                                        <a:pt x="146666" y="251765"/>
                                      </a:cubicBezTo>
                                      <a:cubicBezTo>
                                        <a:pt x="156356" y="264732"/>
                                        <a:pt x="164294" y="281114"/>
                                        <a:pt x="165538" y="298780"/>
                                      </a:cubicBezTo>
                                      <a:cubicBezTo>
                                        <a:pt x="170339" y="366192"/>
                                        <a:pt x="157829" y="425361"/>
                                        <a:pt x="128353" y="474650"/>
                                      </a:cubicBezTo>
                                      <a:cubicBezTo>
                                        <a:pt x="112338" y="501409"/>
                                        <a:pt x="82277" y="513588"/>
                                        <a:pt x="62376" y="521640"/>
                                      </a:cubicBezTo>
                                      <a:cubicBezTo>
                                        <a:pt x="47352" y="527723"/>
                                        <a:pt x="32633" y="531762"/>
                                        <a:pt x="18409" y="535661"/>
                                      </a:cubicBezTo>
                                      <a:lnTo>
                                        <a:pt x="0" y="541228"/>
                                      </a:lnTo>
                                      <a:lnTo>
                                        <a:pt x="0" y="361902"/>
                                      </a:lnTo>
                                      <a:lnTo>
                                        <a:pt x="8803" y="359945"/>
                                      </a:lnTo>
                                      <a:cubicBezTo>
                                        <a:pt x="15192" y="357667"/>
                                        <a:pt x="20625" y="354927"/>
                                        <a:pt x="24644" y="352374"/>
                                      </a:cubicBezTo>
                                      <a:cubicBezTo>
                                        <a:pt x="19349" y="345669"/>
                                        <a:pt x="11462" y="338125"/>
                                        <a:pt x="5937" y="334861"/>
                                      </a:cubicBezTo>
                                      <a:lnTo>
                                        <a:pt x="0" y="337125"/>
                                      </a:lnTo>
                                      <a:lnTo>
                                        <a:pt x="0" y="10807"/>
                                      </a:lnTo>
                                      <a:lnTo>
                                        <a:pt x="1035" y="13881"/>
                                      </a:lnTo>
                                      <a:cubicBezTo>
                                        <a:pt x="18688" y="8712"/>
                                        <a:pt x="36811" y="4001"/>
                                        <a:pt x="55645" y="826"/>
                                      </a:cubicBezTo>
                                      <a:cubicBezTo>
                                        <a:pt x="58871" y="279"/>
                                        <a:pt x="62160" y="0"/>
                                        <a:pt x="65488" y="0"/>
                                      </a:cubicBezTo>
                                      <a:close/>
                                    </a:path>
                                  </a:pathLst>
                                </a:custGeom>
                                <a:ln w="0" cap="flat">
                                  <a:miter lim="127000"/>
                                </a:ln>
                              </wps:spPr>
                              <wps:style>
                                <a:lnRef idx="0">
                                  <a:srgbClr val="000000">
                                    <a:alpha val="0"/>
                                  </a:srgbClr>
                                </a:lnRef>
                                <a:fillRef idx="1">
                                  <a:srgbClr val="1B262C"/>
                                </a:fillRef>
                                <a:effectRef idx="0">
                                  <a:scrgbClr r="0" g="0" b="0"/>
                                </a:effectRef>
                                <a:fontRef idx="none"/>
                              </wps:style>
                              <wps:bodyPr/>
                            </wps:wsp>
                            <wps:wsp>
                              <wps:cNvPr id="305" name="Shape 411"/>
                              <wps:cNvSpPr/>
                              <wps:spPr>
                                <a:xfrm>
                                  <a:off x="54615" y="75510"/>
                                  <a:ext cx="234436" cy="534053"/>
                                </a:xfrm>
                                <a:custGeom>
                                  <a:avLst/>
                                  <a:gdLst/>
                                  <a:ahLst/>
                                  <a:cxnLst/>
                                  <a:rect l="0" t="0" r="0" b="0"/>
                                  <a:pathLst>
                                    <a:path w="234436" h="534053">
                                      <a:moveTo>
                                        <a:pt x="234436" y="0"/>
                                      </a:moveTo>
                                      <a:lnTo>
                                        <a:pt x="234436" y="71309"/>
                                      </a:lnTo>
                                      <a:lnTo>
                                        <a:pt x="234124" y="71748"/>
                                      </a:lnTo>
                                      <a:lnTo>
                                        <a:pt x="234436" y="72103"/>
                                      </a:lnTo>
                                      <a:lnTo>
                                        <a:pt x="234436" y="500430"/>
                                      </a:lnTo>
                                      <a:lnTo>
                                        <a:pt x="226338" y="502679"/>
                                      </a:lnTo>
                                      <a:cubicBezTo>
                                        <a:pt x="208271" y="505726"/>
                                        <a:pt x="189655" y="506564"/>
                                        <a:pt x="169570" y="504284"/>
                                      </a:cubicBezTo>
                                      <a:cubicBezTo>
                                        <a:pt x="138265" y="500728"/>
                                        <a:pt x="103594" y="514927"/>
                                        <a:pt x="72403" y="526560"/>
                                      </a:cubicBezTo>
                                      <a:cubicBezTo>
                                        <a:pt x="52299" y="534053"/>
                                        <a:pt x="42685" y="531780"/>
                                        <a:pt x="32703" y="513860"/>
                                      </a:cubicBezTo>
                                      <a:cubicBezTo>
                                        <a:pt x="4521" y="463289"/>
                                        <a:pt x="0" y="408729"/>
                                        <a:pt x="4255" y="352786"/>
                                      </a:cubicBezTo>
                                      <a:cubicBezTo>
                                        <a:pt x="4801" y="345623"/>
                                        <a:pt x="11443" y="336314"/>
                                        <a:pt x="17907" y="332656"/>
                                      </a:cubicBezTo>
                                      <a:cubicBezTo>
                                        <a:pt x="49035" y="315003"/>
                                        <a:pt x="66485" y="287165"/>
                                        <a:pt x="74295" y="254386"/>
                                      </a:cubicBezTo>
                                      <a:cubicBezTo>
                                        <a:pt x="98692" y="151961"/>
                                        <a:pt x="162116" y="74237"/>
                                        <a:pt x="232537" y="869"/>
                                      </a:cubicBezTo>
                                      <a:lnTo>
                                        <a:pt x="234436" y="0"/>
                                      </a:lnTo>
                                      <a:close/>
                                    </a:path>
                                  </a:pathLst>
                                </a:custGeom>
                                <a:ln w="0" cap="flat">
                                  <a:miter lim="127000"/>
                                </a:ln>
                              </wps:spPr>
                              <wps:style>
                                <a:lnRef idx="0">
                                  <a:srgbClr val="000000">
                                    <a:alpha val="0"/>
                                  </a:srgbClr>
                                </a:lnRef>
                                <a:fillRef idx="1">
                                  <a:srgbClr val="FBFCFB"/>
                                </a:fillRef>
                                <a:effectRef idx="0">
                                  <a:scrgbClr r="0" g="0" b="0"/>
                                </a:effectRef>
                                <a:fontRef idx="none"/>
                              </wps:style>
                              <wps:bodyPr/>
                            </wps:wsp>
                            <wps:wsp>
                              <wps:cNvPr id="310" name="Shape 412"/>
                              <wps:cNvSpPr/>
                              <wps:spPr>
                                <a:xfrm>
                                  <a:off x="289051" y="67844"/>
                                  <a:ext cx="72915" cy="508096"/>
                                </a:xfrm>
                                <a:custGeom>
                                  <a:avLst/>
                                  <a:gdLst/>
                                  <a:ahLst/>
                                  <a:cxnLst/>
                                  <a:rect l="0" t="0" r="0" b="0"/>
                                  <a:pathLst>
                                    <a:path w="72915" h="508096">
                                      <a:moveTo>
                                        <a:pt x="24352" y="0"/>
                                      </a:moveTo>
                                      <a:cubicBezTo>
                                        <a:pt x="26892" y="10427"/>
                                        <a:pt x="34347" y="22987"/>
                                        <a:pt x="30944" y="30861"/>
                                      </a:cubicBezTo>
                                      <a:cubicBezTo>
                                        <a:pt x="27184" y="39586"/>
                                        <a:pt x="22057" y="47723"/>
                                        <a:pt x="16526" y="55680"/>
                                      </a:cubicBezTo>
                                      <a:lnTo>
                                        <a:pt x="386" y="78430"/>
                                      </a:lnTo>
                                      <a:lnTo>
                                        <a:pt x="40138" y="62484"/>
                                      </a:lnTo>
                                      <a:lnTo>
                                        <a:pt x="72915" y="52399"/>
                                      </a:lnTo>
                                      <a:lnTo>
                                        <a:pt x="72915" y="107952"/>
                                      </a:lnTo>
                                      <a:lnTo>
                                        <a:pt x="65180" y="111478"/>
                                      </a:lnTo>
                                      <a:cubicBezTo>
                                        <a:pt x="60376" y="114125"/>
                                        <a:pt x="55048" y="117278"/>
                                        <a:pt x="48444" y="120701"/>
                                      </a:cubicBezTo>
                                      <a:lnTo>
                                        <a:pt x="72915" y="121000"/>
                                      </a:lnTo>
                                      <a:lnTo>
                                        <a:pt x="72915" y="190245"/>
                                      </a:lnTo>
                                      <a:lnTo>
                                        <a:pt x="63681" y="194093"/>
                                      </a:lnTo>
                                      <a:cubicBezTo>
                                        <a:pt x="56013" y="199108"/>
                                        <a:pt x="49270" y="205629"/>
                                        <a:pt x="44075" y="213614"/>
                                      </a:cubicBezTo>
                                      <a:lnTo>
                                        <a:pt x="72915" y="211175"/>
                                      </a:lnTo>
                                      <a:lnTo>
                                        <a:pt x="72915" y="284297"/>
                                      </a:lnTo>
                                      <a:lnTo>
                                        <a:pt x="52276" y="288720"/>
                                      </a:lnTo>
                                      <a:cubicBezTo>
                                        <a:pt x="24651" y="299564"/>
                                        <a:pt x="1451" y="323107"/>
                                        <a:pt x="489" y="345415"/>
                                      </a:cubicBezTo>
                                      <a:lnTo>
                                        <a:pt x="51226" y="401498"/>
                                      </a:lnTo>
                                      <a:lnTo>
                                        <a:pt x="72915" y="398754"/>
                                      </a:lnTo>
                                      <a:lnTo>
                                        <a:pt x="72915" y="487180"/>
                                      </a:lnTo>
                                      <a:lnTo>
                                        <a:pt x="45383" y="495491"/>
                                      </a:lnTo>
                                      <a:lnTo>
                                        <a:pt x="0" y="508096"/>
                                      </a:lnTo>
                                      <a:lnTo>
                                        <a:pt x="0" y="79769"/>
                                      </a:lnTo>
                                      <a:lnTo>
                                        <a:pt x="311" y="80124"/>
                                      </a:lnTo>
                                      <a:lnTo>
                                        <a:pt x="101" y="78832"/>
                                      </a:lnTo>
                                      <a:lnTo>
                                        <a:pt x="0" y="78974"/>
                                      </a:lnTo>
                                      <a:lnTo>
                                        <a:pt x="0" y="7666"/>
                                      </a:lnTo>
                                      <a:lnTo>
                                        <a:pt x="9998" y="3091"/>
                                      </a:lnTo>
                                      <a:cubicBezTo>
                                        <a:pt x="14748" y="2026"/>
                                        <a:pt x="19907" y="1353"/>
                                        <a:pt x="24352" y="0"/>
                                      </a:cubicBezTo>
                                      <a:close/>
                                    </a:path>
                                  </a:pathLst>
                                </a:custGeom>
                                <a:ln w="0" cap="flat">
                                  <a:miter lim="127000"/>
                                </a:ln>
                              </wps:spPr>
                              <wps:style>
                                <a:lnRef idx="0">
                                  <a:srgbClr val="000000">
                                    <a:alpha val="0"/>
                                  </a:srgbClr>
                                </a:lnRef>
                                <a:fillRef idx="1">
                                  <a:srgbClr val="FBFCFB"/>
                                </a:fillRef>
                                <a:effectRef idx="0">
                                  <a:scrgbClr r="0" g="0" b="0"/>
                                </a:effectRef>
                                <a:fontRef idx="none"/>
                              </wps:style>
                              <wps:bodyPr/>
                            </wps:wsp>
                            <wps:wsp>
                              <wps:cNvPr id="311" name="Shape 413"/>
                              <wps:cNvSpPr/>
                              <wps:spPr>
                                <a:xfrm>
                                  <a:off x="361966" y="278178"/>
                                  <a:ext cx="124196" cy="276846"/>
                                </a:xfrm>
                                <a:custGeom>
                                  <a:avLst/>
                                  <a:gdLst/>
                                  <a:ahLst/>
                                  <a:cxnLst/>
                                  <a:rect l="0" t="0" r="0" b="0"/>
                                  <a:pathLst>
                                    <a:path w="124196" h="276846">
                                      <a:moveTo>
                                        <a:pt x="9945" y="0"/>
                                      </a:moveTo>
                                      <a:cubicBezTo>
                                        <a:pt x="45822" y="3767"/>
                                        <a:pt x="73773" y="26622"/>
                                        <a:pt x="100967" y="50092"/>
                                      </a:cubicBezTo>
                                      <a:cubicBezTo>
                                        <a:pt x="110416" y="58245"/>
                                        <a:pt x="119624" y="72050"/>
                                        <a:pt x="120462" y="83849"/>
                                      </a:cubicBezTo>
                                      <a:cubicBezTo>
                                        <a:pt x="124196" y="136427"/>
                                        <a:pt x="116741" y="188255"/>
                                        <a:pt x="89423" y="233937"/>
                                      </a:cubicBezTo>
                                      <a:cubicBezTo>
                                        <a:pt x="81219" y="247641"/>
                                        <a:pt x="61127" y="256048"/>
                                        <a:pt x="44770" y="262677"/>
                                      </a:cubicBezTo>
                                      <a:cubicBezTo>
                                        <a:pt x="33117" y="267396"/>
                                        <a:pt x="20960" y="270847"/>
                                        <a:pt x="8757" y="274202"/>
                                      </a:cubicBezTo>
                                      <a:lnTo>
                                        <a:pt x="0" y="276846"/>
                                      </a:lnTo>
                                      <a:lnTo>
                                        <a:pt x="0" y="188420"/>
                                      </a:lnTo>
                                      <a:lnTo>
                                        <a:pt x="11580" y="186955"/>
                                      </a:lnTo>
                                      <a:cubicBezTo>
                                        <a:pt x="44092" y="178374"/>
                                        <a:pt x="71846" y="158064"/>
                                        <a:pt x="72417" y="138548"/>
                                      </a:cubicBezTo>
                                      <a:cubicBezTo>
                                        <a:pt x="73103" y="115103"/>
                                        <a:pt x="30711" y="71631"/>
                                        <a:pt x="7800" y="72292"/>
                                      </a:cubicBezTo>
                                      <a:lnTo>
                                        <a:pt x="0" y="73963"/>
                                      </a:lnTo>
                                      <a:lnTo>
                                        <a:pt x="0" y="841"/>
                                      </a:lnTo>
                                      <a:lnTo>
                                        <a:pt x="9945" y="0"/>
                                      </a:lnTo>
                                      <a:close/>
                                    </a:path>
                                  </a:pathLst>
                                </a:custGeom>
                                <a:ln w="0" cap="flat">
                                  <a:miter lim="127000"/>
                                </a:ln>
                              </wps:spPr>
                              <wps:style>
                                <a:lnRef idx="0">
                                  <a:srgbClr val="000000">
                                    <a:alpha val="0"/>
                                  </a:srgbClr>
                                </a:lnRef>
                                <a:fillRef idx="1">
                                  <a:srgbClr val="FBFCFB"/>
                                </a:fillRef>
                                <a:effectRef idx="0">
                                  <a:scrgbClr r="0" g="0" b="0"/>
                                </a:effectRef>
                                <a:fontRef idx="none"/>
                              </wps:style>
                              <wps:bodyPr/>
                            </wps:wsp>
                            <wps:wsp>
                              <wps:cNvPr id="312" name="Shape 414"/>
                              <wps:cNvSpPr/>
                              <wps:spPr>
                                <a:xfrm>
                                  <a:off x="361966" y="185040"/>
                                  <a:ext cx="140909" cy="92964"/>
                                </a:xfrm>
                                <a:custGeom>
                                  <a:avLst/>
                                  <a:gdLst/>
                                  <a:ahLst/>
                                  <a:cxnLst/>
                                  <a:rect l="0" t="0" r="0" b="0"/>
                                  <a:pathLst>
                                    <a:path w="140909" h="92964">
                                      <a:moveTo>
                                        <a:pt x="35549" y="3289"/>
                                      </a:moveTo>
                                      <a:cubicBezTo>
                                        <a:pt x="80050" y="0"/>
                                        <a:pt x="106390" y="30645"/>
                                        <a:pt x="135333" y="55880"/>
                                      </a:cubicBezTo>
                                      <a:cubicBezTo>
                                        <a:pt x="139372" y="59398"/>
                                        <a:pt x="140909" y="72403"/>
                                        <a:pt x="137772" y="76111"/>
                                      </a:cubicBezTo>
                                      <a:cubicBezTo>
                                        <a:pt x="131511" y="83502"/>
                                        <a:pt x="120297" y="92964"/>
                                        <a:pt x="112753" y="91719"/>
                                      </a:cubicBezTo>
                                      <a:cubicBezTo>
                                        <a:pt x="97208" y="89179"/>
                                        <a:pt x="81905" y="81572"/>
                                        <a:pt x="67960" y="73533"/>
                                      </a:cubicBezTo>
                                      <a:cubicBezTo>
                                        <a:pt x="52726" y="64751"/>
                                        <a:pt x="33721" y="62487"/>
                                        <a:pt x="15926" y="66411"/>
                                      </a:cubicBezTo>
                                      <a:lnTo>
                                        <a:pt x="0" y="73049"/>
                                      </a:lnTo>
                                      <a:lnTo>
                                        <a:pt x="0" y="3804"/>
                                      </a:lnTo>
                                      <a:lnTo>
                                        <a:pt x="7601" y="3897"/>
                                      </a:lnTo>
                                      <a:cubicBezTo>
                                        <a:pt x="17392" y="4010"/>
                                        <a:pt x="26494" y="3956"/>
                                        <a:pt x="35549" y="3289"/>
                                      </a:cubicBezTo>
                                      <a:close/>
                                    </a:path>
                                  </a:pathLst>
                                </a:custGeom>
                                <a:ln w="0" cap="flat">
                                  <a:miter lim="127000"/>
                                </a:ln>
                              </wps:spPr>
                              <wps:style>
                                <a:lnRef idx="0">
                                  <a:srgbClr val="000000">
                                    <a:alpha val="0"/>
                                  </a:srgbClr>
                                </a:lnRef>
                                <a:fillRef idx="1">
                                  <a:srgbClr val="FBFCFB"/>
                                </a:fillRef>
                                <a:effectRef idx="0">
                                  <a:scrgbClr r="0" g="0" b="0"/>
                                </a:effectRef>
                                <a:fontRef idx="none"/>
                              </wps:style>
                              <wps:bodyPr/>
                            </wps:wsp>
                            <wps:wsp>
                              <wps:cNvPr id="313" name="Shape 415"/>
                              <wps:cNvSpPr/>
                              <wps:spPr>
                                <a:xfrm>
                                  <a:off x="361966" y="102578"/>
                                  <a:ext cx="99824" cy="73218"/>
                                </a:xfrm>
                                <a:custGeom>
                                  <a:avLst/>
                                  <a:gdLst/>
                                  <a:ahLst/>
                                  <a:cxnLst/>
                                  <a:rect l="0" t="0" r="0" b="0"/>
                                  <a:pathLst>
                                    <a:path w="99824" h="73218">
                                      <a:moveTo>
                                        <a:pt x="61965" y="1918"/>
                                      </a:moveTo>
                                      <a:cubicBezTo>
                                        <a:pt x="73345" y="0"/>
                                        <a:pt x="87137" y="12256"/>
                                        <a:pt x="99824" y="18047"/>
                                      </a:cubicBezTo>
                                      <a:cubicBezTo>
                                        <a:pt x="90032" y="29693"/>
                                        <a:pt x="82438" y="45809"/>
                                        <a:pt x="69928" y="51956"/>
                                      </a:cubicBezTo>
                                      <a:cubicBezTo>
                                        <a:pt x="50281" y="61595"/>
                                        <a:pt x="27142" y="63945"/>
                                        <a:pt x="5857" y="70549"/>
                                      </a:cubicBezTo>
                                      <a:lnTo>
                                        <a:pt x="0" y="73218"/>
                                      </a:lnTo>
                                      <a:lnTo>
                                        <a:pt x="0" y="17665"/>
                                      </a:lnTo>
                                      <a:lnTo>
                                        <a:pt x="14294" y="13267"/>
                                      </a:lnTo>
                                      <a:cubicBezTo>
                                        <a:pt x="30047" y="8687"/>
                                        <a:pt x="45900" y="4629"/>
                                        <a:pt x="61965" y="1918"/>
                                      </a:cubicBezTo>
                                      <a:close/>
                                    </a:path>
                                  </a:pathLst>
                                </a:custGeom>
                                <a:ln w="0" cap="flat">
                                  <a:miter lim="127000"/>
                                </a:ln>
                              </wps:spPr>
                              <wps:style>
                                <a:lnRef idx="0">
                                  <a:srgbClr val="000000">
                                    <a:alpha val="0"/>
                                  </a:srgbClr>
                                </a:lnRef>
                                <a:fillRef idx="1">
                                  <a:srgbClr val="FBFCFB"/>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02328B6C" id="Group 292" o:spid="_x0000_s1026" alt="&quot;&quot;" style="position:absolute;margin-left:25.95pt;margin-top:34.2pt;width:77.9pt;height:68.65pt;z-index:251693056;mso-width-relative:margin;mso-height-relative:margin" coordsize="9897,8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">
                      <v:shape id="Shape 59407" o:spid="_x0000_s1027" style="position:absolute;left:2402;top:3451;width:5040;height:1884;visibility:visible;mso-wrap-style:square;v-text-anchor:top" coordsize="504088,1884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" path="m,l504088,r,188417l,188417,,e" fillcolor="#1b262c" stroked="f" strokeweight="0">
                        <v:stroke miterlimit="83231f" joinstyle="miter"/>
                        <v:path arrowok="t" textboxrect="0,0,504088,188417"/>
                      </v:shape>
                      <v:shape id="Shape 400" o:spid="_x0000_s1028" style="position:absolute;left:4243;top:2473;width:2036;height:5829;visibility:visible;mso-wrap-style:square;v-text-anchor:top" coordsize="203676,58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" path="m203676,r,202648l195212,203508v-381,38,-750,76,-1118,101c196863,205806,199911,206975,203035,206975r641,-233l203676,582950r-5493,-19245c197587,561622,196850,559540,196113,557457r-177,-483c189497,558752,183032,560454,176517,562092v-12624,3137,-25184,4725,-37338,4725c130797,566817,122669,566042,115011,564518,90322,559641,50267,537099,47955,497398v-1003,-17386,4661,-36258,15405,-52222c53480,436743,44831,428120,37008,420297v-3290,-3302,-6553,-6566,-9868,-9754c6286,390350,,359578,11100,332133v5740,-14198,15418,-26238,27775,-34823c31699,285258,25197,269345,25006,251133,24486,199050,28969,131207,68605,68469,80175,50142,99238,36325,126873,26254,142811,20444,161309,13808,181203,7077l203676,xe" fillcolor="#1b262c" stroked="f" strokeweight="0">
                        <v:stroke miterlimit="83231f" joinstyle="miter"/>
                        <v:path arrowok="t" textboxrect="0,0,203676,582950"/>
                      </v:shape>
                      <v:shape id="Shape 401" o:spid="_x0000_s1029" style="position:absolute;left:6279;top:2014;width:3618;height:6706;visibility:visible;mso-wrap-style:square;v-text-anchor:top" coordsize="361766,670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" path="m248355,v23101,,55423,9715,78168,55943c352444,108661,361766,167602,355048,236118v-2363,23623,-16307,39269,-23813,47676c329851,285331,329241,286017,328708,286702v-6922,8929,-14440,16866,-21082,23864c302927,315544,291903,327203,290354,330975,261804,434543,205975,526390,114751,619722v-13691,14021,-30150,19698,-39992,23089l73362,643293v-1207,394,-2388,788,-3518,1283l11932,670573,,628768,,252561r9582,-3476c9023,248577,8465,248107,7919,247663l,248467,,45819,40240,33147c53867,29248,74441,24054,95879,24054v8725,,17157,851,25082,2527c129953,28486,138652,29451,146831,29451v17894,,34417,-4584,50495,-13995c215081,5055,231781,,248355,xe" fillcolor="#1b262c" stroked="f" strokeweight="0">
                        <v:stroke miterlimit="83231f" joinstyle="miter"/>
                        <v:path arrowok="t" textboxrect="0,0,361766,670573"/>
                      </v:shape>
                      <v:shape id="Shape 402" o:spid="_x0000_s1030" style="position:absolute;left:4359;top:2588;width:1913;height:5445;visibility:visible;mso-wrap-style:square;v-text-anchor:top" coordsize="191326,544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" path="m191326,r,180287l182550,181211v-3861,368,-7747,724,-11595,1143c169304,184132,167513,187116,166637,189504v2908,5277,6616,9462,10836,12327l191326,206227r,326252l191249,532252v-9677,2768,-19278,5384,-29006,7810c150470,542996,138798,544482,127508,544482v-7633,,-15050,-699,-22047,-2096c83922,538132,49035,518853,47079,485224v-1054,-18238,6693,-38431,19532,-53378c53670,421812,42659,410802,32969,401112v-3314,-3328,-6629,-6655,-9995,-9894c5309,374124,,347987,9449,324645v6413,-15875,18339,-28245,33083,-35319c32474,275712,24333,258160,24156,239479,23647,188894,27940,123070,66065,62695,76327,46451,93612,34069,118910,24861,134760,19083,153153,12482,172928,5791l191326,xe" fillcolor="#1b262c" stroked="f" strokeweight="0">
                        <v:stroke miterlimit="83231f" joinstyle="miter"/>
                        <v:path arrowok="t" textboxrect="0,0,191326,544482"/>
                      </v:shape>
                      <v:shape id="Shape 403" o:spid="_x0000_s1031" style="position:absolute;left:6272;top:2123;width:3515;height:6448;visibility:visible;mso-wrap-style:square;v-text-anchor:top" coordsize="351498,644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" path="m249060,v29146,,52171,16789,68465,49911c342519,100749,351498,157772,344983,224257v-1994,20066,-13970,33515,-21120,41541c322834,266967,321780,268097,320878,269240v-6566,8484,-13589,15913,-20396,23089c292773,300482,282220,311645,280721,317017,252578,419062,197599,509410,107709,601371,95796,613563,81420,618515,71920,621792v-1981,686,-3975,1296,-5816,2134l19571,644804,5575,595757v-736,-2603,-1663,-5181,-2578,-7772l,579030,,252777r51,16c8484,252793,16701,248488,23800,240348v139,-280,482,-1169,889,-2299c21387,233528,15710,228168,11379,225641l,226838,,46551,43917,32728c56871,29007,76441,24054,96558,24054v7976,,15672,762,22860,2286c129146,28397,138595,29439,147523,29439v19876,,38177,-5068,55944,-15482c219532,4559,234442,,249060,xe" fillcolor="#1b262c" stroked="f" strokeweight="0">
                        <v:stroke miterlimit="83231f" joinstyle="miter"/>
                        <v:path arrowok="t" textboxrect="0,0,351498,644804"/>
                      </v:shape>
                      <v:shape id="Shape 404" o:spid="_x0000_s1032" style="position:absolute;left:4779;top:5856;width:1502;height:1747;visibility:visible;mso-wrap-style:square;v-text-anchor:top" coordsize="150132,174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" path="m29896,38c44196,76,60312,5918,72390,13995v22822,15269,52552,17322,77435,5526l150132,19300r,139864l109525,170421v-12027,2998,-25553,4229,-37529,1854c63157,170536,49505,162014,49136,155867v-520,-9030,6706,-21958,14631,-27191c74562,121552,89167,120231,102057,116192v14059,-4394,28029,-9068,42037,-13614c143637,99555,143193,96533,142735,93510v-9766,-533,-19558,-1803,-29286,-1448c66929,93751,40373,60452,11659,32690,,21399,11354,,29896,38xe" fillcolor="#fbfcfb" stroked="f" strokeweight="0">
                        <v:stroke miterlimit="83231f" joinstyle="miter"/>
                        <v:path arrowok="t" textboxrect="0,0,150132,174650"/>
                      </v:shape>
                      <v:shape id="Shape 405" o:spid="_x0000_s1033" style="position:absolute;left:5037;top:3058;width:1244;height:2784;visibility:visible;mso-wrap-style:square;v-text-anchor:top" coordsize="124389,278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" path="m124389,r,88676l94056,91942c69393,94901,46761,133916,56566,156369v11601,26594,33017,42456,56332,46171l124389,202855r,75486l104791,278128c71572,271520,45523,248241,19482,226105,10033,218079,660,203626,546,192044,,138640,6299,85719,35649,39263,41592,29839,54966,23451,66269,19336l124389,xe" fillcolor="#fbfcfb" stroked="f" strokeweight="0">
                        <v:stroke miterlimit="83231f" joinstyle="miter"/>
                        <v:path arrowok="t" textboxrect="0,0,124389,278341"/>
                      </v:shape>
                      <v:shape id="Shape 406" o:spid="_x0000_s1034" style="position:absolute;left:6281;top:2538;width:3053;height:5421;visibility:visible;mso-wrap-style:square;v-text-anchor:top" coordsize="305303,5420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" path="m242192,3244c257512,,267644,8620,277084,27813v23660,48146,28219,98616,23127,150558c299436,186207,290724,193459,285186,200596v-16306,21006,-41338,39497,-47853,63120c208517,368211,149550,452984,75319,528930v-6757,6921,-18618,8877,-28105,13131c44001,530759,38362,519481,38298,508165v-50,-9474,6401,-18987,11278,-31953c33047,481050,17702,485750,2889,490137l,490938,,351075,22525,334861v-2172,-1588,-4496,-4648,-6248,-4356l,330328,,254842r6229,171c24057,253178,41842,244310,56243,227812v7836,-8978,10770,-22212,13907,-29019c71026,171729,31263,136449,10117,139573l,140662,,51987,55291,33591v17323,-4978,37198,-9207,54178,-5626c150973,36728,189251,31420,224976,10490v6426,-3765,12109,-6165,17216,-7246xe" fillcolor="#fbfcfb" stroked="f" strokeweight="0">
                        <v:stroke miterlimit="83231f" joinstyle="miter"/>
                        <v:path arrowok="t" textboxrect="0,0,305303,542061"/>
                      </v:shape>
                      <v:shape id="Shape 407" o:spid="_x0000_s1035" style="position:absolute;width:3595;height:6610;visibility:visible;mso-wrap-style:square;v-text-anchor:top" coordsize="359581,661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" path="m352235,r7346,27665l359581,409071r-8197,4060c351523,413271,351663,413410,351790,413550r7791,-2086l359581,613042r-6267,1892c326492,624764,290157,636041,246913,636041v-9537,,-19278,-558,-28917,-1651c216700,634251,215392,634187,214071,634187v-16256,,-38951,8522,-60896,16751l146228,653542v-13716,5131,-25413,7506,-36817,7506c88862,661048,60008,653250,39319,616128,,545592,368,472770,4064,424142,5994,398907,22606,373291,45403,360363v15582,-8840,25133,-22556,30048,-43193c103188,200736,174536,114338,247510,38328,263563,21628,283489,17881,294208,15862v1969,-355,2743,-470,3455,-673l352235,xe" fillcolor="#1b262c" stroked="f" strokeweight="0">
                        <v:stroke miterlimit="83231f" joinstyle="miter"/>
                        <v:path arrowok="t" textboxrect="0,0,359581,661048"/>
                      </v:shape>
                      <v:shape id="Shape 408" o:spid="_x0000_s1036" style="position:absolute;left:3595;top:276;width:2047;height:5854;visibility:visible;mso-wrap-style:square;v-text-anchor:top" coordsize="204629,5853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" path="m,l7169,26996v280,1080,699,2121,1105,3175c8274,30171,9151,32546,9366,33130,26473,28380,41231,25002,55188,22653v3810,-648,7722,-978,11633,-978c89224,21675,106712,32152,118282,39087r1638,990c121634,41131,123336,42198,125025,42973r65850,30023l144253,128355v-1714,2045,-3277,4305,-4851,6566c139402,134921,137103,138210,136354,139290v9868,7607,18694,15633,26708,22898c166707,165490,170237,168715,173819,171827v26771,23330,30810,70549,8293,97155c177692,274176,171228,280958,163024,287156v6883,11252,13411,26136,14643,43319c182620,400160,169602,461451,138970,512657v-17882,29883,-49962,42875,-71184,51460c52127,570455,37116,574569,22600,578557l,585378,,383800r8198,-2194c7106,380628,6039,379713,5036,378913l,381407,,xe" fillcolor="#1b262c" stroked="f" strokeweight="0">
                        <v:stroke miterlimit="83231f" joinstyle="miter"/>
                        <v:path arrowok="t" textboxrect="0,0,204629,585378"/>
                      </v:shape>
                      <v:shape id="Shape 409" o:spid="_x0000_s1037" style="position:absolute;left:108;top:133;width:3501;height:6369;visibility:visible;mso-wrap-style:square;v-text-anchor:top" coordsize="350069,636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" path="m333743,r11710,44094c345897,45809,346646,47638,347332,49479r2737,8127l350069,383924r-11873,4528c332807,391658,328257,395459,325425,398805v3340,4445,8039,9538,11862,12739l350069,408702r,179326l338747,591452v-25997,9525,-61150,20447,-102692,20447c226911,611899,217576,611378,208343,610324v-1689,-191,-3403,-280,-5130,-280c184975,610044,161303,618935,138417,627532r-6845,2566c119126,634746,108636,636905,98552,636905v-17666,,-42520,-6820,-60668,-39370c,529539,381,458864,3975,411620,5613,390157,20383,367474,39878,356413,58001,346151,69520,329768,75095,306337,102222,192430,172517,107391,244450,32461,258077,18275,275145,15062,285343,13144v1499,-292,3010,-508,4420,-901l333743,xe" fillcolor="#1b262c" stroked="f" strokeweight="0">
                        <v:stroke miterlimit="83231f" joinstyle="miter"/>
                        <v:path arrowok="t" textboxrect="0,0,350069,636905"/>
                      </v:shape>
                      <v:shape id="Shape 410" o:spid="_x0000_s1038" style="position:absolute;left:3609;top:601;width:1911;height:5412;visibility:visible;mso-wrap-style:square;v-text-anchor:top" coordsize="191141,541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" path="m65488,v19418,,34734,9195,45936,15900c114040,17475,116618,19139,119183,20320r52908,24117l134639,88925v-2210,2629,-4229,5614,-6286,8573c125851,101054,123069,105042,119856,109093v13031,9042,24321,19291,34646,28651c158109,141033,161728,144310,165373,147498v22238,19380,25768,60020,7138,82042c166961,236080,158071,245085,146666,251765v9690,12967,17628,29349,18872,47015c170339,366192,157829,425361,128353,474650v-16015,26759,-46076,38938,-65977,46990c47352,527723,32633,531762,18409,535661l,541228,,361902r8803,-1957c15192,357667,20625,354927,24644,352374,19349,345669,11462,338125,5937,334861l,337125,,10807r1035,3074c18688,8712,36811,4001,55645,826,58871,279,62160,,65488,xe" fillcolor="#1b262c" stroked="f" strokeweight="0">
                        <v:stroke miterlimit="83231f" joinstyle="miter"/>
                        <v:path arrowok="t" textboxrect="0,0,191141,541228"/>
                      </v:shape>
                      <v:shape id="Shape 411" o:spid="_x0000_s1039" style="position:absolute;left:546;top:755;width:2344;height:5340;visibility:visible;mso-wrap-style:square;v-text-anchor:top" coordsize="234436,534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" path="m234436,r,71309l234124,71748r312,355l234436,500430r-8098,2249c208271,505726,189655,506564,169570,504284v-31305,-3556,-65976,10643,-97167,22276c52299,534053,42685,531780,32703,513860,4521,463289,,408729,4255,352786v546,-7163,7188,-16472,13652,-20130c49035,315003,66485,287165,74295,254386,98692,151961,162116,74237,232537,869l234436,xe" fillcolor="#fbfcfb" stroked="f" strokeweight="0">
                        <v:stroke miterlimit="83231f" joinstyle="miter"/>
                        <v:path arrowok="t" textboxrect="0,0,234436,534053"/>
                      </v:shape>
                      <v:shape id="Shape 412" o:spid="_x0000_s1040" style="position:absolute;left:2890;top:678;width:729;height:5081;visibility:visible;mso-wrap-style:square;v-text-anchor:top" coordsize="72915,508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" path="m24352,v2540,10427,9995,22987,6592,30861c27184,39586,22057,47723,16526,55680l386,78430,40138,62484,72915,52399r,55553l65180,111478v-4804,2647,-10132,5800,-16736,9223l72915,121000r,69245l63681,194093v-7668,5015,-14411,11536,-19606,19521l72915,211175r,73122l52276,288720c24651,299564,1451,323107,489,345415r50737,56083l72915,398754r,88426l45383,495491,,508096,,79769r311,355l101,78832,,78974,,7666,9998,3091c14748,2026,19907,1353,24352,xe" fillcolor="#fbfcfb" stroked="f" strokeweight="0">
                        <v:stroke miterlimit="83231f" joinstyle="miter"/>
                        <v:path arrowok="t" textboxrect="0,0,72915,508096"/>
                      </v:shape>
                      <v:shape id="Shape 413" o:spid="_x0000_s1041" style="position:absolute;left:3619;top:2781;width:1242;height:2769;visibility:visible;mso-wrap-style:square;v-text-anchor:top" coordsize="124196,276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" path="m9945,v35877,3767,63828,26622,91022,50092c110416,58245,119624,72050,120462,83849v3734,52578,-3721,104406,-31039,150088c81219,247641,61127,256048,44770,262677v-11653,4719,-23810,8170,-36013,11525l,276846,,188420r11580,-1465c44092,178374,71846,158064,72417,138548,73103,115103,30711,71631,7800,72292l,73963,,841,9945,xe" fillcolor="#fbfcfb" stroked="f" strokeweight="0">
                        <v:stroke miterlimit="83231f" joinstyle="miter"/>
                        <v:path arrowok="t" textboxrect="0,0,124196,276846"/>
                      </v:shape>
                      <v:shape id="Shape 414" o:spid="_x0000_s1042" style="position:absolute;left:3619;top:1850;width:1409;height:930;visibility:visible;mso-wrap-style:square;v-text-anchor:top" coordsize="140909,92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" path="m35549,3289c80050,,106390,30645,135333,55880v4039,3518,5576,16523,2439,20231c131511,83502,120297,92964,112753,91719,97208,89179,81905,81572,67960,73533,52726,64751,33721,62487,15926,66411l,73049,,3804r7601,93c17392,4010,26494,3956,35549,3289xe" fillcolor="#fbfcfb" stroked="f" strokeweight="0">
                        <v:stroke miterlimit="83231f" joinstyle="miter"/>
                        <v:path arrowok="t" textboxrect="0,0,140909,92964"/>
                      </v:shape>
                      <v:shape id="Shape 415" o:spid="_x0000_s1043" style="position:absolute;left:3619;top:1025;width:998;height:732;visibility:visible;mso-wrap-style:square;v-text-anchor:top" coordsize="99824,73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" path="m61965,1918c73345,,87137,12256,99824,18047,90032,29693,82438,45809,69928,51956,50281,61595,27142,63945,5857,70549l,73218,,17665,14294,13267c30047,8687,45900,4629,61965,1918xe" fillcolor="#fbfcfb" stroked="f" strokeweight="0">
                        <v:stroke miterlimit="83231f" joinstyle="miter"/>
                        <v:path arrowok="t" textboxrect="0,0,99824,73218"/>
                      </v:shape>
                    </v:group>
                  </w:pict>
                </mc:Fallback>
              </mc:AlternateContent>
            </w:r>
            <w:r>
              <w:rPr>
                <w:noProof/>
              </w:rPr>
              <mc:AlternateContent>
                <mc:Choice Requires="wps">
                  <w:drawing>
                    <wp:anchor distT="0" distB="0" distL="114300" distR="114300" simplePos="0" relativeHeight="251694080" behindDoc="1" locked="0" layoutInCell="1" allowOverlap="1" wp14:anchorId="7C9295F2" wp14:editId="5A284309">
                      <wp:simplePos x="0" y="0"/>
                      <wp:positionH relativeFrom="column">
                        <wp:posOffset>33655</wp:posOffset>
                      </wp:positionH>
                      <wp:positionV relativeFrom="paragraph">
                        <wp:posOffset>96520</wp:posOffset>
                      </wp:positionV>
                      <wp:extent cx="1530000" cy="2494800"/>
                      <wp:effectExtent l="0" t="0" r="0" b="1270"/>
                      <wp:wrapNone/>
                      <wp:docPr id="1" name="Shape 594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30000" cy="2494800"/>
                              </a:xfrm>
                              <a:custGeom>
                                <a:avLst/>
                                <a:gdLst/>
                                <a:ahLst/>
                                <a:cxnLst/>
                                <a:rect l="0" t="0" r="0" b="0"/>
                                <a:pathLst>
                                  <a:path w="1531798" h="2495995">
                                    <a:moveTo>
                                      <a:pt x="0" y="0"/>
                                    </a:moveTo>
                                    <a:lnTo>
                                      <a:pt x="1531798" y="0"/>
                                    </a:lnTo>
                                    <a:lnTo>
                                      <a:pt x="1531798" y="2495995"/>
                                    </a:lnTo>
                                    <a:lnTo>
                                      <a:pt x="0" y="2495995"/>
                                    </a:lnTo>
                                    <a:lnTo>
                                      <a:pt x="0" y="0"/>
                                    </a:lnTo>
                                  </a:path>
                                </a:pathLst>
                              </a:custGeom>
                              <a:solidFill>
                                <a:schemeClr val="accent4"/>
                              </a:solidFill>
                              <a:ln w="0" cap="flat">
                                <a:miter lim="127000"/>
                              </a:ln>
                            </wps:spPr>
                            <wps:style>
                              <a:lnRef idx="0">
                                <a:srgbClr val="000000">
                                  <a:alpha val="0"/>
                                </a:srgbClr>
                              </a:lnRef>
                              <a:fillRef idx="1">
                                <a:srgbClr val="1C7B9F"/>
                              </a:fillRef>
                              <a:effectRef idx="0">
                                <a:scrgbClr r="0" g="0" b="0"/>
                              </a:effectRef>
                              <a:fontRef idx="none"/>
                            </wps:style>
                            <wps:txbx>
                              <w:txbxContent>
                                <w:p w14:paraId="4555A2E1" w14:textId="77777777" w:rsidR="0086693E" w:rsidRDefault="0086693E" w:rsidP="0086693E">
                                  <w:pPr>
                                    <w:jc w:val="center"/>
                                  </w:pPr>
                                  <w:r w:rsidRPr="00700AAA">
                                    <w:rPr>
                                      <w:b/>
                                      <w:bCs/>
                                      <w:color w:val="FFFFFF" w:themeColor="background1"/>
                                    </w:rPr>
                                    <w:t xml:space="preserve">Opportunities for inclusive participation and </w:t>
                                  </w:r>
                                  <w:r w:rsidRPr="00700AAA">
                                    <w:rPr>
                                      <w:b/>
                                      <w:bCs/>
                                      <w:color w:val="FFFFFF" w:themeColor="background1"/>
                                    </w:rPr>
                                    <w:t>experiences:</w:t>
                                  </w:r>
                                  <w:r>
                                    <w:rPr>
                                      <w:b/>
                                      <w:bCs/>
                                      <w:color w:val="FFFFFF" w:themeColor="background1"/>
                                    </w:rPr>
                                    <w:t>Opp</w:t>
                                  </w:r>
                                </w:p>
                              </w:txbxContent>
                            </wps:txbx>
                            <wps:bodyPr/>
                          </wps:wsp>
                        </a:graphicData>
                      </a:graphic>
                      <wp14:sizeRelH relativeFrom="margin">
                        <wp14:pctWidth>0</wp14:pctWidth>
                      </wp14:sizeRelH>
                      <wp14:sizeRelV relativeFrom="margin">
                        <wp14:pctHeight>0</wp14:pctHeight>
                      </wp14:sizeRelV>
                    </wp:anchor>
                  </w:drawing>
                </mc:Choice>
                <mc:Fallback>
                  <w:pict>
                    <v:shape w14:anchorId="7C9295F2" id="Shape 59420" o:spid="_x0000_s1042" alt="&quot;&quot;" style="position:absolute;margin-left:2.65pt;margin-top:7.6pt;width:120.45pt;height:196.4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531798,24959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" adj="-11796480,,5400" path="m,l1531798,r,2495995l,2495995,,e" fillcolor="#da1e5b [3207]" stroked="f" strokeweight="0">
                      <v:stroke miterlimit="83231f" joinstyle="miter"/>
                      <v:formulas/>
                      <v:path arrowok="t" o:connecttype="custom" textboxrect="0,0,1531798,2495995"/>
                      <v:textbox>
                        <w:txbxContent>
                          <w:p w14:paraId="4555A2E1" w14:textId="77777777" w:rsidR="0086693E" w:rsidRDefault="0086693E" w:rsidP="0086693E">
                            <w:pPr>
                              <w:jc w:val="center"/>
                            </w:pPr>
                            <w:r w:rsidRPr="00700AAA">
                              <w:rPr>
                                <w:b/>
                                <w:bCs/>
                                <w:color w:val="FFFFFF" w:themeColor="background1"/>
                              </w:rPr>
                              <w:t xml:space="preserve">Opportunities for inclusive participation and </w:t>
                            </w:r>
                            <w:r w:rsidRPr="00700AAA">
                              <w:rPr>
                                <w:b/>
                                <w:bCs/>
                                <w:color w:val="FFFFFF" w:themeColor="background1"/>
                              </w:rPr>
                              <w:t>experiences:</w:t>
                            </w:r>
                            <w:r>
                              <w:rPr>
                                <w:b/>
                                <w:bCs/>
                                <w:color w:val="FFFFFF" w:themeColor="background1"/>
                              </w:rPr>
                              <w:t>Opp</w:t>
                            </w:r>
                          </w:p>
                        </w:txbxContent>
                      </v:textbox>
                    </v:shape>
                  </w:pict>
                </mc:Fallback>
              </mc:AlternateContent>
            </w:r>
          </w:p>
        </w:tc>
        <w:tc>
          <w:tcPr>
            <w:tcW w:w="5329" w:type="dxa"/>
            <w:tcBorders>
              <w:top w:val="nil"/>
              <w:left w:val="nil"/>
              <w:bottom w:val="nil"/>
              <w:right w:val="nil"/>
            </w:tcBorders>
          </w:tcPr>
          <w:p w14:paraId="1F576C0C" w14:textId="77777777" w:rsidR="0086693E" w:rsidRPr="00A910C0" w:rsidRDefault="0086693E" w:rsidP="0086693E">
            <w:r w:rsidRPr="00A910C0">
              <w:rPr>
                <w:noProof/>
              </w:rPr>
              <mc:AlternateContent>
                <mc:Choice Requires="wpg">
                  <w:drawing>
                    <wp:inline distT="0" distB="0" distL="0" distR="0" wp14:anchorId="7C4F96DA" wp14:editId="439A56AE">
                      <wp:extent cx="3275870" cy="2495995"/>
                      <wp:effectExtent l="0" t="0" r="1270" b="0"/>
                      <wp:docPr id="314" name="Group 314" descr="Accessible materials and information"/>
                      <wp:cNvGraphicFramePr/>
                      <a:graphic xmlns:a="http://schemas.openxmlformats.org/drawingml/2006/main">
                        <a:graphicData uri="http://schemas.microsoft.com/office/word/2010/wordprocessingGroup">
                          <wpg:wgp>
                            <wpg:cNvGrpSpPr/>
                            <wpg:grpSpPr>
                              <a:xfrm>
                                <a:off x="0" y="0"/>
                                <a:ext cx="3275870" cy="2495995"/>
                                <a:chOff x="0" y="0"/>
                                <a:chExt cx="3275870" cy="2495995"/>
                              </a:xfrm>
                            </wpg:grpSpPr>
                            <wps:wsp>
                              <wps:cNvPr id="315" name="Shape 59409"/>
                              <wps:cNvSpPr/>
                              <wps:spPr>
                                <a:xfrm>
                                  <a:off x="1744072" y="0"/>
                                  <a:ext cx="1531798" cy="2495995"/>
                                </a:xfrm>
                                <a:custGeom>
                                  <a:avLst/>
                                  <a:gdLst/>
                                  <a:ahLst/>
                                  <a:cxnLst/>
                                  <a:rect l="0" t="0" r="0" b="0"/>
                                  <a:pathLst>
                                    <a:path w="1531798" h="2495995">
                                      <a:moveTo>
                                        <a:pt x="0" y="0"/>
                                      </a:moveTo>
                                      <a:lnTo>
                                        <a:pt x="1531798" y="0"/>
                                      </a:lnTo>
                                      <a:lnTo>
                                        <a:pt x="1531798" y="2495995"/>
                                      </a:lnTo>
                                      <a:lnTo>
                                        <a:pt x="0" y="2495995"/>
                                      </a:lnTo>
                                      <a:lnTo>
                                        <a:pt x="0" y="0"/>
                                      </a:lnTo>
                                    </a:path>
                                  </a:pathLst>
                                </a:custGeom>
                                <a:solidFill>
                                  <a:srgbClr val="FF0303"/>
                                </a:solidFill>
                                <a:ln w="0" cap="flat">
                                  <a:miter lim="127000"/>
                                </a:ln>
                              </wps:spPr>
                              <wps:style>
                                <a:lnRef idx="0">
                                  <a:srgbClr val="000000">
                                    <a:alpha val="0"/>
                                  </a:srgbClr>
                                </a:lnRef>
                                <a:fillRef idx="1">
                                  <a:srgbClr val="D33900"/>
                                </a:fillRef>
                                <a:effectRef idx="0">
                                  <a:scrgbClr r="0" g="0" b="0"/>
                                </a:effectRef>
                                <a:fontRef idx="none"/>
                              </wps:style>
                              <wps:bodyPr/>
                            </wps:wsp>
                            <wps:wsp>
                              <wps:cNvPr id="316" name="Rectangle 316"/>
                              <wps:cNvSpPr/>
                              <wps:spPr>
                                <a:xfrm>
                                  <a:off x="1843070" y="274189"/>
                                  <a:ext cx="86347" cy="365758"/>
                                </a:xfrm>
                                <a:prstGeom prst="rect">
                                  <a:avLst/>
                                </a:prstGeom>
                                <a:ln>
                                  <a:noFill/>
                                </a:ln>
                              </wps:spPr>
                              <wps:txbx>
                                <w:txbxContent>
                                  <w:p w14:paraId="015662AA" w14:textId="77777777" w:rsidR="0086693E" w:rsidRDefault="0086693E" w:rsidP="0086693E">
                                    <w:r>
                                      <w:t xml:space="preserve"> </w:t>
                                    </w:r>
                                  </w:p>
                                </w:txbxContent>
                              </wps:txbx>
                              <wps:bodyPr horzOverflow="overflow" vert="horz" lIns="0" tIns="0" rIns="0" bIns="0" rtlCol="0">
                                <a:noAutofit/>
                              </wps:bodyPr>
                            </wps:wsp>
                            <wps:wsp>
                              <wps:cNvPr id="317" name="Rectangle 317"/>
                              <wps:cNvSpPr/>
                              <wps:spPr>
                                <a:xfrm>
                                  <a:off x="1842478" y="1578248"/>
                                  <a:ext cx="1262367" cy="612502"/>
                                </a:xfrm>
                                <a:prstGeom prst="rect">
                                  <a:avLst/>
                                </a:prstGeom>
                                <a:ln>
                                  <a:noFill/>
                                </a:ln>
                              </wps:spPr>
                              <wps:txbx>
                                <w:txbxContent>
                                  <w:p w14:paraId="6A13CDD3" w14:textId="3E9B2221" w:rsidR="0086693E" w:rsidRPr="000B15D1" w:rsidRDefault="00CB1087" w:rsidP="0086693E">
                                    <w:pPr>
                                      <w:rPr>
                                        <w:rFonts w:asciiTheme="majorHAnsi" w:hAnsiTheme="majorHAnsi" w:cstheme="majorHAnsi"/>
                                        <w:b/>
                                        <w:bCs/>
                                        <w:color w:val="FFFFFF" w:themeColor="background1"/>
                                      </w:rPr>
                                    </w:pPr>
                                    <w:r>
                                      <w:rPr>
                                        <w:rFonts w:asciiTheme="majorHAnsi" w:hAnsiTheme="majorHAnsi" w:cstheme="majorHAnsi"/>
                                        <w:b/>
                                        <w:bCs/>
                                        <w:color w:val="FFFFFF" w:themeColor="background1"/>
                                      </w:rPr>
                                      <w:t>Employee</w:t>
                                    </w:r>
                                    <w:r w:rsidRPr="000B15D1">
                                      <w:rPr>
                                        <w:rFonts w:asciiTheme="majorHAnsi" w:hAnsiTheme="majorHAnsi" w:cstheme="majorHAnsi"/>
                                        <w:b/>
                                        <w:bCs/>
                                        <w:color w:val="FFFFFF" w:themeColor="background1"/>
                                      </w:rPr>
                                      <w:t xml:space="preserve"> </w:t>
                                    </w:r>
                                    <w:r w:rsidR="0086693E" w:rsidRPr="000B15D1">
                                      <w:rPr>
                                        <w:rFonts w:asciiTheme="majorHAnsi" w:hAnsiTheme="majorHAnsi" w:cstheme="majorHAnsi"/>
                                        <w:b/>
                                        <w:bCs/>
                                        <w:color w:val="FFFFFF" w:themeColor="background1"/>
                                      </w:rPr>
                                      <w:t>attitudes and awareness</w:t>
                                    </w:r>
                                  </w:p>
                                </w:txbxContent>
                              </wps:txbx>
                              <wps:bodyPr horzOverflow="overflow" vert="horz" lIns="0" tIns="0" rIns="0" bIns="0" rtlCol="0">
                                <a:noAutofit/>
                              </wps:bodyPr>
                            </wps:wsp>
                            <wps:wsp>
                              <wps:cNvPr id="318" name="Shape 59420">
                                <a:extLst>
                                  <a:ext uri="{C183D7F6-B498-43B3-948B-1728B52AA6E4}">
                                    <adec:decorative xmlns:adec="http://schemas.microsoft.com/office/drawing/2017/decorative" val="1"/>
                                  </a:ext>
                                </a:extLst>
                              </wps:cNvPr>
                              <wps:cNvSpPr/>
                              <wps:spPr>
                                <a:xfrm>
                                  <a:off x="0" y="0"/>
                                  <a:ext cx="1531798" cy="2495995"/>
                                </a:xfrm>
                                <a:custGeom>
                                  <a:avLst/>
                                  <a:gdLst/>
                                  <a:ahLst/>
                                  <a:cxnLst/>
                                  <a:rect l="0" t="0" r="0" b="0"/>
                                  <a:pathLst>
                                    <a:path w="1531798" h="2495995">
                                      <a:moveTo>
                                        <a:pt x="0" y="0"/>
                                      </a:moveTo>
                                      <a:lnTo>
                                        <a:pt x="1531798" y="0"/>
                                      </a:lnTo>
                                      <a:lnTo>
                                        <a:pt x="1531798" y="2495995"/>
                                      </a:lnTo>
                                      <a:lnTo>
                                        <a:pt x="0" y="2495995"/>
                                      </a:lnTo>
                                      <a:lnTo>
                                        <a:pt x="0" y="0"/>
                                      </a:lnTo>
                                    </a:path>
                                  </a:pathLst>
                                </a:custGeom>
                                <a:solidFill>
                                  <a:schemeClr val="accent2"/>
                                </a:solidFill>
                                <a:ln w="0" cap="flat">
                                  <a:miter lim="127000"/>
                                </a:ln>
                              </wps:spPr>
                              <wps:style>
                                <a:lnRef idx="0">
                                  <a:srgbClr val="000000">
                                    <a:alpha val="0"/>
                                  </a:srgbClr>
                                </a:lnRef>
                                <a:fillRef idx="1">
                                  <a:srgbClr val="1C7B9F"/>
                                </a:fillRef>
                                <a:effectRef idx="0">
                                  <a:scrgbClr r="0" g="0" b="0"/>
                                </a:effectRef>
                                <a:fontRef idx="none"/>
                              </wps:style>
                              <wps:bodyPr/>
                            </wps:wsp>
                            <wps:wsp>
                              <wps:cNvPr id="319" name="Rectangle 319"/>
                              <wps:cNvSpPr/>
                              <wps:spPr>
                                <a:xfrm>
                                  <a:off x="83016" y="274190"/>
                                  <a:ext cx="86347" cy="365758"/>
                                </a:xfrm>
                                <a:prstGeom prst="rect">
                                  <a:avLst/>
                                </a:prstGeom>
                                <a:ln>
                                  <a:noFill/>
                                </a:ln>
                              </wps:spPr>
                              <wps:txbx>
                                <w:txbxContent>
                                  <w:p w14:paraId="14CC0F18" w14:textId="77777777" w:rsidR="0086693E" w:rsidRDefault="0086693E" w:rsidP="0086693E">
                                    <w:r>
                                      <w:t xml:space="preserve"> </w:t>
                                    </w:r>
                                  </w:p>
                                </w:txbxContent>
                              </wps:txbx>
                              <wps:bodyPr horzOverflow="overflow" vert="horz" lIns="0" tIns="0" rIns="0" bIns="0" rtlCol="0">
                                <a:noAutofit/>
                              </wps:bodyPr>
                            </wps:wsp>
                            <wps:wsp>
                              <wps:cNvPr id="44928" name="Rectangle 44928"/>
                              <wps:cNvSpPr/>
                              <wps:spPr>
                                <a:xfrm>
                                  <a:off x="82977" y="1577968"/>
                                  <a:ext cx="1202885" cy="669932"/>
                                </a:xfrm>
                                <a:prstGeom prst="rect">
                                  <a:avLst/>
                                </a:prstGeom>
                                <a:ln>
                                  <a:noFill/>
                                </a:ln>
                              </wps:spPr>
                              <wps:txbx>
                                <w:txbxContent>
                                  <w:p w14:paraId="736BB8D3" w14:textId="77777777" w:rsidR="0086693E" w:rsidRPr="00700AAA" w:rsidRDefault="0086693E" w:rsidP="0086693E">
                                    <w:pPr>
                                      <w:rPr>
                                        <w:rFonts w:cs="Arial"/>
                                        <w:b/>
                                        <w:bCs/>
                                        <w:color w:val="FFFFFF" w:themeColor="background1"/>
                                      </w:rPr>
                                    </w:pPr>
                                    <w:r w:rsidRPr="00700AAA">
                                      <w:rPr>
                                        <w:rFonts w:cs="Arial"/>
                                        <w:b/>
                                        <w:bCs/>
                                        <w:color w:val="FFFFFF" w:themeColor="background1"/>
                                        <w:w w:val="107"/>
                                      </w:rPr>
                                      <w:t>Accessible</w:t>
                                    </w:r>
                                    <w:r w:rsidRPr="00700AAA">
                                      <w:rPr>
                                        <w:rFonts w:cs="Arial"/>
                                        <w:b/>
                                        <w:bCs/>
                                        <w:color w:val="FFFFFF" w:themeColor="background1"/>
                                        <w:spacing w:val="17"/>
                                        <w:w w:val="107"/>
                                      </w:rPr>
                                      <w:t xml:space="preserve"> materials</w:t>
                                    </w:r>
                                    <w:r>
                                      <w:rPr>
                                        <w:rFonts w:cs="Arial"/>
                                        <w:b/>
                                        <w:bCs/>
                                        <w:color w:val="FFFFFF" w:themeColor="background1"/>
                                        <w:spacing w:val="17"/>
                                        <w:w w:val="107"/>
                                      </w:rPr>
                                      <w:t xml:space="preserve"> </w:t>
                                    </w:r>
                                    <w:r w:rsidRPr="00700AAA">
                                      <w:rPr>
                                        <w:rFonts w:cs="Arial"/>
                                        <w:b/>
                                        <w:bCs/>
                                        <w:color w:val="FFFFFF" w:themeColor="background1"/>
                                        <w:spacing w:val="17"/>
                                        <w:w w:val="107"/>
                                      </w:rPr>
                                      <w:t>and information</w:t>
                                    </w:r>
                                  </w:p>
                                </w:txbxContent>
                              </wps:txbx>
                              <wps:bodyPr horzOverflow="overflow" vert="horz" lIns="0" tIns="0" rIns="0" bIns="0" rtlCol="0">
                                <a:noAutofit/>
                              </wps:bodyPr>
                            </wps:wsp>
                            <wps:wsp>
                              <wps:cNvPr id="44929" name="Shape 416"/>
                              <wps:cNvSpPr/>
                              <wps:spPr>
                                <a:xfrm>
                                  <a:off x="675379" y="296257"/>
                                  <a:ext cx="493865" cy="464236"/>
                                </a:xfrm>
                                <a:custGeom>
                                  <a:avLst/>
                                  <a:gdLst/>
                                  <a:ahLst/>
                                  <a:cxnLst/>
                                  <a:rect l="0" t="0" r="0" b="0"/>
                                  <a:pathLst>
                                    <a:path w="493865" h="464236">
                                      <a:moveTo>
                                        <a:pt x="246939" y="0"/>
                                      </a:moveTo>
                                      <a:cubicBezTo>
                                        <a:pt x="383312" y="0"/>
                                        <a:pt x="493865" y="103924"/>
                                        <a:pt x="493865" y="232118"/>
                                      </a:cubicBezTo>
                                      <a:cubicBezTo>
                                        <a:pt x="493865" y="360312"/>
                                        <a:pt x="383312" y="464236"/>
                                        <a:pt x="246939" y="464236"/>
                                      </a:cubicBezTo>
                                      <a:cubicBezTo>
                                        <a:pt x="110553" y="464236"/>
                                        <a:pt x="0" y="360312"/>
                                        <a:pt x="0" y="232118"/>
                                      </a:cubicBezTo>
                                      <a:cubicBezTo>
                                        <a:pt x="0" y="103924"/>
                                        <a:pt x="110553" y="0"/>
                                        <a:pt x="246939"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44930" name="Shape 417"/>
                              <wps:cNvSpPr/>
                              <wps:spPr>
                                <a:xfrm>
                                  <a:off x="985508" y="797646"/>
                                  <a:ext cx="206108" cy="353359"/>
                                </a:xfrm>
                                <a:custGeom>
                                  <a:avLst/>
                                  <a:gdLst/>
                                  <a:ahLst/>
                                  <a:cxnLst/>
                                  <a:rect l="0" t="0" r="0" b="0"/>
                                  <a:pathLst>
                                    <a:path w="206108" h="353359">
                                      <a:moveTo>
                                        <a:pt x="58538" y="143"/>
                                      </a:moveTo>
                                      <a:cubicBezTo>
                                        <a:pt x="76931" y="573"/>
                                        <a:pt x="93259" y="11815"/>
                                        <a:pt x="100965" y="32380"/>
                                      </a:cubicBezTo>
                                      <a:cubicBezTo>
                                        <a:pt x="132677" y="116974"/>
                                        <a:pt x="163855" y="201772"/>
                                        <a:pt x="193916" y="286964"/>
                                      </a:cubicBezTo>
                                      <a:cubicBezTo>
                                        <a:pt x="206108" y="321521"/>
                                        <a:pt x="182524" y="353359"/>
                                        <a:pt x="147663" y="353016"/>
                                      </a:cubicBezTo>
                                      <a:cubicBezTo>
                                        <a:pt x="125552" y="352585"/>
                                        <a:pt x="110122" y="341244"/>
                                        <a:pt x="102730" y="321317"/>
                                      </a:cubicBezTo>
                                      <a:cubicBezTo>
                                        <a:pt x="71310" y="236646"/>
                                        <a:pt x="40284" y="151810"/>
                                        <a:pt x="10046" y="66708"/>
                                      </a:cubicBezTo>
                                      <a:cubicBezTo>
                                        <a:pt x="0" y="38425"/>
                                        <a:pt x="13005" y="13114"/>
                                        <a:pt x="39700" y="3373"/>
                                      </a:cubicBezTo>
                                      <a:cubicBezTo>
                                        <a:pt x="46047" y="1058"/>
                                        <a:pt x="52407" y="0"/>
                                        <a:pt x="58538" y="143"/>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44931" name="Shape 418"/>
                              <wps:cNvSpPr/>
                              <wps:spPr>
                                <a:xfrm>
                                  <a:off x="664337" y="274934"/>
                                  <a:ext cx="515518" cy="513398"/>
                                </a:xfrm>
                                <a:custGeom>
                                  <a:avLst/>
                                  <a:gdLst/>
                                  <a:ahLst/>
                                  <a:cxnLst/>
                                  <a:rect l="0" t="0" r="0" b="0"/>
                                  <a:pathLst>
                                    <a:path w="515518" h="513398">
                                      <a:moveTo>
                                        <a:pt x="258140" y="254"/>
                                      </a:moveTo>
                                      <a:cubicBezTo>
                                        <a:pt x="400520" y="508"/>
                                        <a:pt x="515518" y="115761"/>
                                        <a:pt x="514934" y="257632"/>
                                      </a:cubicBezTo>
                                      <a:cubicBezTo>
                                        <a:pt x="514350" y="398044"/>
                                        <a:pt x="399212" y="512458"/>
                                        <a:pt x="258013" y="512928"/>
                                      </a:cubicBezTo>
                                      <a:cubicBezTo>
                                        <a:pt x="116294" y="513398"/>
                                        <a:pt x="25" y="397751"/>
                                        <a:pt x="12" y="256299"/>
                                      </a:cubicBezTo>
                                      <a:cubicBezTo>
                                        <a:pt x="0" y="114694"/>
                                        <a:pt x="115620" y="0"/>
                                        <a:pt x="258140" y="254"/>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44934" name="Shape 419"/>
                              <wps:cNvSpPr/>
                              <wps:spPr>
                                <a:xfrm>
                                  <a:off x="707093" y="314750"/>
                                  <a:ext cx="429260" cy="432346"/>
                                </a:xfrm>
                                <a:custGeom>
                                  <a:avLst/>
                                  <a:gdLst/>
                                  <a:ahLst/>
                                  <a:cxnLst/>
                                  <a:rect l="0" t="0" r="0" b="0"/>
                                  <a:pathLst>
                                    <a:path w="429260" h="432346">
                                      <a:moveTo>
                                        <a:pt x="216345" y="1283"/>
                                      </a:moveTo>
                                      <a:cubicBezTo>
                                        <a:pt x="335445" y="2565"/>
                                        <a:pt x="429260" y="98577"/>
                                        <a:pt x="428904" y="218808"/>
                                      </a:cubicBezTo>
                                      <a:cubicBezTo>
                                        <a:pt x="428561" y="336055"/>
                                        <a:pt x="331660" y="432346"/>
                                        <a:pt x="214287" y="432067"/>
                                      </a:cubicBezTo>
                                      <a:cubicBezTo>
                                        <a:pt x="95733" y="431787"/>
                                        <a:pt x="0" y="334861"/>
                                        <a:pt x="432" y="215544"/>
                                      </a:cubicBezTo>
                                      <a:cubicBezTo>
                                        <a:pt x="864" y="96266"/>
                                        <a:pt x="97866" y="0"/>
                                        <a:pt x="216345" y="1283"/>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44935" name="Shape 420"/>
                              <wps:cNvSpPr/>
                              <wps:spPr>
                                <a:xfrm>
                                  <a:off x="272538" y="520486"/>
                                  <a:ext cx="70314" cy="136906"/>
                                </a:xfrm>
                                <a:custGeom>
                                  <a:avLst/>
                                  <a:gdLst/>
                                  <a:ahLst/>
                                  <a:cxnLst/>
                                  <a:rect l="0" t="0" r="0" b="0"/>
                                  <a:pathLst>
                                    <a:path w="70314" h="136906">
                                      <a:moveTo>
                                        <a:pt x="48146" y="0"/>
                                      </a:moveTo>
                                      <a:lnTo>
                                        <a:pt x="70314" y="0"/>
                                      </a:lnTo>
                                      <a:lnTo>
                                        <a:pt x="70314" y="43113"/>
                                      </a:lnTo>
                                      <a:lnTo>
                                        <a:pt x="56515" y="90068"/>
                                      </a:lnTo>
                                      <a:lnTo>
                                        <a:pt x="70314" y="90068"/>
                                      </a:lnTo>
                                      <a:lnTo>
                                        <a:pt x="70314" y="118783"/>
                                      </a:lnTo>
                                      <a:lnTo>
                                        <a:pt x="48514" y="118783"/>
                                      </a:lnTo>
                                      <a:lnTo>
                                        <a:pt x="43218" y="136906"/>
                                      </a:lnTo>
                                      <a:lnTo>
                                        <a:pt x="0" y="136906"/>
                                      </a:lnTo>
                                      <a:lnTo>
                                        <a:pt x="48146"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44936" name="Shape 421"/>
                              <wps:cNvSpPr/>
                              <wps:spPr>
                                <a:xfrm>
                                  <a:off x="342852" y="520486"/>
                                  <a:ext cx="70491" cy="136906"/>
                                </a:xfrm>
                                <a:custGeom>
                                  <a:avLst/>
                                  <a:gdLst/>
                                  <a:ahLst/>
                                  <a:cxnLst/>
                                  <a:rect l="0" t="0" r="0" b="0"/>
                                  <a:pathLst>
                                    <a:path w="70491" h="136906">
                                      <a:moveTo>
                                        <a:pt x="0" y="0"/>
                                      </a:moveTo>
                                      <a:lnTo>
                                        <a:pt x="22346" y="0"/>
                                      </a:lnTo>
                                      <a:lnTo>
                                        <a:pt x="70491" y="136906"/>
                                      </a:lnTo>
                                      <a:lnTo>
                                        <a:pt x="26905" y="136906"/>
                                      </a:lnTo>
                                      <a:lnTo>
                                        <a:pt x="21787" y="118783"/>
                                      </a:lnTo>
                                      <a:lnTo>
                                        <a:pt x="0" y="118783"/>
                                      </a:lnTo>
                                      <a:lnTo>
                                        <a:pt x="0" y="90068"/>
                                      </a:lnTo>
                                      <a:lnTo>
                                        <a:pt x="13798" y="90068"/>
                                      </a:lnTo>
                                      <a:lnTo>
                                        <a:pt x="133" y="42659"/>
                                      </a:lnTo>
                                      <a:lnTo>
                                        <a:pt x="0" y="43113"/>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44937" name="Shape 422"/>
                              <wps:cNvSpPr/>
                              <wps:spPr>
                                <a:xfrm>
                                  <a:off x="436075" y="442826"/>
                                  <a:ext cx="110198" cy="214567"/>
                                </a:xfrm>
                                <a:custGeom>
                                  <a:avLst/>
                                  <a:gdLst/>
                                  <a:ahLst/>
                                  <a:cxnLst/>
                                  <a:rect l="0" t="0" r="0" b="0"/>
                                  <a:pathLst>
                                    <a:path w="110198" h="214567">
                                      <a:moveTo>
                                        <a:pt x="75451" y="0"/>
                                      </a:moveTo>
                                      <a:lnTo>
                                        <a:pt x="110198" y="0"/>
                                      </a:lnTo>
                                      <a:lnTo>
                                        <a:pt x="110198" y="67600"/>
                                      </a:lnTo>
                                      <a:lnTo>
                                        <a:pt x="88570" y="141148"/>
                                      </a:lnTo>
                                      <a:lnTo>
                                        <a:pt x="110198" y="141148"/>
                                      </a:lnTo>
                                      <a:lnTo>
                                        <a:pt x="110198" y="186157"/>
                                      </a:lnTo>
                                      <a:lnTo>
                                        <a:pt x="76035" y="186157"/>
                                      </a:lnTo>
                                      <a:lnTo>
                                        <a:pt x="67742" y="214567"/>
                                      </a:lnTo>
                                      <a:lnTo>
                                        <a:pt x="0" y="214567"/>
                                      </a:lnTo>
                                      <a:lnTo>
                                        <a:pt x="75451"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44938" name="Shape 423"/>
                              <wps:cNvSpPr/>
                              <wps:spPr>
                                <a:xfrm>
                                  <a:off x="546273" y="442826"/>
                                  <a:ext cx="110490" cy="214567"/>
                                </a:xfrm>
                                <a:custGeom>
                                  <a:avLst/>
                                  <a:gdLst/>
                                  <a:ahLst/>
                                  <a:cxnLst/>
                                  <a:rect l="0" t="0" r="0" b="0"/>
                                  <a:pathLst>
                                    <a:path w="110490" h="214567">
                                      <a:moveTo>
                                        <a:pt x="0" y="0"/>
                                      </a:moveTo>
                                      <a:lnTo>
                                        <a:pt x="35027" y="0"/>
                                      </a:lnTo>
                                      <a:lnTo>
                                        <a:pt x="110490" y="214567"/>
                                      </a:lnTo>
                                      <a:lnTo>
                                        <a:pt x="42176" y="214567"/>
                                      </a:lnTo>
                                      <a:lnTo>
                                        <a:pt x="34163" y="186157"/>
                                      </a:lnTo>
                                      <a:lnTo>
                                        <a:pt x="0" y="186157"/>
                                      </a:lnTo>
                                      <a:lnTo>
                                        <a:pt x="0" y="141148"/>
                                      </a:lnTo>
                                      <a:lnTo>
                                        <a:pt x="21628" y="141148"/>
                                      </a:lnTo>
                                      <a:lnTo>
                                        <a:pt x="216" y="66865"/>
                                      </a:lnTo>
                                      <a:lnTo>
                                        <a:pt x="0" y="67600"/>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44939" name="Shape 424"/>
                              <wps:cNvSpPr/>
                              <wps:spPr>
                                <a:xfrm>
                                  <a:off x="766413" y="355196"/>
                                  <a:ext cx="155206" cy="302196"/>
                                </a:xfrm>
                                <a:custGeom>
                                  <a:avLst/>
                                  <a:gdLst/>
                                  <a:ahLst/>
                                  <a:cxnLst/>
                                  <a:rect l="0" t="0" r="0" b="0"/>
                                  <a:pathLst>
                                    <a:path w="155206" h="302196">
                                      <a:moveTo>
                                        <a:pt x="106274" y="0"/>
                                      </a:moveTo>
                                      <a:lnTo>
                                        <a:pt x="155206" y="0"/>
                                      </a:lnTo>
                                      <a:lnTo>
                                        <a:pt x="155206" y="95207"/>
                                      </a:lnTo>
                                      <a:lnTo>
                                        <a:pt x="124739" y="198793"/>
                                      </a:lnTo>
                                      <a:lnTo>
                                        <a:pt x="155206" y="198793"/>
                                      </a:lnTo>
                                      <a:lnTo>
                                        <a:pt x="155206" y="262192"/>
                                      </a:lnTo>
                                      <a:lnTo>
                                        <a:pt x="107086" y="262192"/>
                                      </a:lnTo>
                                      <a:lnTo>
                                        <a:pt x="95402" y="302196"/>
                                      </a:lnTo>
                                      <a:lnTo>
                                        <a:pt x="0" y="302196"/>
                                      </a:lnTo>
                                      <a:lnTo>
                                        <a:pt x="106274"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44940" name="Shape 425"/>
                              <wps:cNvSpPr/>
                              <wps:spPr>
                                <a:xfrm>
                                  <a:off x="921619" y="355196"/>
                                  <a:ext cx="155613" cy="302196"/>
                                </a:xfrm>
                                <a:custGeom>
                                  <a:avLst/>
                                  <a:gdLst/>
                                  <a:ahLst/>
                                  <a:cxnLst/>
                                  <a:rect l="0" t="0" r="0" b="0"/>
                                  <a:pathLst>
                                    <a:path w="155613" h="302196">
                                      <a:moveTo>
                                        <a:pt x="0" y="0"/>
                                      </a:moveTo>
                                      <a:lnTo>
                                        <a:pt x="49340" y="0"/>
                                      </a:lnTo>
                                      <a:lnTo>
                                        <a:pt x="155613" y="302196"/>
                                      </a:lnTo>
                                      <a:lnTo>
                                        <a:pt x="59386" y="302196"/>
                                      </a:lnTo>
                                      <a:lnTo>
                                        <a:pt x="48108" y="262192"/>
                                      </a:lnTo>
                                      <a:lnTo>
                                        <a:pt x="0" y="262192"/>
                                      </a:lnTo>
                                      <a:lnTo>
                                        <a:pt x="0" y="198793"/>
                                      </a:lnTo>
                                      <a:lnTo>
                                        <a:pt x="30468" y="198793"/>
                                      </a:lnTo>
                                      <a:lnTo>
                                        <a:pt x="305" y="94170"/>
                                      </a:lnTo>
                                      <a:lnTo>
                                        <a:pt x="0" y="95207"/>
                                      </a:lnTo>
                                      <a:lnTo>
                                        <a:pt x="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44941" name="Shape 426"/>
                              <wps:cNvSpPr/>
                              <wps:spPr>
                                <a:xfrm>
                                  <a:off x="2091170" y="495789"/>
                                  <a:ext cx="846900" cy="284658"/>
                                </a:xfrm>
                                <a:custGeom>
                                  <a:avLst/>
                                  <a:gdLst/>
                                  <a:ahLst/>
                                  <a:cxnLst/>
                                  <a:rect l="0" t="0" r="0" b="0"/>
                                  <a:pathLst>
                                    <a:path w="846900" h="284658">
                                      <a:moveTo>
                                        <a:pt x="311417" y="1892"/>
                                      </a:moveTo>
                                      <a:cubicBezTo>
                                        <a:pt x="383044" y="0"/>
                                        <a:pt x="454799" y="64"/>
                                        <a:pt x="526415" y="2223"/>
                                      </a:cubicBezTo>
                                      <a:cubicBezTo>
                                        <a:pt x="555117" y="3086"/>
                                        <a:pt x="577735" y="18834"/>
                                        <a:pt x="594740" y="44336"/>
                                      </a:cubicBezTo>
                                      <a:cubicBezTo>
                                        <a:pt x="622617" y="86144"/>
                                        <a:pt x="653491" y="125959"/>
                                        <a:pt x="684136" y="168021"/>
                                      </a:cubicBezTo>
                                      <a:cubicBezTo>
                                        <a:pt x="718706" y="172898"/>
                                        <a:pt x="753796" y="176390"/>
                                        <a:pt x="788264" y="183109"/>
                                      </a:cubicBezTo>
                                      <a:cubicBezTo>
                                        <a:pt x="829069" y="191072"/>
                                        <a:pt x="846900" y="225019"/>
                                        <a:pt x="829069" y="259525"/>
                                      </a:cubicBezTo>
                                      <a:cubicBezTo>
                                        <a:pt x="823646" y="270028"/>
                                        <a:pt x="812736" y="277711"/>
                                        <a:pt x="808698" y="282029"/>
                                      </a:cubicBezTo>
                                      <a:cubicBezTo>
                                        <a:pt x="808698" y="282029"/>
                                        <a:pt x="825982" y="202006"/>
                                        <a:pt x="719709" y="202006"/>
                                      </a:cubicBezTo>
                                      <a:cubicBezTo>
                                        <a:pt x="668871" y="202006"/>
                                        <a:pt x="177990" y="201257"/>
                                        <a:pt x="147980" y="201282"/>
                                      </a:cubicBezTo>
                                      <a:cubicBezTo>
                                        <a:pt x="71120" y="201333"/>
                                        <a:pt x="35433" y="211061"/>
                                        <a:pt x="37630" y="284658"/>
                                      </a:cubicBezTo>
                                      <a:cubicBezTo>
                                        <a:pt x="11392" y="275920"/>
                                        <a:pt x="0" y="256756"/>
                                        <a:pt x="1816" y="230988"/>
                                      </a:cubicBezTo>
                                      <a:cubicBezTo>
                                        <a:pt x="3581" y="206007"/>
                                        <a:pt x="18593" y="188671"/>
                                        <a:pt x="43396" y="184125"/>
                                      </a:cubicBezTo>
                                      <a:cubicBezTo>
                                        <a:pt x="79083" y="177597"/>
                                        <a:pt x="115214" y="173520"/>
                                        <a:pt x="152502" y="168212"/>
                                      </a:cubicBezTo>
                                      <a:cubicBezTo>
                                        <a:pt x="182727" y="126949"/>
                                        <a:pt x="214313" y="86385"/>
                                        <a:pt x="242925" y="43815"/>
                                      </a:cubicBezTo>
                                      <a:cubicBezTo>
                                        <a:pt x="260032" y="18364"/>
                                        <a:pt x="282613" y="2654"/>
                                        <a:pt x="311417" y="1892"/>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44942" name="Shape 427"/>
                              <wps:cNvSpPr/>
                              <wps:spPr>
                                <a:xfrm>
                                  <a:off x="2159239" y="724485"/>
                                  <a:ext cx="698843" cy="283959"/>
                                </a:xfrm>
                                <a:custGeom>
                                  <a:avLst/>
                                  <a:gdLst/>
                                  <a:ahLst/>
                                  <a:cxnLst/>
                                  <a:rect l="0" t="0" r="0" b="0"/>
                                  <a:pathLst>
                                    <a:path w="698843" h="283959">
                                      <a:moveTo>
                                        <a:pt x="17132" y="0"/>
                                      </a:moveTo>
                                      <a:lnTo>
                                        <a:pt x="681711" y="0"/>
                                      </a:lnTo>
                                      <a:cubicBezTo>
                                        <a:pt x="691134" y="0"/>
                                        <a:pt x="698843" y="7696"/>
                                        <a:pt x="698843" y="17119"/>
                                      </a:cubicBezTo>
                                      <a:lnTo>
                                        <a:pt x="698843" y="266827"/>
                                      </a:lnTo>
                                      <a:cubicBezTo>
                                        <a:pt x="698843" y="276250"/>
                                        <a:pt x="691134" y="283959"/>
                                        <a:pt x="681711" y="283959"/>
                                      </a:cubicBezTo>
                                      <a:lnTo>
                                        <a:pt x="17132" y="283959"/>
                                      </a:lnTo>
                                      <a:cubicBezTo>
                                        <a:pt x="7709" y="283959"/>
                                        <a:pt x="0" y="276250"/>
                                        <a:pt x="0" y="266827"/>
                                      </a:cubicBezTo>
                                      <a:lnTo>
                                        <a:pt x="0" y="17119"/>
                                      </a:lnTo>
                                      <a:cubicBezTo>
                                        <a:pt x="0" y="7696"/>
                                        <a:pt x="7709" y="0"/>
                                        <a:pt x="17132"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44943" name="Shape 428"/>
                              <wps:cNvSpPr/>
                              <wps:spPr>
                                <a:xfrm>
                                  <a:off x="2141829" y="706577"/>
                                  <a:ext cx="367899" cy="326124"/>
                                </a:xfrm>
                                <a:custGeom>
                                  <a:avLst/>
                                  <a:gdLst/>
                                  <a:ahLst/>
                                  <a:cxnLst/>
                                  <a:rect l="0" t="0" r="0" b="0"/>
                                  <a:pathLst>
                                    <a:path w="367899" h="326124">
                                      <a:moveTo>
                                        <a:pt x="73127" y="0"/>
                                      </a:moveTo>
                                      <a:lnTo>
                                        <a:pt x="367899" y="108"/>
                                      </a:lnTo>
                                      <a:lnTo>
                                        <a:pt x="367899" y="33763"/>
                                      </a:lnTo>
                                      <a:lnTo>
                                        <a:pt x="78613" y="33757"/>
                                      </a:lnTo>
                                      <a:cubicBezTo>
                                        <a:pt x="43624" y="33782"/>
                                        <a:pt x="34722" y="42596"/>
                                        <a:pt x="34417" y="77419"/>
                                      </a:cubicBezTo>
                                      <a:cubicBezTo>
                                        <a:pt x="33934" y="134214"/>
                                        <a:pt x="33934" y="191008"/>
                                        <a:pt x="34303" y="247803"/>
                                      </a:cubicBezTo>
                                      <a:cubicBezTo>
                                        <a:pt x="34518" y="282511"/>
                                        <a:pt x="43218" y="290957"/>
                                        <a:pt x="78575" y="291046"/>
                                      </a:cubicBezTo>
                                      <a:lnTo>
                                        <a:pt x="367899" y="291097"/>
                                      </a:lnTo>
                                      <a:lnTo>
                                        <a:pt x="367899" y="326124"/>
                                      </a:lnTo>
                                      <a:lnTo>
                                        <a:pt x="66751" y="326124"/>
                                      </a:lnTo>
                                      <a:cubicBezTo>
                                        <a:pt x="22555" y="325946"/>
                                        <a:pt x="978" y="301765"/>
                                        <a:pt x="559" y="256540"/>
                                      </a:cubicBezTo>
                                      <a:cubicBezTo>
                                        <a:pt x="0" y="194361"/>
                                        <a:pt x="13" y="132182"/>
                                        <a:pt x="813" y="70003"/>
                                      </a:cubicBezTo>
                                      <a:cubicBezTo>
                                        <a:pt x="1435" y="22822"/>
                                        <a:pt x="25426" y="38"/>
                                        <a:pt x="73127"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44944" name="Shape 429"/>
                              <wps:cNvSpPr/>
                              <wps:spPr>
                                <a:xfrm>
                                  <a:off x="2509728" y="706685"/>
                                  <a:ext cx="368892" cy="326015"/>
                                </a:xfrm>
                                <a:custGeom>
                                  <a:avLst/>
                                  <a:gdLst/>
                                  <a:ahLst/>
                                  <a:cxnLst/>
                                  <a:rect l="0" t="0" r="0" b="0"/>
                                  <a:pathLst>
                                    <a:path w="368892" h="326015">
                                      <a:moveTo>
                                        <a:pt x="0" y="0"/>
                                      </a:moveTo>
                                      <a:lnTo>
                                        <a:pt x="293771" y="108"/>
                                      </a:lnTo>
                                      <a:cubicBezTo>
                                        <a:pt x="359176" y="108"/>
                                        <a:pt x="368892" y="59722"/>
                                        <a:pt x="367876" y="93123"/>
                                      </a:cubicBezTo>
                                      <a:cubicBezTo>
                                        <a:pt x="366212" y="147745"/>
                                        <a:pt x="367838" y="202457"/>
                                        <a:pt x="367241" y="257130"/>
                                      </a:cubicBezTo>
                                      <a:cubicBezTo>
                                        <a:pt x="366758" y="301606"/>
                                        <a:pt x="344825" y="325825"/>
                                        <a:pt x="300248" y="326015"/>
                                      </a:cubicBezTo>
                                      <a:lnTo>
                                        <a:pt x="0" y="326015"/>
                                      </a:lnTo>
                                      <a:lnTo>
                                        <a:pt x="0" y="290988"/>
                                      </a:lnTo>
                                      <a:lnTo>
                                        <a:pt x="20" y="290988"/>
                                      </a:lnTo>
                                      <a:cubicBezTo>
                                        <a:pt x="96464" y="290988"/>
                                        <a:pt x="192908" y="291204"/>
                                        <a:pt x="289352" y="290887"/>
                                      </a:cubicBezTo>
                                      <a:cubicBezTo>
                                        <a:pt x="325636" y="290773"/>
                                        <a:pt x="333395" y="283039"/>
                                        <a:pt x="333611" y="247859"/>
                                      </a:cubicBezTo>
                                      <a:cubicBezTo>
                                        <a:pt x="333941" y="191065"/>
                                        <a:pt x="333941" y="134258"/>
                                        <a:pt x="333611" y="77463"/>
                                      </a:cubicBezTo>
                                      <a:cubicBezTo>
                                        <a:pt x="333408" y="43313"/>
                                        <a:pt x="323972" y="33699"/>
                                        <a:pt x="289402" y="33661"/>
                                      </a:cubicBezTo>
                                      <a:lnTo>
                                        <a:pt x="0" y="33655"/>
                                      </a:lnTo>
                                      <a:lnTo>
                                        <a:pt x="0" y="0"/>
                                      </a:ln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44945" name="Shape 430"/>
                              <wps:cNvSpPr/>
                              <wps:spPr>
                                <a:xfrm>
                                  <a:off x="2393491" y="1044147"/>
                                  <a:ext cx="235357" cy="235814"/>
                                </a:xfrm>
                                <a:custGeom>
                                  <a:avLst/>
                                  <a:gdLst/>
                                  <a:ahLst/>
                                  <a:cxnLst/>
                                  <a:rect l="0" t="0" r="0" b="0"/>
                                  <a:pathLst>
                                    <a:path w="235357" h="235814">
                                      <a:moveTo>
                                        <a:pt x="0" y="0"/>
                                      </a:moveTo>
                                      <a:lnTo>
                                        <a:pt x="235357" y="0"/>
                                      </a:lnTo>
                                      <a:cubicBezTo>
                                        <a:pt x="230658" y="56680"/>
                                        <a:pt x="226136" y="111735"/>
                                        <a:pt x="221463" y="166764"/>
                                      </a:cubicBezTo>
                                      <a:cubicBezTo>
                                        <a:pt x="221196" y="169900"/>
                                        <a:pt x="219939" y="173012"/>
                                        <a:pt x="218821" y="176009"/>
                                      </a:cubicBezTo>
                                      <a:cubicBezTo>
                                        <a:pt x="202692" y="219113"/>
                                        <a:pt x="159881" y="235814"/>
                                        <a:pt x="86703" y="227609"/>
                                      </a:cubicBezTo>
                                      <a:cubicBezTo>
                                        <a:pt x="44285" y="222860"/>
                                        <a:pt x="16637" y="195974"/>
                                        <a:pt x="12408" y="152781"/>
                                      </a:cubicBezTo>
                                      <a:cubicBezTo>
                                        <a:pt x="7519" y="102845"/>
                                        <a:pt x="4216" y="52756"/>
                                        <a:pt x="0" y="0"/>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44946" name="Shape 431"/>
                              <wps:cNvSpPr/>
                              <wps:spPr>
                                <a:xfrm>
                                  <a:off x="2412013" y="258810"/>
                                  <a:ext cx="200673" cy="200711"/>
                                </a:xfrm>
                                <a:custGeom>
                                  <a:avLst/>
                                  <a:gdLst/>
                                  <a:ahLst/>
                                  <a:cxnLst/>
                                  <a:rect l="0" t="0" r="0" b="0"/>
                                  <a:pathLst>
                                    <a:path w="200673" h="200711">
                                      <a:moveTo>
                                        <a:pt x="101460" y="1384"/>
                                      </a:moveTo>
                                      <a:cubicBezTo>
                                        <a:pt x="157976" y="2769"/>
                                        <a:pt x="200673" y="46698"/>
                                        <a:pt x="199834" y="102578"/>
                                      </a:cubicBezTo>
                                      <a:cubicBezTo>
                                        <a:pt x="198996" y="157315"/>
                                        <a:pt x="153454" y="200711"/>
                                        <a:pt x="97651" y="199949"/>
                                      </a:cubicBezTo>
                                      <a:cubicBezTo>
                                        <a:pt x="41605" y="199174"/>
                                        <a:pt x="0" y="155778"/>
                                        <a:pt x="572" y="98717"/>
                                      </a:cubicBezTo>
                                      <a:cubicBezTo>
                                        <a:pt x="1131" y="42354"/>
                                        <a:pt x="45034" y="0"/>
                                        <a:pt x="101460" y="1384"/>
                                      </a:cubicBezTo>
                                      <a:close/>
                                    </a:path>
                                  </a:pathLst>
                                </a:custGeom>
                                <a:ln w="0" cap="flat">
                                  <a:miter lim="127000"/>
                                </a:ln>
                              </wps:spPr>
                              <wps:style>
                                <a:lnRef idx="0">
                                  <a:srgbClr val="000000">
                                    <a:alpha val="0"/>
                                  </a:srgbClr>
                                </a:lnRef>
                                <a:fillRef idx="1">
                                  <a:srgbClr val="1C1C1B"/>
                                </a:fillRef>
                                <a:effectRef idx="0">
                                  <a:scrgbClr r="0" g="0" b="0"/>
                                </a:effectRef>
                                <a:fontRef idx="none"/>
                              </wps:style>
                              <wps:bodyPr/>
                            </wps:wsp>
                            <wps:wsp>
                              <wps:cNvPr id="44947" name="Shape 432"/>
                              <wps:cNvSpPr/>
                              <wps:spPr>
                                <a:xfrm>
                                  <a:off x="2175758" y="740123"/>
                                  <a:ext cx="667918" cy="257772"/>
                                </a:xfrm>
                                <a:custGeom>
                                  <a:avLst/>
                                  <a:gdLst/>
                                  <a:ahLst/>
                                  <a:cxnLst/>
                                  <a:rect l="0" t="0" r="0" b="0"/>
                                  <a:pathLst>
                                    <a:path w="667918" h="257772">
                                      <a:moveTo>
                                        <a:pt x="44691" y="203"/>
                                      </a:moveTo>
                                      <a:cubicBezTo>
                                        <a:pt x="237579" y="13"/>
                                        <a:pt x="430479" y="0"/>
                                        <a:pt x="623367" y="229"/>
                                      </a:cubicBezTo>
                                      <a:cubicBezTo>
                                        <a:pt x="657937" y="267"/>
                                        <a:pt x="667372" y="9868"/>
                                        <a:pt x="667576" y="44031"/>
                                      </a:cubicBezTo>
                                      <a:cubicBezTo>
                                        <a:pt x="667906" y="100825"/>
                                        <a:pt x="667918" y="157620"/>
                                        <a:pt x="667576" y="214427"/>
                                      </a:cubicBezTo>
                                      <a:cubicBezTo>
                                        <a:pt x="667372" y="249606"/>
                                        <a:pt x="659600" y="257327"/>
                                        <a:pt x="623329" y="257454"/>
                                      </a:cubicBezTo>
                                      <a:cubicBezTo>
                                        <a:pt x="526885" y="257772"/>
                                        <a:pt x="430429" y="257556"/>
                                        <a:pt x="333985" y="257569"/>
                                      </a:cubicBezTo>
                                      <a:cubicBezTo>
                                        <a:pt x="237541" y="257582"/>
                                        <a:pt x="141084" y="257734"/>
                                        <a:pt x="44641" y="257505"/>
                                      </a:cubicBezTo>
                                      <a:cubicBezTo>
                                        <a:pt x="9296" y="257416"/>
                                        <a:pt x="597" y="248958"/>
                                        <a:pt x="368" y="214262"/>
                                      </a:cubicBezTo>
                                      <a:cubicBezTo>
                                        <a:pt x="13" y="157467"/>
                                        <a:pt x="0" y="100660"/>
                                        <a:pt x="495" y="43879"/>
                                      </a:cubicBezTo>
                                      <a:cubicBezTo>
                                        <a:pt x="788" y="9042"/>
                                        <a:pt x="9690" y="241"/>
                                        <a:pt x="44691" y="203"/>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44948" name="Rectangle 44948"/>
                              <wps:cNvSpPr/>
                              <wps:spPr>
                                <a:xfrm>
                                  <a:off x="2175404" y="808706"/>
                                  <a:ext cx="702742" cy="127746"/>
                                </a:xfrm>
                                <a:prstGeom prst="rect">
                                  <a:avLst/>
                                </a:prstGeom>
                                <a:ln>
                                  <a:noFill/>
                                </a:ln>
                              </wps:spPr>
                              <wps:txbx>
                                <w:txbxContent>
                                  <w:p w14:paraId="069E5DD5" w14:textId="77777777" w:rsidR="0086693E" w:rsidRPr="002E4707" w:rsidRDefault="0086693E" w:rsidP="0086693E">
                                    <w:pPr>
                                      <w:spacing w:before="0" w:after="0" w:line="240" w:lineRule="auto"/>
                                      <w:rPr>
                                        <w:sz w:val="16"/>
                                        <w:szCs w:val="16"/>
                                      </w:rPr>
                                    </w:pPr>
                                    <w:r w:rsidRPr="002E4707">
                                      <w:rPr>
                                        <w:w w:val="129"/>
                                        <w:sz w:val="16"/>
                                        <w:szCs w:val="16"/>
                                      </w:rPr>
                                      <w:t>WELCOME</w:t>
                                    </w:r>
                                  </w:p>
                                </w:txbxContent>
                              </wps:txbx>
                              <wps:bodyPr horzOverflow="overflow" vert="horz" lIns="0" tIns="0" rIns="0" bIns="0" rtlCol="0">
                                <a:noAutofit/>
                              </wps:bodyPr>
                            </wps:wsp>
                          </wpg:wgp>
                        </a:graphicData>
                      </a:graphic>
                    </wp:inline>
                  </w:drawing>
                </mc:Choice>
                <mc:Fallback>
                  <w:pict>
                    <v:group w14:anchorId="7C4F96DA" id="Group 314" o:spid="_x0000_s1043" alt="Accessible materials and information" style="width:257.95pt;height:196.55pt;mso-position-horizontal-relative:char;mso-position-vertical-relative:line" coordsize="32758,24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">
                      <v:shape id="Shape 59409" o:spid="_x0000_s1044" style="position:absolute;left:17440;width:15318;height:24959;visibility:visible;mso-wrap-style:square;v-text-anchor:top" coordsize="1531798,2495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" path="m,l1531798,r,2495995l,2495995,,e" fillcolor="#ff0303" stroked="f" strokeweight="0">
                        <v:stroke miterlimit="83231f" joinstyle="miter"/>
                        <v:path arrowok="t" textboxrect="0,0,1531798,2495995"/>
                      </v:shape>
                      <v:rect id="Rectangle 316" o:spid="_x0000_s1045" style="position:absolute;left:18430;top:2741;width:864;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ymZxAAAANwAAAAPAAAAZHJzL2Rvd25yZXYueG1sRI9Bi8Iw&#10;FITvgv8hPMGbpq4g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AeDKZnEAAAA3AAAAA8A&#10;AAAAAAAAAAAAAAAABwIAAGRycy9kb3ducmV2LnhtbFBLBQYAAAAAAwADALcAAAD4AgAAAAA=&#10;" filled="f" stroked="f">
                        <v:textbox inset="0,0,0,0">
                          <w:txbxContent>
                            <w:p w14:paraId="015662AA" w14:textId="77777777" w:rsidR="0086693E" w:rsidRDefault="0086693E" w:rsidP="0086693E">
                              <w:r>
                                <w:t xml:space="preserve"> </w:t>
                              </w:r>
                            </w:p>
                          </w:txbxContent>
                        </v:textbox>
                      </v:rect>
                      <v:rect id="Rectangle 317" o:spid="_x0000_s1046" style="position:absolute;left:18424;top:15782;width:12624;height:6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wCxgAAANwAAAAPAAAAZHJzL2Rvd25yZXYueG1sRI9Ba8JA&#10;FITvBf/D8gRvdaNC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aM+MAsYAAADcAAAA&#10;DwAAAAAAAAAAAAAAAAAHAgAAZHJzL2Rvd25yZXYueG1sUEsFBgAAAAADAAMAtwAAAPoCAAAAAA==&#10;" filled="f" stroked="f">
                        <v:textbox inset="0,0,0,0">
                          <w:txbxContent>
                            <w:p w14:paraId="6A13CDD3" w14:textId="3E9B2221" w:rsidR="0086693E" w:rsidRPr="000B15D1" w:rsidRDefault="00CB1087" w:rsidP="0086693E">
                              <w:pPr>
                                <w:rPr>
                                  <w:rFonts w:asciiTheme="majorHAnsi" w:hAnsiTheme="majorHAnsi" w:cstheme="majorHAnsi"/>
                                  <w:b/>
                                  <w:bCs/>
                                  <w:color w:val="FFFFFF" w:themeColor="background1"/>
                                </w:rPr>
                              </w:pPr>
                              <w:r>
                                <w:rPr>
                                  <w:rFonts w:asciiTheme="majorHAnsi" w:hAnsiTheme="majorHAnsi" w:cstheme="majorHAnsi"/>
                                  <w:b/>
                                  <w:bCs/>
                                  <w:color w:val="FFFFFF" w:themeColor="background1"/>
                                </w:rPr>
                                <w:t>Employee</w:t>
                              </w:r>
                              <w:r w:rsidRPr="000B15D1">
                                <w:rPr>
                                  <w:rFonts w:asciiTheme="majorHAnsi" w:hAnsiTheme="majorHAnsi" w:cstheme="majorHAnsi"/>
                                  <w:b/>
                                  <w:bCs/>
                                  <w:color w:val="FFFFFF" w:themeColor="background1"/>
                                </w:rPr>
                                <w:t xml:space="preserve"> </w:t>
                              </w:r>
                              <w:r w:rsidR="0086693E" w:rsidRPr="000B15D1">
                                <w:rPr>
                                  <w:rFonts w:asciiTheme="majorHAnsi" w:hAnsiTheme="majorHAnsi" w:cstheme="majorHAnsi"/>
                                  <w:b/>
                                  <w:bCs/>
                                  <w:color w:val="FFFFFF" w:themeColor="background1"/>
                                </w:rPr>
                                <w:t>attitudes and awareness</w:t>
                              </w:r>
                            </w:p>
                          </w:txbxContent>
                        </v:textbox>
                      </v:rect>
                      <v:shape id="_x0000_s1047" alt="&quot;&quot;" style="position:absolute;width:15317;height:24959;visibility:visible;mso-wrap-style:square;v-text-anchor:top" coordsize="1531798,2495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" path="m,l1531798,r,2495995l,2495995,,e" fillcolor="#2455a1 [3205]" stroked="f" strokeweight="0">
                        <v:stroke miterlimit="83231f" joinstyle="miter"/>
                        <v:path arrowok="t" textboxrect="0,0,1531798,2495995"/>
                      </v:shape>
                      <v:rect id="Rectangle 319" o:spid="_x0000_s1048" style="position:absolute;left:830;top:2741;width:863;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" filled="f" stroked="f">
                        <v:textbox inset="0,0,0,0">
                          <w:txbxContent>
                            <w:p w14:paraId="14CC0F18" w14:textId="77777777" w:rsidR="0086693E" w:rsidRDefault="0086693E" w:rsidP="0086693E">
                              <w:r>
                                <w:t xml:space="preserve"> </w:t>
                              </w:r>
                            </w:p>
                          </w:txbxContent>
                        </v:textbox>
                      </v:rect>
                      <v:rect id="Rectangle 44928" o:spid="_x0000_s1049" style="position:absolute;left:829;top:15779;width:12029;height:6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" filled="f" stroked="f">
                        <v:textbox inset="0,0,0,0">
                          <w:txbxContent>
                            <w:p w14:paraId="736BB8D3" w14:textId="77777777" w:rsidR="0086693E" w:rsidRPr="00700AAA" w:rsidRDefault="0086693E" w:rsidP="0086693E">
                              <w:pPr>
                                <w:rPr>
                                  <w:rFonts w:cs="Arial"/>
                                  <w:b/>
                                  <w:bCs/>
                                  <w:color w:val="FFFFFF" w:themeColor="background1"/>
                                </w:rPr>
                              </w:pPr>
                              <w:r w:rsidRPr="00700AAA">
                                <w:rPr>
                                  <w:rFonts w:cs="Arial"/>
                                  <w:b/>
                                  <w:bCs/>
                                  <w:color w:val="FFFFFF" w:themeColor="background1"/>
                                  <w:w w:val="107"/>
                                </w:rPr>
                                <w:t>Accessible</w:t>
                              </w:r>
                              <w:r w:rsidRPr="00700AAA">
                                <w:rPr>
                                  <w:rFonts w:cs="Arial"/>
                                  <w:b/>
                                  <w:bCs/>
                                  <w:color w:val="FFFFFF" w:themeColor="background1"/>
                                  <w:spacing w:val="17"/>
                                  <w:w w:val="107"/>
                                </w:rPr>
                                <w:t xml:space="preserve"> materials</w:t>
                              </w:r>
                              <w:r>
                                <w:rPr>
                                  <w:rFonts w:cs="Arial"/>
                                  <w:b/>
                                  <w:bCs/>
                                  <w:color w:val="FFFFFF" w:themeColor="background1"/>
                                  <w:spacing w:val="17"/>
                                  <w:w w:val="107"/>
                                </w:rPr>
                                <w:t xml:space="preserve"> </w:t>
                              </w:r>
                              <w:r w:rsidRPr="00700AAA">
                                <w:rPr>
                                  <w:rFonts w:cs="Arial"/>
                                  <w:b/>
                                  <w:bCs/>
                                  <w:color w:val="FFFFFF" w:themeColor="background1"/>
                                  <w:spacing w:val="17"/>
                                  <w:w w:val="107"/>
                                </w:rPr>
                                <w:t>and information</w:t>
                              </w:r>
                            </w:p>
                          </w:txbxContent>
                        </v:textbox>
                      </v:rect>
                      <v:shape id="Shape 416" o:spid="_x0000_s1050" style="position:absolute;left:6753;top:2962;width:4939;height:4642;visibility:visible;mso-wrap-style:square;v-text-anchor:top" coordsize="493865,464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" path="m246939,c383312,,493865,103924,493865,232118v,128194,-110553,232118,-246926,232118c110553,464236,,360312,,232118,,103924,110553,,246939,xe" fillcolor="#fefefe" stroked="f" strokeweight="0">
                        <v:stroke miterlimit="83231f" joinstyle="miter"/>
                        <v:path arrowok="t" textboxrect="0,0,493865,464236"/>
                      </v:shape>
                      <v:shape id="Shape 417" o:spid="_x0000_s1051" style="position:absolute;left:9855;top:7976;width:2061;height:3534;visibility:visible;mso-wrap-style:square;v-text-anchor:top" coordsize="206108,353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" path="m58538,143v18393,430,34721,11672,42427,32237c132677,116974,163855,201772,193916,286964v12192,34557,-11392,66395,-46253,66052c125552,352585,110122,341244,102730,321317,71310,236646,40284,151810,10046,66708,,38425,13005,13114,39700,3373,46047,1058,52407,,58538,143xe" fillcolor="#1c1c1b" stroked="f" strokeweight="0">
                        <v:stroke miterlimit="83231f" joinstyle="miter"/>
                        <v:path arrowok="t" textboxrect="0,0,206108,353359"/>
                      </v:shape>
                      <v:shape id="Shape 418" o:spid="_x0000_s1052" style="position:absolute;left:6643;top:2749;width:5155;height:5134;visibility:visible;mso-wrap-style:square;v-text-anchor:top" coordsize="515518,513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" path="m258140,254c400520,508,515518,115761,514934,257632,514350,398044,399212,512458,258013,512928,116294,513398,25,397751,12,256299,,114694,115620,,258140,254xe" fillcolor="#1c1c1b" stroked="f" strokeweight="0">
                        <v:stroke miterlimit="83231f" joinstyle="miter"/>
                        <v:path arrowok="t" textboxrect="0,0,515518,513398"/>
                      </v:shape>
                      <v:shape id="Shape 419" o:spid="_x0000_s1053" style="position:absolute;left:7070;top:3147;width:4293;height:4323;visibility:visible;mso-wrap-style:square;v-text-anchor:top" coordsize="429260,432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" path="m216345,1283c335445,2565,429260,98577,428904,218808v-343,117247,-97244,213538,-214617,213259c95733,431787,,334861,432,215544,864,96266,97866,,216345,1283xe" fillcolor="#fefefe" stroked="f" strokeweight="0">
                        <v:stroke miterlimit="83231f" joinstyle="miter"/>
                        <v:path arrowok="t" textboxrect="0,0,429260,432346"/>
                      </v:shape>
                      <v:shape id="Shape 420" o:spid="_x0000_s1054" style="position:absolute;left:2725;top:5204;width:703;height:1369;visibility:visible;mso-wrap-style:square;v-text-anchor:top" coordsize="70314,136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" path="m48146,l70314,r,43113l56515,90068r13799,l70314,118783r-21800,l43218,136906,,136906,48146,xe" fillcolor="#fefefe" stroked="f" strokeweight="0">
                        <v:stroke miterlimit="83231f" joinstyle="miter"/>
                        <v:path arrowok="t" textboxrect="0,0,70314,136906"/>
                      </v:shape>
                      <v:shape id="Shape 421" o:spid="_x0000_s1055" style="position:absolute;left:3428;top:5204;width:705;height:1369;visibility:visible;mso-wrap-style:square;v-text-anchor:top" coordsize="70491,136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" path="m,l22346,,70491,136906r-43586,l21787,118783,,118783,,90068r13798,l133,42659,,43113,,xe" fillcolor="#fefefe" stroked="f" strokeweight="0">
                        <v:stroke miterlimit="83231f" joinstyle="miter"/>
                        <v:path arrowok="t" textboxrect="0,0,70491,136906"/>
                      </v:shape>
                      <v:shape id="Shape 422" o:spid="_x0000_s1056" style="position:absolute;left:4360;top:4428;width:1102;height:2145;visibility:visible;mso-wrap-style:square;v-text-anchor:top" coordsize="110198,214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" path="m75451,r34747,l110198,67600,88570,141148r21628,l110198,186157r-34163,l67742,214567,,214567,75451,xe" fillcolor="#fefefe" stroked="f" strokeweight="0">
                        <v:stroke miterlimit="83231f" joinstyle="miter"/>
                        <v:path arrowok="t" textboxrect="0,0,110198,214567"/>
                      </v:shape>
                      <v:shape id="Shape 423" o:spid="_x0000_s1057" style="position:absolute;left:5462;top:4428;width:1105;height:2145;visibility:visible;mso-wrap-style:square;v-text-anchor:top" coordsize="110490,214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" path="m,l35027,r75463,214567l42176,214567,34163,186157,,186157,,141148r21628,l216,66865,,67600,,xe" fillcolor="#fefefe" stroked="f" strokeweight="0">
                        <v:stroke miterlimit="83231f" joinstyle="miter"/>
                        <v:path arrowok="t" textboxrect="0,0,110490,214567"/>
                      </v:shape>
                      <v:shape id="Shape 424" o:spid="_x0000_s1058" style="position:absolute;left:7664;top:3551;width:1552;height:3022;visibility:visible;mso-wrap-style:square;v-text-anchor:top" coordsize="155206,302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" path="m106274,r48932,l155206,95207,124739,198793r30467,l155206,262192r-48120,l95402,302196,,302196,106274,xe" fillcolor="#1c1c1b" stroked="f" strokeweight="0">
                        <v:stroke miterlimit="83231f" joinstyle="miter"/>
                        <v:path arrowok="t" textboxrect="0,0,155206,302196"/>
                      </v:shape>
                      <v:shape id="Shape 425" o:spid="_x0000_s1059" style="position:absolute;left:9216;top:3551;width:1556;height:3022;visibility:visible;mso-wrap-style:square;v-text-anchor:top" coordsize="155613,302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" path="m,l49340,,155613,302196r-96227,l48108,262192,,262192,,198793r30468,l305,94170,,95207,,xe" fillcolor="#1c1c1b" stroked="f" strokeweight="0">
                        <v:stroke miterlimit="83231f" joinstyle="miter"/>
                        <v:path arrowok="t" textboxrect="0,0,155613,302196"/>
                      </v:shape>
                      <v:shape id="Shape 426" o:spid="_x0000_s1060" style="position:absolute;left:20911;top:4957;width:8469;height:2847;visibility:visible;mso-wrap-style:square;v-text-anchor:top" coordsize="846900,284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" path="m311417,1892c383044,,454799,64,526415,2223v28702,863,51320,16611,68325,42113c622617,86144,653491,125959,684136,168021v34570,4877,69660,8369,104128,15088c829069,191072,846900,225019,829069,259525v-5423,10503,-16333,18186,-20371,22504c808698,282029,825982,202006,719709,202006v-50838,,-541719,-749,-571729,-724c71120,201333,35433,211061,37630,284658,11392,275920,,256756,1816,230988,3581,206007,18593,188671,43396,184125v35687,-6528,71818,-10605,109106,-15913c182727,126949,214313,86385,242925,43815,260032,18364,282613,2654,311417,1892xe" fillcolor="#1c1c1b" stroked="f" strokeweight="0">
                        <v:stroke miterlimit="83231f" joinstyle="miter"/>
                        <v:path arrowok="t" textboxrect="0,0,846900,284658"/>
                      </v:shape>
                      <v:shape id="Shape 427" o:spid="_x0000_s1061" style="position:absolute;left:21592;top:7244;width:6988;height:2840;visibility:visible;mso-wrap-style:square;v-text-anchor:top" coordsize="698843,283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" path="m17132,l681711,v9423,,17132,7696,17132,17119l698843,266827v,9423,-7709,17132,-17132,17132l17132,283959c7709,283959,,276250,,266827l,17119c,7696,7709,,17132,xe" fillcolor="#fefefe" stroked="f" strokeweight="0">
                        <v:stroke miterlimit="83231f" joinstyle="miter"/>
                        <v:path arrowok="t" textboxrect="0,0,698843,283959"/>
                      </v:shape>
                      <v:shape id="Shape 428" o:spid="_x0000_s1062" style="position:absolute;left:21418;top:7065;width:3679;height:3262;visibility:visible;mso-wrap-style:square;v-text-anchor:top" coordsize="367899,326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" path="m73127,l367899,108r,33655l78613,33757v-34989,25,-43891,8839,-44196,43662c33934,134214,33934,191008,34303,247803v215,34708,8915,43154,44272,43243l367899,291097r,35027l66751,326124c22555,325946,978,301765,559,256540,,194361,13,132182,813,70003,1435,22822,25426,38,73127,xe" fillcolor="#1c1c1b" stroked="f" strokeweight="0">
                        <v:stroke miterlimit="83231f" joinstyle="miter"/>
                        <v:path arrowok="t" textboxrect="0,0,367899,326124"/>
                      </v:shape>
                      <v:shape id="Shape 429" o:spid="_x0000_s1063" style="position:absolute;left:25097;top:7066;width:3689;height:3261;visibility:visible;mso-wrap-style:square;v-text-anchor:top" coordsize="368892,326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" path="m,l293771,108v65405,,75121,59614,74105,93015c366212,147745,367838,202457,367241,257130v-483,44476,-22416,68695,-66993,68885l,326015,,290988r20,c96464,290988,192908,291204,289352,290887v36284,-114,44043,-7848,44259,-43028c333941,191065,333941,134258,333611,77463,333408,43313,323972,33699,289402,33661l,33655,,xe" fillcolor="#1c1c1b" stroked="f" strokeweight="0">
                        <v:stroke miterlimit="83231f" joinstyle="miter"/>
                        <v:path arrowok="t" textboxrect="0,0,368892,326015"/>
                      </v:shape>
                      <v:shape id="Shape 430" o:spid="_x0000_s1064" style="position:absolute;left:23934;top:10441;width:2354;height:2358;visibility:visible;mso-wrap-style:square;v-text-anchor:top" coordsize="235357,2358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" path="m,l235357,v-4699,56680,-9221,111735,-13894,166764c221196,169900,219939,173012,218821,176009v-16129,43104,-58940,59805,-132118,51600c44285,222860,16637,195974,12408,152781,7519,102845,4216,52756,,xe" fillcolor="#1c1c1b" stroked="f" strokeweight="0">
                        <v:stroke miterlimit="83231f" joinstyle="miter"/>
                        <v:path arrowok="t" textboxrect="0,0,235357,235814"/>
                      </v:shape>
                      <v:shape id="Shape 431" o:spid="_x0000_s1065" style="position:absolute;left:24120;top:2588;width:2006;height:2007;visibility:visible;mso-wrap-style:square;v-text-anchor:top" coordsize="200673,200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" path="m101460,1384v56516,1385,99213,45314,98374,101194c198996,157315,153454,200711,97651,199949,41605,199174,,155778,572,98717,1131,42354,45034,,101460,1384xe" fillcolor="#1c1c1b" stroked="f" strokeweight="0">
                        <v:stroke miterlimit="83231f" joinstyle="miter"/>
                        <v:path arrowok="t" textboxrect="0,0,200673,200711"/>
                      </v:shape>
                      <v:shape id="Shape 432" o:spid="_x0000_s1066" style="position:absolute;left:21757;top:7401;width:6679;height:2577;visibility:visible;mso-wrap-style:square;v-text-anchor:top" coordsize="667918,257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" path="m44691,203c237579,13,430479,,623367,229v34570,38,44005,9639,44209,43802c667906,100825,667918,157620,667576,214427v-204,35179,-7976,42900,-44247,43027c526885,257772,430429,257556,333985,257569v-96444,13,-192901,165,-289344,-64c9296,257416,597,248958,368,214262,13,157467,,100660,495,43879,788,9042,9690,241,44691,203xe" fillcolor="#fefefe" stroked="f" strokeweight="0">
                        <v:stroke miterlimit="83231f" joinstyle="miter"/>
                        <v:path arrowok="t" textboxrect="0,0,667918,257772"/>
                      </v:shape>
                      <v:rect id="Rectangle 44948" o:spid="_x0000_s1067" style="position:absolute;left:21754;top:8087;width:7027;height: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" filled="f" stroked="f">
                        <v:textbox inset="0,0,0,0">
                          <w:txbxContent>
                            <w:p w14:paraId="069E5DD5" w14:textId="77777777" w:rsidR="0086693E" w:rsidRPr="002E4707" w:rsidRDefault="0086693E" w:rsidP="0086693E">
                              <w:pPr>
                                <w:spacing w:before="0" w:after="0" w:line="240" w:lineRule="auto"/>
                                <w:rPr>
                                  <w:sz w:val="16"/>
                                  <w:szCs w:val="16"/>
                                </w:rPr>
                              </w:pPr>
                              <w:r w:rsidRPr="002E4707">
                                <w:rPr>
                                  <w:w w:val="129"/>
                                  <w:sz w:val="16"/>
                                  <w:szCs w:val="16"/>
                                </w:rPr>
                                <w:t>WELCOME</w:t>
                              </w:r>
                            </w:p>
                          </w:txbxContent>
                        </v:textbox>
                      </v:rect>
                      <w10:anchorlock/>
                    </v:group>
                  </w:pict>
                </mc:Fallback>
              </mc:AlternateContent>
            </w:r>
          </w:p>
        </w:tc>
      </w:tr>
    </w:tbl>
    <w:tbl>
      <w:tblPr>
        <w:tblStyle w:val="TableGrid0"/>
        <w:tblpPr w:leftFromText="180" w:rightFromText="180" w:vertAnchor="text" w:horzAnchor="page" w:tblpX="481" w:tblpY="5010"/>
        <w:tblOverlap w:val="never"/>
        <w:tblW w:w="2456" w:type="dxa"/>
        <w:tblInd w:w="0" w:type="dxa"/>
        <w:tblCellMar>
          <w:top w:w="126" w:type="dxa"/>
          <w:left w:w="170" w:type="dxa"/>
          <w:right w:w="153" w:type="dxa"/>
        </w:tblCellMar>
        <w:tblLook w:val="04A0" w:firstRow="1" w:lastRow="0" w:firstColumn="1" w:lastColumn="0" w:noHBand="0" w:noVBand="1"/>
      </w:tblPr>
      <w:tblGrid>
        <w:gridCol w:w="2456"/>
      </w:tblGrid>
      <w:tr w:rsidR="0086693E" w:rsidRPr="00A910C0" w14:paraId="1B3D2D6E" w14:textId="77777777" w:rsidTr="0086693E">
        <w:trPr>
          <w:trHeight w:val="2911"/>
        </w:trPr>
        <w:tc>
          <w:tcPr>
            <w:tcW w:w="2456" w:type="dxa"/>
            <w:tcBorders>
              <w:top w:val="nil"/>
              <w:left w:val="nil"/>
              <w:bottom w:val="nil"/>
              <w:right w:val="nil"/>
            </w:tcBorders>
            <w:shd w:val="clear" w:color="auto" w:fill="D1E3D1"/>
          </w:tcPr>
          <w:p w14:paraId="7EBCFA28" w14:textId="77777777" w:rsidR="0086693E" w:rsidRPr="00A910C0" w:rsidRDefault="0086693E" w:rsidP="0086693E">
            <w:pPr>
              <w:pStyle w:val="ListBullet"/>
              <w:ind w:left="260" w:hanging="260"/>
            </w:pPr>
            <w:r w:rsidRPr="00A910C0">
              <w:t>The event is in an accessible venue or space</w:t>
            </w:r>
            <w:r>
              <w:t>.</w:t>
            </w:r>
          </w:p>
          <w:p w14:paraId="4C881291" w14:textId="2657E04B" w:rsidR="0086693E" w:rsidRPr="0086693E" w:rsidRDefault="0086693E" w:rsidP="0086693E">
            <w:pPr>
              <w:pStyle w:val="ListBullet"/>
              <w:ind w:left="260" w:hanging="260"/>
            </w:pPr>
            <w:r w:rsidRPr="00A910C0">
              <w:t>Appropriate infrastructure is used to maximise access within and around the venue or space</w:t>
            </w:r>
            <w:r>
              <w:t>.</w:t>
            </w:r>
          </w:p>
        </w:tc>
      </w:tr>
    </w:tbl>
    <w:tbl>
      <w:tblPr>
        <w:tblStyle w:val="TableGrid0"/>
        <w:tblpPr w:leftFromText="180" w:rightFromText="180" w:vertAnchor="text" w:horzAnchor="page" w:tblpX="3271" w:tblpY="5030"/>
        <w:tblOverlap w:val="never"/>
        <w:tblW w:w="2418" w:type="dxa"/>
        <w:tblInd w:w="0" w:type="dxa"/>
        <w:tblCellMar>
          <w:top w:w="126" w:type="dxa"/>
          <w:left w:w="170" w:type="dxa"/>
          <w:right w:w="181" w:type="dxa"/>
        </w:tblCellMar>
        <w:tblLook w:val="04A0" w:firstRow="1" w:lastRow="0" w:firstColumn="1" w:lastColumn="0" w:noHBand="0" w:noVBand="1"/>
      </w:tblPr>
      <w:tblGrid>
        <w:gridCol w:w="2418"/>
      </w:tblGrid>
      <w:tr w:rsidR="0086693E" w:rsidRPr="00A910C0" w14:paraId="4CA80332" w14:textId="77777777" w:rsidTr="00FC5491">
        <w:trPr>
          <w:trHeight w:val="4977"/>
        </w:trPr>
        <w:tc>
          <w:tcPr>
            <w:tcW w:w="2418" w:type="dxa"/>
            <w:tcBorders>
              <w:top w:val="nil"/>
              <w:left w:val="nil"/>
              <w:bottom w:val="nil"/>
              <w:right w:val="nil"/>
            </w:tcBorders>
            <w:shd w:val="clear" w:color="auto" w:fill="F3CEDA"/>
          </w:tcPr>
          <w:p w14:paraId="10A0B02C" w14:textId="5C23C113" w:rsidR="0086693E" w:rsidRPr="00A910C0" w:rsidRDefault="00121E89" w:rsidP="0086693E">
            <w:pPr>
              <w:pStyle w:val="ListBullet"/>
            </w:pPr>
            <w:r>
              <w:t xml:space="preserve">People with disability </w:t>
            </w:r>
            <w:r w:rsidR="0086693E" w:rsidRPr="00A910C0">
              <w:t xml:space="preserve">can experience </w:t>
            </w:r>
            <w:r w:rsidR="00D0449F">
              <w:t xml:space="preserve">event activities </w:t>
            </w:r>
            <w:r w:rsidR="0086693E" w:rsidRPr="00A910C0">
              <w:t>in a shared and inclusive manner</w:t>
            </w:r>
            <w:r w:rsidR="00FC5491">
              <w:t>.</w:t>
            </w:r>
          </w:p>
          <w:p w14:paraId="7F933011" w14:textId="2491B879" w:rsidR="0086693E" w:rsidRPr="00A910C0" w:rsidRDefault="0086693E" w:rsidP="0086693E">
            <w:pPr>
              <w:pStyle w:val="ListBullet"/>
            </w:pPr>
            <w:r w:rsidRPr="00A910C0">
              <w:t>Inclusive communication such as presentations, announcements and speeches are provided in accessible formats.</w:t>
            </w:r>
          </w:p>
        </w:tc>
      </w:tr>
    </w:tbl>
    <w:tbl>
      <w:tblPr>
        <w:tblStyle w:val="TableGrid0"/>
        <w:tblpPr w:leftFromText="180" w:rightFromText="180" w:vertAnchor="text" w:horzAnchor="page" w:tblpX="6021" w:tblpY="5050"/>
        <w:tblOverlap w:val="never"/>
        <w:tblW w:w="2407" w:type="dxa"/>
        <w:tblInd w:w="0" w:type="dxa"/>
        <w:tblCellMar>
          <w:left w:w="170" w:type="dxa"/>
          <w:right w:w="115" w:type="dxa"/>
        </w:tblCellMar>
        <w:tblLook w:val="04A0" w:firstRow="1" w:lastRow="0" w:firstColumn="1" w:lastColumn="0" w:noHBand="0" w:noVBand="1"/>
      </w:tblPr>
      <w:tblGrid>
        <w:gridCol w:w="2407"/>
      </w:tblGrid>
      <w:tr w:rsidR="0086693E" w:rsidRPr="00A910C0" w14:paraId="250629A7" w14:textId="77777777" w:rsidTr="00FC5491">
        <w:trPr>
          <w:trHeight w:val="9080"/>
        </w:trPr>
        <w:tc>
          <w:tcPr>
            <w:tcW w:w="2407" w:type="dxa"/>
            <w:tcBorders>
              <w:top w:val="nil"/>
              <w:left w:val="nil"/>
              <w:bottom w:val="nil"/>
              <w:right w:val="nil"/>
            </w:tcBorders>
            <w:shd w:val="clear" w:color="auto" w:fill="D1E4EB"/>
            <w:vAlign w:val="center"/>
          </w:tcPr>
          <w:p w14:paraId="252AF85D" w14:textId="39EF8A07" w:rsidR="0086693E" w:rsidRDefault="0086693E" w:rsidP="0086693E">
            <w:pPr>
              <w:pStyle w:val="ListBullet"/>
            </w:pPr>
            <w:r w:rsidRPr="00A910C0">
              <w:t>Event materials, including promotion</w:t>
            </w:r>
            <w:r w:rsidR="00E621FC">
              <w:t>s</w:t>
            </w:r>
            <w:r w:rsidRPr="00A910C0">
              <w:t xml:space="preserve">, documents, presentations, plans, </w:t>
            </w:r>
            <w:proofErr w:type="gramStart"/>
            <w:r w:rsidRPr="00A910C0">
              <w:t>designs</w:t>
            </w:r>
            <w:proofErr w:type="gramEnd"/>
            <w:r w:rsidRPr="00A910C0">
              <w:t xml:space="preserve"> and maps – both print and online – are accessible and/or available in </w:t>
            </w:r>
            <w:r w:rsidR="006D3FD3">
              <w:t xml:space="preserve">alternative </w:t>
            </w:r>
            <w:r w:rsidRPr="00A910C0">
              <w:t>formats.</w:t>
            </w:r>
          </w:p>
          <w:p w14:paraId="7C86D52F" w14:textId="64319E4F" w:rsidR="0086693E" w:rsidRDefault="0086693E" w:rsidP="0086693E">
            <w:pPr>
              <w:pStyle w:val="ListBullet"/>
              <w:rPr>
                <w:rFonts w:eastAsiaTheme="minorEastAsia"/>
              </w:rPr>
            </w:pPr>
            <w:r w:rsidRPr="00CA75F2">
              <w:rPr>
                <w:rFonts w:eastAsiaTheme="minorEastAsia"/>
              </w:rPr>
              <w:t xml:space="preserve">The access features of the venue or activity are </w:t>
            </w:r>
            <w:r w:rsidR="00AD2F6D">
              <w:rPr>
                <w:rFonts w:eastAsiaTheme="minorEastAsia"/>
              </w:rPr>
              <w:t xml:space="preserve">part of </w:t>
            </w:r>
            <w:r w:rsidRPr="00CA75F2">
              <w:rPr>
                <w:rFonts w:eastAsiaTheme="minorEastAsia"/>
              </w:rPr>
              <w:t xml:space="preserve">promotional materials </w:t>
            </w:r>
            <w:r w:rsidR="00DE196F">
              <w:rPr>
                <w:rFonts w:eastAsiaTheme="minorEastAsia"/>
              </w:rPr>
              <w:t xml:space="preserve">to allow </w:t>
            </w:r>
            <w:r w:rsidRPr="00CA75F2">
              <w:rPr>
                <w:rFonts w:eastAsiaTheme="minorEastAsia"/>
              </w:rPr>
              <w:t xml:space="preserve">people with disability </w:t>
            </w:r>
            <w:r w:rsidR="001F46F9">
              <w:rPr>
                <w:rFonts w:eastAsiaTheme="minorEastAsia"/>
              </w:rPr>
              <w:t xml:space="preserve">to </w:t>
            </w:r>
            <w:r w:rsidRPr="00CA75F2">
              <w:rPr>
                <w:rFonts w:eastAsiaTheme="minorEastAsia"/>
              </w:rPr>
              <w:t xml:space="preserve">make an informed decision about </w:t>
            </w:r>
            <w:r w:rsidR="00AD2F6D">
              <w:rPr>
                <w:rFonts w:eastAsiaTheme="minorEastAsia"/>
              </w:rPr>
              <w:t xml:space="preserve">participating </w:t>
            </w:r>
            <w:r w:rsidRPr="00CA75F2">
              <w:rPr>
                <w:rFonts w:eastAsiaTheme="minorEastAsia"/>
              </w:rPr>
              <w:t>before the event.</w:t>
            </w:r>
          </w:p>
          <w:p w14:paraId="5BAD5E43" w14:textId="3A46B746" w:rsidR="0086693E" w:rsidRPr="00CA75F2" w:rsidRDefault="0086693E" w:rsidP="0086693E">
            <w:pPr>
              <w:pStyle w:val="ListBullet"/>
            </w:pPr>
            <w:r>
              <w:rPr>
                <w:rFonts w:eastAsiaTheme="minorEastAsia"/>
              </w:rPr>
              <w:t>Online event platforms and software are accessible and inclusive.</w:t>
            </w:r>
          </w:p>
        </w:tc>
      </w:tr>
    </w:tbl>
    <w:tbl>
      <w:tblPr>
        <w:tblStyle w:val="TableGrid0"/>
        <w:tblpPr w:leftFromText="180" w:rightFromText="180" w:vertAnchor="text" w:horzAnchor="page" w:tblpX="8791" w:tblpY="5020"/>
        <w:tblOverlap w:val="never"/>
        <w:tblW w:w="2412" w:type="dxa"/>
        <w:tblInd w:w="0" w:type="dxa"/>
        <w:tblCellMar>
          <w:top w:w="126" w:type="dxa"/>
          <w:left w:w="170" w:type="dxa"/>
          <w:right w:w="115" w:type="dxa"/>
        </w:tblCellMar>
        <w:tblLook w:val="04A0" w:firstRow="1" w:lastRow="0" w:firstColumn="1" w:lastColumn="0" w:noHBand="0" w:noVBand="1"/>
      </w:tblPr>
      <w:tblGrid>
        <w:gridCol w:w="2412"/>
      </w:tblGrid>
      <w:tr w:rsidR="0086693E" w:rsidRPr="00A910C0" w14:paraId="5EF4302D" w14:textId="77777777" w:rsidTr="00FC5491">
        <w:trPr>
          <w:trHeight w:val="2988"/>
        </w:trPr>
        <w:tc>
          <w:tcPr>
            <w:tcW w:w="2412" w:type="dxa"/>
            <w:tcBorders>
              <w:top w:val="nil"/>
              <w:left w:val="nil"/>
              <w:bottom w:val="nil"/>
              <w:right w:val="nil"/>
            </w:tcBorders>
            <w:shd w:val="clear" w:color="auto" w:fill="F6D7CC"/>
          </w:tcPr>
          <w:p w14:paraId="372343FE" w14:textId="5247E783" w:rsidR="0086693E" w:rsidRPr="00EC4625" w:rsidRDefault="0086693E" w:rsidP="0086693E">
            <w:pPr>
              <w:pStyle w:val="ListBullet"/>
            </w:pPr>
            <w:r w:rsidRPr="00A910C0">
              <w:t xml:space="preserve">Event </w:t>
            </w:r>
            <w:r w:rsidR="00BE40F5">
              <w:t xml:space="preserve">employees </w:t>
            </w:r>
            <w:r w:rsidRPr="00A910C0">
              <w:t xml:space="preserve">are welcoming and confident </w:t>
            </w:r>
            <w:r w:rsidR="00DE196F">
              <w:t xml:space="preserve">in </w:t>
            </w:r>
            <w:r w:rsidRPr="00A910C0">
              <w:t>communicat</w:t>
            </w:r>
            <w:r w:rsidR="00DE196F">
              <w:t>ing</w:t>
            </w:r>
            <w:r w:rsidRPr="00A910C0">
              <w:t xml:space="preserve"> </w:t>
            </w:r>
            <w:r>
              <w:t xml:space="preserve">respectfully </w:t>
            </w:r>
            <w:r w:rsidRPr="00A910C0">
              <w:t xml:space="preserve">with people with disability and have sound disability awareness. </w:t>
            </w:r>
          </w:p>
        </w:tc>
      </w:tr>
    </w:tbl>
    <w:p w14:paraId="2C618068" w14:textId="115701E2" w:rsidR="00134E68" w:rsidRDefault="0086693E" w:rsidP="00D76628">
      <w:pPr>
        <w:sectPr w:rsidR="00134E68" w:rsidSect="00D52B45">
          <w:endnotePr>
            <w:numFmt w:val="decimal"/>
          </w:endnotePr>
          <w:type w:val="continuous"/>
          <w:pgSz w:w="11906" w:h="16838" w:code="9"/>
          <w:pgMar w:top="851" w:right="1134" w:bottom="1134" w:left="1134" w:header="567" w:footer="567" w:gutter="0"/>
          <w:cols w:space="284"/>
          <w:docGrid w:linePitch="360"/>
        </w:sectPr>
      </w:pPr>
      <w:r>
        <w:t xml:space="preserve">The following </w:t>
      </w:r>
      <w:r w:rsidR="00E43866">
        <w:t xml:space="preserve">4 </w:t>
      </w:r>
      <w:r>
        <w:t>principles provide a framework for planning inclusive and accessible events.</w:t>
      </w:r>
    </w:p>
    <w:p w14:paraId="0589C8B0" w14:textId="77777777" w:rsidR="00CC0083" w:rsidRDefault="00CC0083" w:rsidP="00CC0083">
      <w:pPr>
        <w:pStyle w:val="Heading2"/>
      </w:pPr>
      <w:bookmarkStart w:id="7" w:name="_Toc128737240"/>
      <w:r w:rsidRPr="002E09E6">
        <w:t>Types of events and access requirements</w:t>
      </w:r>
      <w:bookmarkEnd w:id="7"/>
    </w:p>
    <w:p w14:paraId="1F8C8DC2" w14:textId="33025CBF" w:rsidR="00CD34F4" w:rsidRPr="002E09E6" w:rsidRDefault="00E86CA2" w:rsidP="00CD34F4">
      <w:r>
        <w:t>If you take time to plan and consider these guidelines, t</w:t>
      </w:r>
      <w:r w:rsidR="00CD34F4" w:rsidRPr="002E09E6">
        <w:t xml:space="preserve">here are simple and easy ways to make </w:t>
      </w:r>
      <w:r w:rsidR="00DE196F">
        <w:t xml:space="preserve">your </w:t>
      </w:r>
      <w:r w:rsidR="00CD34F4" w:rsidRPr="002E09E6">
        <w:t xml:space="preserve">event inclusive and accessible. </w:t>
      </w:r>
    </w:p>
    <w:p w14:paraId="6E270B2A" w14:textId="6DDF35BA" w:rsidR="00CD34F4" w:rsidRPr="002E09E6" w:rsidRDefault="00CD34F4" w:rsidP="00CD34F4">
      <w:r w:rsidRPr="002E09E6">
        <w:t xml:space="preserve">Access and inclusion requirements should be considered early in event </w:t>
      </w:r>
      <w:r w:rsidR="007302A1" w:rsidRPr="002E09E6">
        <w:t>planning</w:t>
      </w:r>
      <w:r w:rsidR="007302A1">
        <w:t xml:space="preserve"> and</w:t>
      </w:r>
      <w:r>
        <w:t xml:space="preserve"> built in throughout </w:t>
      </w:r>
      <w:r w:rsidRPr="002E09E6">
        <w:t>process.</w:t>
      </w:r>
    </w:p>
    <w:p w14:paraId="4F8E4AB4" w14:textId="00767EF0" w:rsidR="00CD34F4" w:rsidRPr="001C6F93" w:rsidRDefault="00CD34F4" w:rsidP="00CD34F4">
      <w:pPr>
        <w:rPr>
          <w:color w:val="000000" w:themeColor="text1"/>
        </w:rPr>
      </w:pPr>
      <w:r w:rsidRPr="00F65984">
        <w:rPr>
          <w:color w:val="000000" w:themeColor="text1"/>
        </w:rPr>
        <w:t xml:space="preserve">All event organisers should </w:t>
      </w:r>
      <w:r w:rsidR="00CD13EA">
        <w:rPr>
          <w:color w:val="000000" w:themeColor="text1"/>
        </w:rPr>
        <w:t xml:space="preserve">aim </w:t>
      </w:r>
      <w:r w:rsidRPr="00F65984">
        <w:rPr>
          <w:color w:val="000000" w:themeColor="text1"/>
        </w:rPr>
        <w:t>for best practice accessibility</w:t>
      </w:r>
      <w:r w:rsidR="00CD13EA">
        <w:rPr>
          <w:color w:val="000000" w:themeColor="text1"/>
        </w:rPr>
        <w:t>.</w:t>
      </w:r>
      <w:r w:rsidRPr="00F65984">
        <w:rPr>
          <w:color w:val="000000" w:themeColor="text1"/>
        </w:rPr>
        <w:t xml:space="preserve"> </w:t>
      </w:r>
      <w:r w:rsidR="00CD13EA">
        <w:rPr>
          <w:color w:val="000000" w:themeColor="text1"/>
        </w:rPr>
        <w:t xml:space="preserve">While </w:t>
      </w:r>
      <w:r w:rsidRPr="00F65984">
        <w:rPr>
          <w:color w:val="000000" w:themeColor="text1"/>
        </w:rPr>
        <w:t xml:space="preserve">smaller events may have limited resources </w:t>
      </w:r>
      <w:r w:rsidR="006D1474" w:rsidRPr="00F65984">
        <w:rPr>
          <w:color w:val="000000" w:themeColor="text1"/>
        </w:rPr>
        <w:t>these guide</w:t>
      </w:r>
      <w:r w:rsidR="009F6386">
        <w:rPr>
          <w:color w:val="000000" w:themeColor="text1"/>
        </w:rPr>
        <w:t>lines</w:t>
      </w:r>
      <w:r w:rsidR="006D1474" w:rsidRPr="00F65984">
        <w:rPr>
          <w:color w:val="000000" w:themeColor="text1"/>
        </w:rPr>
        <w:t xml:space="preserve"> </w:t>
      </w:r>
      <w:r w:rsidR="00D543FB">
        <w:rPr>
          <w:color w:val="000000" w:themeColor="text1"/>
        </w:rPr>
        <w:t>can help</w:t>
      </w:r>
      <w:r w:rsidR="00A12F31">
        <w:rPr>
          <w:color w:val="000000" w:themeColor="text1"/>
        </w:rPr>
        <w:t xml:space="preserve"> meet the following minimum requirements</w:t>
      </w:r>
      <w:r w:rsidRPr="00F65984">
        <w:rPr>
          <w:color w:val="000000" w:themeColor="text1"/>
        </w:rPr>
        <w:t>.</w:t>
      </w:r>
    </w:p>
    <w:tbl>
      <w:tblPr>
        <w:tblStyle w:val="CoSTableDesign"/>
        <w:tblW w:w="9639" w:type="dxa"/>
        <w:tblLook w:val="04A0" w:firstRow="1" w:lastRow="0" w:firstColumn="1" w:lastColumn="0" w:noHBand="0" w:noVBand="1"/>
      </w:tblPr>
      <w:tblGrid>
        <w:gridCol w:w="2230"/>
        <w:gridCol w:w="7409"/>
      </w:tblGrid>
      <w:tr w:rsidR="000B2D68" w:rsidRPr="0078058E" w14:paraId="4DE0A551" w14:textId="77777777" w:rsidTr="000006EC">
        <w:trPr>
          <w:cnfStyle w:val="100000000000" w:firstRow="1" w:lastRow="0" w:firstColumn="0" w:lastColumn="0" w:oddVBand="0" w:evenVBand="0" w:oddHBand="0" w:evenHBand="0" w:firstRowFirstColumn="0" w:firstRowLastColumn="0" w:lastRowFirstColumn="0" w:lastRowLastColumn="0"/>
          <w:trHeight w:val="567"/>
        </w:trPr>
        <w:tc>
          <w:tcPr>
            <w:tcW w:w="9639" w:type="dxa"/>
            <w:gridSpan w:val="2"/>
          </w:tcPr>
          <w:p w14:paraId="365AA109" w14:textId="77777777" w:rsidR="000B2D68" w:rsidRPr="0078058E" w:rsidRDefault="000B2D68" w:rsidP="000006EC">
            <w:pPr>
              <w:rPr>
                <w:bCs/>
              </w:rPr>
            </w:pPr>
            <w:r w:rsidRPr="0078058E">
              <w:rPr>
                <w:bCs/>
              </w:rPr>
              <w:t>Minimum requirements</w:t>
            </w:r>
          </w:p>
        </w:tc>
      </w:tr>
      <w:tr w:rsidR="000B2D68" w:rsidRPr="0078058E" w14:paraId="014D6EF4" w14:textId="77777777" w:rsidTr="000006EC">
        <w:trPr>
          <w:cnfStyle w:val="000000100000" w:firstRow="0" w:lastRow="0" w:firstColumn="0" w:lastColumn="0" w:oddVBand="0" w:evenVBand="0" w:oddHBand="1" w:evenHBand="0" w:firstRowFirstColumn="0" w:firstRowLastColumn="0" w:lastRowFirstColumn="0" w:lastRowLastColumn="0"/>
          <w:trHeight w:val="737"/>
        </w:trPr>
        <w:tc>
          <w:tcPr>
            <w:tcW w:w="2230" w:type="dxa"/>
            <w:vMerge w:val="restart"/>
            <w:shd w:val="clear" w:color="auto" w:fill="EBF0E9"/>
          </w:tcPr>
          <w:p w14:paraId="3E330678" w14:textId="77777777" w:rsidR="000B2D68" w:rsidRPr="0078058E" w:rsidRDefault="000B2D68" w:rsidP="000006EC">
            <w:pPr>
              <w:rPr>
                <w:bCs/>
              </w:rPr>
            </w:pPr>
            <w:r w:rsidRPr="0078058E">
              <w:rPr>
                <w:bCs/>
              </w:rPr>
              <w:t>Venue (both indoor and outdoor)</w:t>
            </w:r>
          </w:p>
        </w:tc>
        <w:tc>
          <w:tcPr>
            <w:tcW w:w="7409" w:type="dxa"/>
            <w:shd w:val="clear" w:color="auto" w:fill="EBF0E9"/>
          </w:tcPr>
          <w:p w14:paraId="468BEE9A" w14:textId="2D40DC11" w:rsidR="000B2D68" w:rsidRPr="0078058E" w:rsidRDefault="000B2D68" w:rsidP="000B2D68">
            <w:pPr>
              <w:pStyle w:val="ListBullet"/>
            </w:pPr>
            <w:r w:rsidRPr="0078058E">
              <w:t>The venue is wheelchair accessible with step free entry and a continuous accessible path of travel to all event</w:t>
            </w:r>
            <w:r w:rsidR="0055159E">
              <w:t xml:space="preserve"> areas</w:t>
            </w:r>
            <w:r w:rsidR="00767D71">
              <w:t>.</w:t>
            </w:r>
          </w:p>
        </w:tc>
      </w:tr>
      <w:tr w:rsidR="000B2D68" w:rsidRPr="0078058E" w14:paraId="68BAF03D" w14:textId="77777777" w:rsidTr="000006EC">
        <w:trPr>
          <w:cnfStyle w:val="000000010000" w:firstRow="0" w:lastRow="0" w:firstColumn="0" w:lastColumn="0" w:oddVBand="0" w:evenVBand="0" w:oddHBand="0" w:evenHBand="1" w:firstRowFirstColumn="0" w:firstRowLastColumn="0" w:lastRowFirstColumn="0" w:lastRowLastColumn="0"/>
          <w:trHeight w:val="510"/>
        </w:trPr>
        <w:tc>
          <w:tcPr>
            <w:tcW w:w="0" w:type="auto"/>
            <w:vMerge/>
          </w:tcPr>
          <w:p w14:paraId="12A6346D" w14:textId="77777777" w:rsidR="000B2D68" w:rsidRPr="0078058E" w:rsidRDefault="000B2D68" w:rsidP="000006EC">
            <w:pPr>
              <w:rPr>
                <w:bCs/>
              </w:rPr>
            </w:pPr>
          </w:p>
        </w:tc>
        <w:tc>
          <w:tcPr>
            <w:tcW w:w="7409" w:type="dxa"/>
          </w:tcPr>
          <w:p w14:paraId="0D35EC67" w14:textId="192AB8B7" w:rsidR="000B2D68" w:rsidRPr="0078058E" w:rsidRDefault="000B2D68" w:rsidP="000B2D68">
            <w:pPr>
              <w:pStyle w:val="ListBullet"/>
            </w:pPr>
            <w:r w:rsidRPr="0078058E">
              <w:t>There are accessible toilets available at the event</w:t>
            </w:r>
            <w:r w:rsidR="00767D71">
              <w:t>.</w:t>
            </w:r>
          </w:p>
        </w:tc>
      </w:tr>
      <w:tr w:rsidR="000B2D68" w:rsidRPr="0078058E" w14:paraId="0E369515" w14:textId="77777777" w:rsidTr="000006EC">
        <w:trPr>
          <w:cnfStyle w:val="000000100000" w:firstRow="0" w:lastRow="0" w:firstColumn="0" w:lastColumn="0" w:oddVBand="0" w:evenVBand="0" w:oddHBand="1" w:evenHBand="0" w:firstRowFirstColumn="0" w:firstRowLastColumn="0" w:lastRowFirstColumn="0" w:lastRowLastColumn="0"/>
          <w:trHeight w:val="1028"/>
        </w:trPr>
        <w:tc>
          <w:tcPr>
            <w:tcW w:w="2230" w:type="dxa"/>
          </w:tcPr>
          <w:p w14:paraId="669F3AEC" w14:textId="77777777" w:rsidR="000B2D68" w:rsidRPr="0078058E" w:rsidRDefault="000B2D68" w:rsidP="000006EC">
            <w:pPr>
              <w:rPr>
                <w:bCs/>
              </w:rPr>
            </w:pPr>
            <w:r w:rsidRPr="0078058E">
              <w:rPr>
                <w:bCs/>
              </w:rPr>
              <w:t>Opportunities for inclusive participation</w:t>
            </w:r>
          </w:p>
        </w:tc>
        <w:tc>
          <w:tcPr>
            <w:tcW w:w="7409" w:type="dxa"/>
          </w:tcPr>
          <w:p w14:paraId="05A46154" w14:textId="4D74F836" w:rsidR="000B2D68" w:rsidRPr="00EC4625" w:rsidRDefault="000B2D68" w:rsidP="000B2D68">
            <w:pPr>
              <w:pStyle w:val="ListParagraph"/>
              <w:numPr>
                <w:ilvl w:val="0"/>
                <w:numId w:val="31"/>
              </w:numPr>
              <w:ind w:left="374" w:hanging="374"/>
              <w:rPr>
                <w:bCs/>
              </w:rPr>
            </w:pPr>
            <w:r w:rsidRPr="00EC4625">
              <w:rPr>
                <w:bCs/>
              </w:rPr>
              <w:t xml:space="preserve">Auslan interpreters, live captioning, audio description is provided </w:t>
            </w:r>
            <w:r w:rsidR="0055159E">
              <w:rPr>
                <w:bCs/>
              </w:rPr>
              <w:t xml:space="preserve">on </w:t>
            </w:r>
            <w:r w:rsidRPr="00EC4625">
              <w:rPr>
                <w:bCs/>
              </w:rPr>
              <w:t>request (when the type of event, size and location allows)</w:t>
            </w:r>
            <w:r w:rsidR="00767D71">
              <w:rPr>
                <w:bCs/>
              </w:rPr>
              <w:t>.</w:t>
            </w:r>
          </w:p>
        </w:tc>
      </w:tr>
      <w:tr w:rsidR="000B2D68" w:rsidRPr="0078058E" w14:paraId="4E1934AE" w14:textId="77777777" w:rsidTr="000006EC">
        <w:trPr>
          <w:cnfStyle w:val="000000010000" w:firstRow="0" w:lastRow="0" w:firstColumn="0" w:lastColumn="0" w:oddVBand="0" w:evenVBand="0" w:oddHBand="0" w:evenHBand="1" w:firstRowFirstColumn="0" w:firstRowLastColumn="0" w:lastRowFirstColumn="0" w:lastRowLastColumn="0"/>
          <w:trHeight w:val="737"/>
        </w:trPr>
        <w:tc>
          <w:tcPr>
            <w:tcW w:w="2230" w:type="dxa"/>
            <w:vMerge w:val="restart"/>
          </w:tcPr>
          <w:p w14:paraId="5F01F7A1" w14:textId="77777777" w:rsidR="000B2D68" w:rsidRPr="0078058E" w:rsidRDefault="000B2D68" w:rsidP="000006EC">
            <w:pPr>
              <w:rPr>
                <w:bCs/>
              </w:rPr>
            </w:pPr>
            <w:r w:rsidRPr="0078058E">
              <w:rPr>
                <w:bCs/>
              </w:rPr>
              <w:t>Accessible materials and information</w:t>
            </w:r>
          </w:p>
        </w:tc>
        <w:tc>
          <w:tcPr>
            <w:tcW w:w="7409" w:type="dxa"/>
          </w:tcPr>
          <w:p w14:paraId="6985D3BF" w14:textId="3C56EC76" w:rsidR="000B2D68" w:rsidRPr="0078058E" w:rsidRDefault="000B2D68" w:rsidP="000B2D68">
            <w:pPr>
              <w:pStyle w:val="ListBullet"/>
            </w:pPr>
            <w:r w:rsidRPr="0078058E">
              <w:t xml:space="preserve">Where possible, ensure event websites and digital documents comply with Web Content Accessibility Guidelines </w:t>
            </w:r>
            <w:r w:rsidRPr="00F65984">
              <w:rPr>
                <w:color w:val="000000" w:themeColor="text1"/>
              </w:rPr>
              <w:t>WCAG 2.</w:t>
            </w:r>
            <w:r w:rsidR="008C0B7E" w:rsidRPr="00F65984">
              <w:rPr>
                <w:color w:val="000000" w:themeColor="text1"/>
              </w:rPr>
              <w:t>2</w:t>
            </w:r>
            <w:r w:rsidR="00767D71" w:rsidRPr="00F65984">
              <w:rPr>
                <w:color w:val="000000" w:themeColor="text1"/>
              </w:rPr>
              <w:t>.</w:t>
            </w:r>
          </w:p>
        </w:tc>
      </w:tr>
      <w:tr w:rsidR="000B2D68" w:rsidRPr="0078058E" w14:paraId="4A07B417" w14:textId="77777777" w:rsidTr="000006EC">
        <w:trPr>
          <w:cnfStyle w:val="000000100000" w:firstRow="0" w:lastRow="0" w:firstColumn="0" w:lastColumn="0" w:oddVBand="0" w:evenVBand="0" w:oddHBand="1" w:evenHBand="0" w:firstRowFirstColumn="0" w:firstRowLastColumn="0" w:lastRowFirstColumn="0" w:lastRowLastColumn="0"/>
          <w:trHeight w:val="510"/>
        </w:trPr>
        <w:tc>
          <w:tcPr>
            <w:tcW w:w="0" w:type="auto"/>
            <w:vMerge/>
            <w:shd w:val="clear" w:color="auto" w:fill="EBF0E9"/>
          </w:tcPr>
          <w:p w14:paraId="3806DF70" w14:textId="77777777" w:rsidR="000B2D68" w:rsidRPr="0078058E" w:rsidRDefault="000B2D68" w:rsidP="000006EC">
            <w:pPr>
              <w:rPr>
                <w:bCs/>
              </w:rPr>
            </w:pPr>
          </w:p>
        </w:tc>
        <w:tc>
          <w:tcPr>
            <w:tcW w:w="7409" w:type="dxa"/>
            <w:shd w:val="clear" w:color="auto" w:fill="EBF0E9"/>
          </w:tcPr>
          <w:p w14:paraId="7AB69890" w14:textId="425E22D1" w:rsidR="000B2D68" w:rsidRPr="0078058E" w:rsidRDefault="000B2D68" w:rsidP="000B2D68">
            <w:pPr>
              <w:pStyle w:val="ListBullet"/>
            </w:pPr>
            <w:r w:rsidRPr="0078058E">
              <w:t>Avoid using PDF invitations in digital communications</w:t>
            </w:r>
            <w:r w:rsidR="00767D71">
              <w:t>.</w:t>
            </w:r>
          </w:p>
        </w:tc>
      </w:tr>
      <w:tr w:rsidR="000B2D68" w:rsidRPr="0078058E" w14:paraId="5BFFA1F7" w14:textId="77777777" w:rsidTr="000006EC">
        <w:trPr>
          <w:cnfStyle w:val="000000010000" w:firstRow="0" w:lastRow="0" w:firstColumn="0" w:lastColumn="0" w:oddVBand="0" w:evenVBand="0" w:oddHBand="0" w:evenHBand="1" w:firstRowFirstColumn="0" w:firstRowLastColumn="0" w:lastRowFirstColumn="0" w:lastRowLastColumn="0"/>
          <w:trHeight w:val="737"/>
        </w:trPr>
        <w:tc>
          <w:tcPr>
            <w:tcW w:w="0" w:type="auto"/>
            <w:vMerge/>
          </w:tcPr>
          <w:p w14:paraId="24949FDD" w14:textId="77777777" w:rsidR="000B2D68" w:rsidRPr="0078058E" w:rsidRDefault="000B2D68" w:rsidP="000006EC">
            <w:pPr>
              <w:rPr>
                <w:bCs/>
              </w:rPr>
            </w:pPr>
          </w:p>
        </w:tc>
        <w:tc>
          <w:tcPr>
            <w:tcW w:w="7409" w:type="dxa"/>
          </w:tcPr>
          <w:p w14:paraId="74C59C07" w14:textId="170CE74F" w:rsidR="000B2D68" w:rsidRPr="0078058E" w:rsidRDefault="000B2D68" w:rsidP="000B2D68">
            <w:pPr>
              <w:pStyle w:val="ListBullet"/>
            </w:pPr>
            <w:r w:rsidRPr="0078058E">
              <w:t>Event promotions should provide detail of the access features available at the event where provided</w:t>
            </w:r>
            <w:r w:rsidR="005B7DF9">
              <w:t>,</w:t>
            </w:r>
            <w:r w:rsidRPr="0078058E">
              <w:t xml:space="preserve"> such as hearing loops and interpreters</w:t>
            </w:r>
            <w:r w:rsidR="00767D71">
              <w:t>.</w:t>
            </w:r>
          </w:p>
        </w:tc>
      </w:tr>
      <w:tr w:rsidR="000B2D68" w:rsidRPr="0078058E" w14:paraId="27953BBB" w14:textId="77777777" w:rsidTr="000006EC">
        <w:trPr>
          <w:cnfStyle w:val="000000100000" w:firstRow="0" w:lastRow="0" w:firstColumn="0" w:lastColumn="0" w:oddVBand="0" w:evenVBand="0" w:oddHBand="1" w:evenHBand="0" w:firstRowFirstColumn="0" w:firstRowLastColumn="0" w:lastRowFirstColumn="0" w:lastRowLastColumn="0"/>
          <w:trHeight w:val="915"/>
        </w:trPr>
        <w:tc>
          <w:tcPr>
            <w:tcW w:w="0" w:type="auto"/>
            <w:vMerge/>
            <w:shd w:val="clear" w:color="auto" w:fill="EBF0E9"/>
          </w:tcPr>
          <w:p w14:paraId="78F57072" w14:textId="77777777" w:rsidR="000B2D68" w:rsidRPr="0078058E" w:rsidRDefault="000B2D68" w:rsidP="000006EC">
            <w:pPr>
              <w:rPr>
                <w:bCs/>
              </w:rPr>
            </w:pPr>
          </w:p>
        </w:tc>
        <w:tc>
          <w:tcPr>
            <w:tcW w:w="7409" w:type="dxa"/>
            <w:shd w:val="clear" w:color="auto" w:fill="EBF0E9"/>
          </w:tcPr>
          <w:p w14:paraId="7AE7BEF2" w14:textId="02479F0F" w:rsidR="000B2D68" w:rsidRPr="0078058E" w:rsidRDefault="000B2D68" w:rsidP="000B2D68">
            <w:pPr>
              <w:pStyle w:val="ListBullet"/>
            </w:pPr>
            <w:r w:rsidRPr="0078058E">
              <w:t xml:space="preserve">Provide contact details of event organiser, including </w:t>
            </w:r>
            <w:r w:rsidR="001F10B1">
              <w:t xml:space="preserve">phone </w:t>
            </w:r>
            <w:r w:rsidRPr="0078058E">
              <w:t xml:space="preserve">number, email and website </w:t>
            </w:r>
            <w:r w:rsidR="00CD36C5">
              <w:t xml:space="preserve">for </w:t>
            </w:r>
            <w:r w:rsidRPr="0078058E">
              <w:t xml:space="preserve">people who need more information </w:t>
            </w:r>
            <w:r w:rsidR="001F10B1">
              <w:t xml:space="preserve">from </w:t>
            </w:r>
            <w:r w:rsidRPr="0078058E">
              <w:t>someone who can answer questions</w:t>
            </w:r>
            <w:r w:rsidR="00767D71">
              <w:t>.</w:t>
            </w:r>
          </w:p>
        </w:tc>
      </w:tr>
      <w:tr w:rsidR="000B2D68" w:rsidRPr="0078058E" w14:paraId="31C36126" w14:textId="77777777" w:rsidTr="000006EC">
        <w:trPr>
          <w:cnfStyle w:val="000000010000" w:firstRow="0" w:lastRow="0" w:firstColumn="0" w:lastColumn="0" w:oddVBand="0" w:evenVBand="0" w:oddHBand="0" w:evenHBand="1" w:firstRowFirstColumn="0" w:firstRowLastColumn="0" w:lastRowFirstColumn="0" w:lastRowLastColumn="0"/>
          <w:trHeight w:val="737"/>
        </w:trPr>
        <w:tc>
          <w:tcPr>
            <w:tcW w:w="0" w:type="auto"/>
            <w:vMerge/>
          </w:tcPr>
          <w:p w14:paraId="23214B7A" w14:textId="77777777" w:rsidR="000B2D68" w:rsidRPr="0078058E" w:rsidRDefault="000B2D68" w:rsidP="000006EC">
            <w:pPr>
              <w:rPr>
                <w:bCs/>
              </w:rPr>
            </w:pPr>
          </w:p>
        </w:tc>
        <w:tc>
          <w:tcPr>
            <w:tcW w:w="7409" w:type="dxa"/>
          </w:tcPr>
          <w:p w14:paraId="4F59594B" w14:textId="4E9F0326" w:rsidR="000B2D68" w:rsidRPr="0078058E" w:rsidRDefault="000B2D68" w:rsidP="000B2D68">
            <w:pPr>
              <w:pStyle w:val="ListBullet"/>
            </w:pPr>
            <w:r w:rsidRPr="0078058E">
              <w:t xml:space="preserve">Ask guests </w:t>
            </w:r>
            <w:r w:rsidR="001F10B1">
              <w:t xml:space="preserve">in invitations and promotional materials </w:t>
            </w:r>
            <w:r w:rsidRPr="0078058E">
              <w:t>about individual accessibility support needs they may have</w:t>
            </w:r>
            <w:r w:rsidR="009D3623">
              <w:t>.</w:t>
            </w:r>
          </w:p>
        </w:tc>
      </w:tr>
      <w:tr w:rsidR="000B2D68" w:rsidRPr="0078058E" w14:paraId="380BCA6D" w14:textId="77777777" w:rsidTr="000006EC">
        <w:trPr>
          <w:cnfStyle w:val="000000100000" w:firstRow="0" w:lastRow="0" w:firstColumn="0" w:lastColumn="0" w:oddVBand="0" w:evenVBand="0" w:oddHBand="1" w:evenHBand="0" w:firstRowFirstColumn="0" w:firstRowLastColumn="0" w:lastRowFirstColumn="0" w:lastRowLastColumn="0"/>
          <w:trHeight w:val="510"/>
        </w:trPr>
        <w:tc>
          <w:tcPr>
            <w:tcW w:w="0" w:type="auto"/>
            <w:vMerge/>
            <w:shd w:val="clear" w:color="auto" w:fill="EBF0E9"/>
          </w:tcPr>
          <w:p w14:paraId="2F72AC8C" w14:textId="77777777" w:rsidR="000B2D68" w:rsidRPr="0078058E" w:rsidRDefault="000B2D68" w:rsidP="000006EC">
            <w:pPr>
              <w:rPr>
                <w:bCs/>
              </w:rPr>
            </w:pPr>
          </w:p>
        </w:tc>
        <w:tc>
          <w:tcPr>
            <w:tcW w:w="7409" w:type="dxa"/>
            <w:shd w:val="clear" w:color="auto" w:fill="EBF0E9"/>
          </w:tcPr>
          <w:p w14:paraId="5D52441C" w14:textId="573E1971" w:rsidR="000B2D68" w:rsidRPr="0078058E" w:rsidRDefault="000B2D68" w:rsidP="000B2D68">
            <w:pPr>
              <w:pStyle w:val="ListBullet"/>
            </w:pPr>
            <w:r w:rsidRPr="0078058E">
              <w:t xml:space="preserve">Be prepared to provide accessible </w:t>
            </w:r>
            <w:r w:rsidR="009D3623">
              <w:t xml:space="preserve">formats </w:t>
            </w:r>
            <w:r w:rsidRPr="0078058E">
              <w:t>if requested</w:t>
            </w:r>
            <w:r w:rsidR="009D3623">
              <w:t>,</w:t>
            </w:r>
            <w:r>
              <w:t xml:space="preserve"> </w:t>
            </w:r>
            <w:r w:rsidR="00CD36C5">
              <w:t xml:space="preserve">including </w:t>
            </w:r>
            <w:r>
              <w:t>M</w:t>
            </w:r>
            <w:r w:rsidR="009D3623">
              <w:t xml:space="preserve">icrosoft </w:t>
            </w:r>
            <w:r>
              <w:t>Word, large print, audio, Braille, Easy Read</w:t>
            </w:r>
            <w:r w:rsidR="00767D71">
              <w:t>.</w:t>
            </w:r>
          </w:p>
        </w:tc>
      </w:tr>
      <w:tr w:rsidR="000B2D68" w:rsidRPr="0078058E" w14:paraId="7F62366F" w14:textId="77777777" w:rsidTr="000006EC">
        <w:trPr>
          <w:cnfStyle w:val="000000010000" w:firstRow="0" w:lastRow="0" w:firstColumn="0" w:lastColumn="0" w:oddVBand="0" w:evenVBand="0" w:oddHBand="0" w:evenHBand="1" w:firstRowFirstColumn="0" w:firstRowLastColumn="0" w:lastRowFirstColumn="0" w:lastRowLastColumn="0"/>
          <w:trHeight w:val="915"/>
        </w:trPr>
        <w:tc>
          <w:tcPr>
            <w:tcW w:w="2230" w:type="dxa"/>
            <w:shd w:val="clear" w:color="auto" w:fill="auto"/>
          </w:tcPr>
          <w:p w14:paraId="376192C9" w14:textId="3CCE780A" w:rsidR="000B2D68" w:rsidRPr="0078058E" w:rsidRDefault="00CD36C5" w:rsidP="000006EC">
            <w:pPr>
              <w:rPr>
                <w:bCs/>
              </w:rPr>
            </w:pPr>
            <w:r>
              <w:rPr>
                <w:bCs/>
              </w:rPr>
              <w:t xml:space="preserve">Employee </w:t>
            </w:r>
            <w:r w:rsidR="000B2D68" w:rsidRPr="0078058E">
              <w:rPr>
                <w:bCs/>
              </w:rPr>
              <w:t>attitudes and behaviours</w:t>
            </w:r>
          </w:p>
        </w:tc>
        <w:tc>
          <w:tcPr>
            <w:tcW w:w="7409" w:type="dxa"/>
            <w:shd w:val="clear" w:color="auto" w:fill="auto"/>
          </w:tcPr>
          <w:p w14:paraId="35490508" w14:textId="24CDBD2E" w:rsidR="000B2D68" w:rsidRDefault="000B2D68" w:rsidP="000B2D68">
            <w:pPr>
              <w:pStyle w:val="ListBullet"/>
            </w:pPr>
            <w:r w:rsidRPr="0078058E">
              <w:t xml:space="preserve">All </w:t>
            </w:r>
            <w:r w:rsidR="0065182B">
              <w:t>employees</w:t>
            </w:r>
            <w:r w:rsidR="0065182B" w:rsidRPr="0078058E">
              <w:t xml:space="preserve"> </w:t>
            </w:r>
            <w:r w:rsidRPr="0078058E">
              <w:t>preparing or participating in an event, including contractors such as security and catering, and volunteers, should be briefed by the event organiser about key access features of the event space</w:t>
            </w:r>
            <w:r w:rsidR="00767D71">
              <w:t>.</w:t>
            </w:r>
          </w:p>
          <w:p w14:paraId="4D52DFD8" w14:textId="5D73F955" w:rsidR="000B2D68" w:rsidRPr="0078058E" w:rsidRDefault="000B2D68" w:rsidP="000B2D68">
            <w:pPr>
              <w:pStyle w:val="ListBullet"/>
            </w:pPr>
            <w:r>
              <w:t xml:space="preserve">All </w:t>
            </w:r>
            <w:r w:rsidR="0065182B">
              <w:t xml:space="preserve">employees </w:t>
            </w:r>
            <w:r>
              <w:t>are provided with a briefing on communicating with people with disability and are aware of inclusive language</w:t>
            </w:r>
            <w:r w:rsidR="00767D71">
              <w:t>.</w:t>
            </w:r>
          </w:p>
        </w:tc>
      </w:tr>
      <w:tr w:rsidR="0061375B" w:rsidRPr="0078058E" w14:paraId="33DB4461" w14:textId="77777777" w:rsidTr="00B25440">
        <w:trPr>
          <w:cnfStyle w:val="000000100000" w:firstRow="0" w:lastRow="0" w:firstColumn="0" w:lastColumn="0" w:oddVBand="0" w:evenVBand="0" w:oddHBand="1" w:evenHBand="0" w:firstRowFirstColumn="0" w:firstRowLastColumn="0" w:lastRowFirstColumn="0" w:lastRowLastColumn="0"/>
          <w:trHeight w:val="915"/>
        </w:trPr>
        <w:tc>
          <w:tcPr>
            <w:tcW w:w="2230" w:type="dxa"/>
            <w:shd w:val="clear" w:color="auto" w:fill="EBF0E9"/>
          </w:tcPr>
          <w:p w14:paraId="16E4165E" w14:textId="4D27DD8B" w:rsidR="0061375B" w:rsidRPr="0078058E" w:rsidRDefault="0061375B" w:rsidP="000006EC">
            <w:pPr>
              <w:rPr>
                <w:bCs/>
              </w:rPr>
            </w:pPr>
            <w:r>
              <w:rPr>
                <w:bCs/>
              </w:rPr>
              <w:t>Online events</w:t>
            </w:r>
          </w:p>
        </w:tc>
        <w:tc>
          <w:tcPr>
            <w:tcW w:w="7409" w:type="dxa"/>
            <w:shd w:val="clear" w:color="auto" w:fill="EBF0E9"/>
          </w:tcPr>
          <w:p w14:paraId="4022FD20" w14:textId="2CF15529" w:rsidR="0061375B" w:rsidRPr="007302A1" w:rsidRDefault="00767D71" w:rsidP="000B2D68">
            <w:pPr>
              <w:pStyle w:val="ListBullet"/>
            </w:pPr>
            <w:r w:rsidRPr="00767D71">
              <w:rPr>
                <w:rFonts w:ascii="Arial" w:hAnsi="Arial" w:cs="Arial"/>
                <w:color w:val="000000" w:themeColor="text1"/>
              </w:rPr>
              <w:t>Ensure video conferencing or webinar software is accessible.</w:t>
            </w:r>
          </w:p>
          <w:p w14:paraId="174064F0" w14:textId="15C10B87" w:rsidR="007302A1" w:rsidRPr="006C0295" w:rsidRDefault="007302A1" w:rsidP="000B2D68">
            <w:pPr>
              <w:pStyle w:val="ListBullet"/>
            </w:pPr>
            <w:r>
              <w:rPr>
                <w:rFonts w:cs="Arial"/>
                <w:color w:val="000000" w:themeColor="text1"/>
              </w:rPr>
              <w:t>Provide a phone number or dial in method.</w:t>
            </w:r>
          </w:p>
          <w:p w14:paraId="473ABFC2" w14:textId="0E971E14" w:rsidR="006C0295" w:rsidRPr="00767D71" w:rsidRDefault="006C0295" w:rsidP="000B2D68">
            <w:pPr>
              <w:pStyle w:val="ListBullet"/>
            </w:pPr>
            <w:r>
              <w:rPr>
                <w:rFonts w:cs="Arial"/>
                <w:color w:val="000000" w:themeColor="text1"/>
              </w:rPr>
              <w:t xml:space="preserve">Provide accessibility requirements </w:t>
            </w:r>
            <w:r w:rsidR="007302A1">
              <w:rPr>
                <w:rFonts w:cs="Arial"/>
                <w:color w:val="000000" w:themeColor="text1"/>
              </w:rPr>
              <w:t>requested by</w:t>
            </w:r>
            <w:r>
              <w:rPr>
                <w:rFonts w:cs="Arial"/>
                <w:color w:val="000000" w:themeColor="text1"/>
              </w:rPr>
              <w:t xml:space="preserve"> participants</w:t>
            </w:r>
            <w:r w:rsidR="0007527B">
              <w:rPr>
                <w:rFonts w:cs="Arial"/>
                <w:color w:val="000000" w:themeColor="text1"/>
              </w:rPr>
              <w:t xml:space="preserve"> and event material</w:t>
            </w:r>
            <w:r w:rsidR="007302A1">
              <w:rPr>
                <w:rFonts w:cs="Arial"/>
                <w:color w:val="000000" w:themeColor="text1"/>
              </w:rPr>
              <w:t>s</w:t>
            </w:r>
            <w:r w:rsidR="0007527B">
              <w:rPr>
                <w:rFonts w:cs="Arial"/>
                <w:color w:val="000000" w:themeColor="text1"/>
              </w:rPr>
              <w:t xml:space="preserve"> in accessible formats</w:t>
            </w:r>
            <w:r w:rsidR="00BA4D49">
              <w:rPr>
                <w:rFonts w:cs="Arial"/>
                <w:color w:val="000000" w:themeColor="text1"/>
              </w:rPr>
              <w:t>.</w:t>
            </w:r>
          </w:p>
        </w:tc>
      </w:tr>
    </w:tbl>
    <w:bookmarkStart w:id="8" w:name="_Toc128737241"/>
    <w:bookmarkStart w:id="9" w:name="_Toc142991940"/>
    <w:p w14:paraId="6D8025B5" w14:textId="55BB927C" w:rsidR="006B1315" w:rsidRDefault="00CF2E84" w:rsidP="00BA4D49">
      <w:pPr>
        <w:pStyle w:val="NumberH1"/>
        <w:numPr>
          <w:ilvl w:val="0"/>
          <w:numId w:val="33"/>
        </w:numPr>
        <w:ind w:left="1134" w:hanging="1276"/>
      </w:pPr>
      <w:r w:rsidRPr="00A910C0">
        <w:rPr>
          <w:noProof/>
          <w:color w:val="000000"/>
        </w:rPr>
        <mc:AlternateContent>
          <mc:Choice Requires="wpg">
            <w:drawing>
              <wp:anchor distT="0" distB="0" distL="114300" distR="114300" simplePos="0" relativeHeight="251669504" behindDoc="0" locked="0" layoutInCell="1" allowOverlap="1" wp14:anchorId="097BEF95" wp14:editId="5CF33533">
                <wp:simplePos x="0" y="0"/>
                <wp:positionH relativeFrom="margin">
                  <wp:posOffset>4140053</wp:posOffset>
                </wp:positionH>
                <wp:positionV relativeFrom="paragraph">
                  <wp:posOffset>154745</wp:posOffset>
                </wp:positionV>
                <wp:extent cx="1889760" cy="1889760"/>
                <wp:effectExtent l="0" t="0" r="0" b="0"/>
                <wp:wrapThrough wrapText="bothSides">
                  <wp:wrapPolygon edited="0">
                    <wp:start x="8492" y="0"/>
                    <wp:lineTo x="6968" y="218"/>
                    <wp:lineTo x="2177" y="2831"/>
                    <wp:lineTo x="1524" y="4573"/>
                    <wp:lineTo x="218" y="6968"/>
                    <wp:lineTo x="0" y="8492"/>
                    <wp:lineTo x="0" y="13935"/>
                    <wp:lineTo x="1742" y="17419"/>
                    <wp:lineTo x="1742" y="17855"/>
                    <wp:lineTo x="5879" y="20903"/>
                    <wp:lineTo x="8056" y="21339"/>
                    <wp:lineTo x="13282" y="21339"/>
                    <wp:lineTo x="15460" y="20903"/>
                    <wp:lineTo x="19597" y="17855"/>
                    <wp:lineTo x="19597" y="17419"/>
                    <wp:lineTo x="21339" y="13935"/>
                    <wp:lineTo x="21339" y="6968"/>
                    <wp:lineTo x="19815" y="4573"/>
                    <wp:lineTo x="19379" y="2831"/>
                    <wp:lineTo x="14589" y="218"/>
                    <wp:lineTo x="12847" y="0"/>
                    <wp:lineTo x="8492" y="0"/>
                  </wp:wrapPolygon>
                </wp:wrapThrough>
                <wp:docPr id="44110" name="Group 441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889760" cy="1889760"/>
                          <a:chOff x="0" y="0"/>
                          <a:chExt cx="1889989" cy="1889989"/>
                        </a:xfrm>
                      </wpg:grpSpPr>
                      <wps:wsp>
                        <wps:cNvPr id="631" name="Shape 631"/>
                        <wps:cNvSpPr/>
                        <wps:spPr>
                          <a:xfrm>
                            <a:off x="0" y="0"/>
                            <a:ext cx="1889989" cy="1889989"/>
                          </a:xfrm>
                          <a:custGeom>
                            <a:avLst/>
                            <a:gdLst/>
                            <a:ahLst/>
                            <a:cxnLst/>
                            <a:rect l="0" t="0" r="0" b="0"/>
                            <a:pathLst>
                              <a:path w="1889989" h="1889989">
                                <a:moveTo>
                                  <a:pt x="944994" y="0"/>
                                </a:moveTo>
                                <a:cubicBezTo>
                                  <a:pt x="1466901" y="0"/>
                                  <a:pt x="1889989" y="423075"/>
                                  <a:pt x="1889989" y="944981"/>
                                </a:cubicBezTo>
                                <a:cubicBezTo>
                                  <a:pt x="1889989" y="1466901"/>
                                  <a:pt x="1466901" y="1889989"/>
                                  <a:pt x="944994" y="1889989"/>
                                </a:cubicBezTo>
                                <a:cubicBezTo>
                                  <a:pt x="423088" y="1889989"/>
                                  <a:pt x="0" y="1466901"/>
                                  <a:pt x="0" y="944981"/>
                                </a:cubicBezTo>
                                <a:cubicBezTo>
                                  <a:pt x="0" y="423075"/>
                                  <a:pt x="423088" y="0"/>
                                  <a:pt x="944994" y="0"/>
                                </a:cubicBezTo>
                                <a:close/>
                              </a:path>
                            </a:pathLst>
                          </a:custGeom>
                          <a:solidFill>
                            <a:srgbClr val="188838"/>
                          </a:solidFill>
                          <a:ln w="0" cap="flat">
                            <a:noFill/>
                            <a:miter lim="127000"/>
                          </a:ln>
                          <a:effectLst/>
                        </wps:spPr>
                        <wps:bodyPr/>
                      </wps:wsp>
                      <wps:wsp>
                        <wps:cNvPr id="632" name="Shape 632"/>
                        <wps:cNvSpPr/>
                        <wps:spPr>
                          <a:xfrm>
                            <a:off x="489291" y="739585"/>
                            <a:ext cx="791680" cy="750303"/>
                          </a:xfrm>
                          <a:custGeom>
                            <a:avLst/>
                            <a:gdLst/>
                            <a:ahLst/>
                            <a:cxnLst/>
                            <a:rect l="0" t="0" r="0" b="0"/>
                            <a:pathLst>
                              <a:path w="791680" h="750303">
                                <a:moveTo>
                                  <a:pt x="279933" y="0"/>
                                </a:moveTo>
                                <a:lnTo>
                                  <a:pt x="304711" y="45618"/>
                                </a:lnTo>
                                <a:cubicBezTo>
                                  <a:pt x="349669" y="128397"/>
                                  <a:pt x="318465" y="188277"/>
                                  <a:pt x="284366" y="223926"/>
                                </a:cubicBezTo>
                                <a:cubicBezTo>
                                  <a:pt x="229667" y="281102"/>
                                  <a:pt x="215138" y="362623"/>
                                  <a:pt x="247358" y="431622"/>
                                </a:cubicBezTo>
                                <a:cubicBezTo>
                                  <a:pt x="276073" y="493090"/>
                                  <a:pt x="349186" y="541249"/>
                                  <a:pt x="413829" y="541261"/>
                                </a:cubicBezTo>
                                <a:cubicBezTo>
                                  <a:pt x="416141" y="541261"/>
                                  <a:pt x="418427" y="541198"/>
                                  <a:pt x="420713" y="541071"/>
                                </a:cubicBezTo>
                                <a:cubicBezTo>
                                  <a:pt x="502577" y="536588"/>
                                  <a:pt x="568084" y="485915"/>
                                  <a:pt x="595935" y="405511"/>
                                </a:cubicBezTo>
                                <a:cubicBezTo>
                                  <a:pt x="598995" y="396672"/>
                                  <a:pt x="602310" y="389090"/>
                                  <a:pt x="606908" y="378612"/>
                                </a:cubicBezTo>
                                <a:cubicBezTo>
                                  <a:pt x="609244" y="373278"/>
                                  <a:pt x="612051" y="366878"/>
                                  <a:pt x="615480" y="358800"/>
                                </a:cubicBezTo>
                                <a:lnTo>
                                  <a:pt x="661086" y="251257"/>
                                </a:lnTo>
                                <a:lnTo>
                                  <a:pt x="791680" y="448869"/>
                                </a:lnTo>
                                <a:lnTo>
                                  <a:pt x="786854" y="473964"/>
                                </a:lnTo>
                                <a:cubicBezTo>
                                  <a:pt x="757517" y="626339"/>
                                  <a:pt x="590740" y="750303"/>
                                  <a:pt x="415074" y="750303"/>
                                </a:cubicBezTo>
                                <a:lnTo>
                                  <a:pt x="408140" y="750227"/>
                                </a:lnTo>
                                <a:cubicBezTo>
                                  <a:pt x="214236" y="746455"/>
                                  <a:pt x="48539" y="598894"/>
                                  <a:pt x="22708" y="406971"/>
                                </a:cubicBezTo>
                                <a:cubicBezTo>
                                  <a:pt x="0" y="238290"/>
                                  <a:pt x="95161" y="59169"/>
                                  <a:pt x="230492" y="15837"/>
                                </a:cubicBezTo>
                                <a:lnTo>
                                  <a:pt x="279933" y="0"/>
                                </a:lnTo>
                                <a:close/>
                              </a:path>
                            </a:pathLst>
                          </a:custGeom>
                          <a:solidFill>
                            <a:srgbClr val="1B262C"/>
                          </a:solidFill>
                          <a:ln w="0" cap="flat">
                            <a:noFill/>
                            <a:miter lim="127000"/>
                          </a:ln>
                          <a:effectLst/>
                        </wps:spPr>
                        <wps:bodyPr/>
                      </wps:wsp>
                      <wps:wsp>
                        <wps:cNvPr id="633" name="Shape 633"/>
                        <wps:cNvSpPr/>
                        <wps:spPr>
                          <a:xfrm>
                            <a:off x="490205" y="364097"/>
                            <a:ext cx="416026" cy="1125792"/>
                          </a:xfrm>
                          <a:custGeom>
                            <a:avLst/>
                            <a:gdLst/>
                            <a:ahLst/>
                            <a:cxnLst/>
                            <a:rect l="0" t="0" r="0" b="0"/>
                            <a:pathLst>
                              <a:path w="416026" h="1125792">
                                <a:moveTo>
                                  <a:pt x="359994" y="0"/>
                                </a:moveTo>
                                <a:cubicBezTo>
                                  <a:pt x="361671" y="0"/>
                                  <a:pt x="363385" y="25"/>
                                  <a:pt x="365087" y="89"/>
                                </a:cubicBezTo>
                                <a:cubicBezTo>
                                  <a:pt x="375860" y="438"/>
                                  <a:pt x="386353" y="1865"/>
                                  <a:pt x="396465" y="4263"/>
                                </a:cubicBezTo>
                                <a:lnTo>
                                  <a:pt x="416026" y="10984"/>
                                </a:lnTo>
                                <a:lnTo>
                                  <a:pt x="416026" y="762491"/>
                                </a:lnTo>
                                <a:lnTo>
                                  <a:pt x="391185" y="761670"/>
                                </a:lnTo>
                                <a:cubicBezTo>
                                  <a:pt x="317538" y="758215"/>
                                  <a:pt x="264147" y="723887"/>
                                  <a:pt x="240868" y="667347"/>
                                </a:cubicBezTo>
                                <a:cubicBezTo>
                                  <a:pt x="224320" y="712508"/>
                                  <a:pt x="225590" y="762432"/>
                                  <a:pt x="246443" y="807110"/>
                                </a:cubicBezTo>
                                <a:cubicBezTo>
                                  <a:pt x="275158" y="868591"/>
                                  <a:pt x="348272" y="916750"/>
                                  <a:pt x="412902" y="916750"/>
                                </a:cubicBezTo>
                                <a:lnTo>
                                  <a:pt x="416026" y="916663"/>
                                </a:lnTo>
                                <a:lnTo>
                                  <a:pt x="416026" y="1125670"/>
                                </a:lnTo>
                                <a:lnTo>
                                  <a:pt x="414185" y="1125792"/>
                                </a:lnTo>
                                <a:cubicBezTo>
                                  <a:pt x="414160" y="1125792"/>
                                  <a:pt x="407226" y="1125715"/>
                                  <a:pt x="407226" y="1125715"/>
                                </a:cubicBezTo>
                                <a:cubicBezTo>
                                  <a:pt x="213322" y="1121943"/>
                                  <a:pt x="47625" y="974382"/>
                                  <a:pt x="21793" y="782460"/>
                                </a:cubicBezTo>
                                <a:cubicBezTo>
                                  <a:pt x="0" y="620636"/>
                                  <a:pt x="86690" y="449199"/>
                                  <a:pt x="213284" y="397269"/>
                                </a:cubicBezTo>
                                <a:cubicBezTo>
                                  <a:pt x="212611" y="379540"/>
                                  <a:pt x="212065" y="361861"/>
                                  <a:pt x="211671" y="344208"/>
                                </a:cubicBezTo>
                                <a:cubicBezTo>
                                  <a:pt x="210947" y="312077"/>
                                  <a:pt x="220066" y="281318"/>
                                  <a:pt x="237693" y="255397"/>
                                </a:cubicBezTo>
                                <a:cubicBezTo>
                                  <a:pt x="214122" y="228410"/>
                                  <a:pt x="199923" y="193662"/>
                                  <a:pt x="200025" y="156007"/>
                                </a:cubicBezTo>
                                <a:cubicBezTo>
                                  <a:pt x="200266" y="71450"/>
                                  <a:pt x="273520" y="0"/>
                                  <a:pt x="359994" y="0"/>
                                </a:cubicBezTo>
                                <a:close/>
                              </a:path>
                            </a:pathLst>
                          </a:custGeom>
                          <a:solidFill>
                            <a:srgbClr val="1B262C"/>
                          </a:solidFill>
                          <a:ln w="0" cap="flat">
                            <a:noFill/>
                            <a:miter lim="127000"/>
                          </a:ln>
                          <a:effectLst/>
                        </wps:spPr>
                        <wps:bodyPr/>
                      </wps:wsp>
                      <wps:wsp>
                        <wps:cNvPr id="634" name="Shape 634"/>
                        <wps:cNvSpPr/>
                        <wps:spPr>
                          <a:xfrm>
                            <a:off x="906231" y="375081"/>
                            <a:ext cx="636398" cy="1114686"/>
                          </a:xfrm>
                          <a:custGeom>
                            <a:avLst/>
                            <a:gdLst/>
                            <a:ahLst/>
                            <a:cxnLst/>
                            <a:rect l="0" t="0" r="0" b="0"/>
                            <a:pathLst>
                              <a:path w="636398" h="1114686">
                                <a:moveTo>
                                  <a:pt x="0" y="0"/>
                                </a:moveTo>
                                <a:lnTo>
                                  <a:pt x="9525" y="3273"/>
                                </a:lnTo>
                                <a:cubicBezTo>
                                  <a:pt x="64991" y="28648"/>
                                  <a:pt x="103001" y="85053"/>
                                  <a:pt x="101334" y="149137"/>
                                </a:cubicBezTo>
                                <a:cubicBezTo>
                                  <a:pt x="100433" y="183402"/>
                                  <a:pt x="89726" y="213984"/>
                                  <a:pt x="71693" y="238495"/>
                                </a:cubicBezTo>
                                <a:cubicBezTo>
                                  <a:pt x="86488" y="259488"/>
                                  <a:pt x="96737" y="285167"/>
                                  <a:pt x="101296" y="314491"/>
                                </a:cubicBezTo>
                                <a:cubicBezTo>
                                  <a:pt x="102820" y="324321"/>
                                  <a:pt x="104408" y="334151"/>
                                  <a:pt x="106059" y="344324"/>
                                </a:cubicBezTo>
                                <a:lnTo>
                                  <a:pt x="176975" y="344374"/>
                                </a:lnTo>
                                <a:cubicBezTo>
                                  <a:pt x="299988" y="344667"/>
                                  <a:pt x="309843" y="430773"/>
                                  <a:pt x="309932" y="457163"/>
                                </a:cubicBezTo>
                                <a:cubicBezTo>
                                  <a:pt x="309970" y="464859"/>
                                  <a:pt x="309271" y="475058"/>
                                  <a:pt x="306554" y="486183"/>
                                </a:cubicBezTo>
                                <a:cubicBezTo>
                                  <a:pt x="342673" y="502617"/>
                                  <a:pt x="371793" y="532360"/>
                                  <a:pt x="393536" y="575222"/>
                                </a:cubicBezTo>
                                <a:cubicBezTo>
                                  <a:pt x="413335" y="614237"/>
                                  <a:pt x="436652" y="652095"/>
                                  <a:pt x="461328" y="692177"/>
                                </a:cubicBezTo>
                                <a:cubicBezTo>
                                  <a:pt x="462599" y="694222"/>
                                  <a:pt x="463868" y="696279"/>
                                  <a:pt x="465139" y="698336"/>
                                </a:cubicBezTo>
                                <a:cubicBezTo>
                                  <a:pt x="479680" y="692456"/>
                                  <a:pt x="495491" y="688113"/>
                                  <a:pt x="512941" y="688113"/>
                                </a:cubicBezTo>
                                <a:cubicBezTo>
                                  <a:pt x="536030" y="688113"/>
                                  <a:pt x="578765" y="696342"/>
                                  <a:pt x="605601" y="751448"/>
                                </a:cubicBezTo>
                                <a:cubicBezTo>
                                  <a:pt x="636398" y="814681"/>
                                  <a:pt x="614503" y="867386"/>
                                  <a:pt x="540551" y="908102"/>
                                </a:cubicBezTo>
                                <a:cubicBezTo>
                                  <a:pt x="535433" y="910921"/>
                                  <a:pt x="530366" y="913614"/>
                                  <a:pt x="525946" y="916573"/>
                                </a:cubicBezTo>
                                <a:cubicBezTo>
                                  <a:pt x="502870" y="932016"/>
                                  <a:pt x="479490" y="945237"/>
                                  <a:pt x="454737" y="959232"/>
                                </a:cubicBezTo>
                                <a:cubicBezTo>
                                  <a:pt x="444006" y="965316"/>
                                  <a:pt x="432906" y="971589"/>
                                  <a:pt x="421387" y="978320"/>
                                </a:cubicBezTo>
                                <a:lnTo>
                                  <a:pt x="368110" y="1009410"/>
                                </a:lnTo>
                                <a:lnTo>
                                  <a:pt x="327039" y="941592"/>
                                </a:lnTo>
                                <a:cubicBezTo>
                                  <a:pt x="268665" y="1030348"/>
                                  <a:pt x="162967" y="1096399"/>
                                  <a:pt x="47925" y="1111525"/>
                                </a:cubicBezTo>
                                <a:lnTo>
                                  <a:pt x="0" y="1114686"/>
                                </a:lnTo>
                                <a:lnTo>
                                  <a:pt x="0" y="905679"/>
                                </a:lnTo>
                                <a:lnTo>
                                  <a:pt x="3773" y="905575"/>
                                </a:lnTo>
                                <a:cubicBezTo>
                                  <a:pt x="85637" y="901092"/>
                                  <a:pt x="151143" y="850419"/>
                                  <a:pt x="178995" y="770015"/>
                                </a:cubicBezTo>
                                <a:cubicBezTo>
                                  <a:pt x="181230" y="763551"/>
                                  <a:pt x="183605" y="757759"/>
                                  <a:pt x="186513" y="751029"/>
                                </a:cubicBezTo>
                                <a:lnTo>
                                  <a:pt x="125820" y="751054"/>
                                </a:lnTo>
                                <a:cubicBezTo>
                                  <a:pt x="110758" y="751067"/>
                                  <a:pt x="95683" y="751257"/>
                                  <a:pt x="80608" y="751448"/>
                                </a:cubicBezTo>
                                <a:cubicBezTo>
                                  <a:pt x="64555" y="751651"/>
                                  <a:pt x="48489" y="751867"/>
                                  <a:pt x="32449" y="751867"/>
                                </a:cubicBezTo>
                                <a:cubicBezTo>
                                  <a:pt x="21534" y="751867"/>
                                  <a:pt x="11526" y="751771"/>
                                  <a:pt x="2090" y="751576"/>
                                </a:cubicBezTo>
                                <a:lnTo>
                                  <a:pt x="0" y="751507"/>
                                </a:lnTo>
                                <a:lnTo>
                                  <a:pt x="0" y="0"/>
                                </a:lnTo>
                                <a:close/>
                              </a:path>
                            </a:pathLst>
                          </a:custGeom>
                          <a:solidFill>
                            <a:srgbClr val="1B262C"/>
                          </a:solidFill>
                          <a:ln w="0" cap="flat">
                            <a:noFill/>
                            <a:miter lim="127000"/>
                          </a:ln>
                          <a:effectLst/>
                        </wps:spPr>
                        <wps:bodyPr/>
                      </wps:wsp>
                      <wps:wsp>
                        <wps:cNvPr id="635" name="Shape 635"/>
                        <wps:cNvSpPr/>
                        <wps:spPr>
                          <a:xfrm>
                            <a:off x="555704" y="815123"/>
                            <a:ext cx="658876" cy="614807"/>
                          </a:xfrm>
                          <a:custGeom>
                            <a:avLst/>
                            <a:gdLst/>
                            <a:ahLst/>
                            <a:cxnLst/>
                            <a:rect l="0" t="0" r="0" b="0"/>
                            <a:pathLst>
                              <a:path w="658876" h="614807">
                                <a:moveTo>
                                  <a:pt x="183210" y="0"/>
                                </a:moveTo>
                                <a:cubicBezTo>
                                  <a:pt x="203593" y="37516"/>
                                  <a:pt x="205778" y="70421"/>
                                  <a:pt x="172644" y="105054"/>
                                </a:cubicBezTo>
                                <a:cubicBezTo>
                                  <a:pt x="98869" y="182169"/>
                                  <a:pt x="81318" y="290919"/>
                                  <a:pt x="124142" y="382613"/>
                                </a:cubicBezTo>
                                <a:cubicBezTo>
                                  <a:pt x="165062" y="470217"/>
                                  <a:pt x="266078" y="533146"/>
                                  <a:pt x="357733" y="528129"/>
                                </a:cubicBezTo>
                                <a:cubicBezTo>
                                  <a:pt x="464832" y="522262"/>
                                  <a:pt x="552691" y="454596"/>
                                  <a:pt x="588759" y="350482"/>
                                </a:cubicBezTo>
                                <a:cubicBezTo>
                                  <a:pt x="592315" y="340220"/>
                                  <a:pt x="597167" y="330403"/>
                                  <a:pt x="606780" y="307734"/>
                                </a:cubicBezTo>
                                <a:cubicBezTo>
                                  <a:pt x="628688" y="340893"/>
                                  <a:pt x="644919" y="365455"/>
                                  <a:pt x="658876" y="386575"/>
                                </a:cubicBezTo>
                                <a:cubicBezTo>
                                  <a:pt x="634797" y="511581"/>
                                  <a:pt x="486842" y="614807"/>
                                  <a:pt x="342938" y="612000"/>
                                </a:cubicBezTo>
                                <a:cubicBezTo>
                                  <a:pt x="180175" y="608838"/>
                                  <a:pt x="40106" y="484124"/>
                                  <a:pt x="18428" y="323075"/>
                                </a:cubicBezTo>
                                <a:cubicBezTo>
                                  <a:pt x="0" y="186296"/>
                                  <a:pt x="76543" y="34150"/>
                                  <a:pt x="183210" y="0"/>
                                </a:cubicBezTo>
                                <a:close/>
                              </a:path>
                            </a:pathLst>
                          </a:custGeom>
                          <a:solidFill>
                            <a:srgbClr val="1C1C1B"/>
                          </a:solidFill>
                          <a:ln w="0" cap="flat">
                            <a:noFill/>
                            <a:miter lim="127000"/>
                          </a:ln>
                          <a:effectLst/>
                        </wps:spPr>
                        <wps:bodyPr/>
                      </wps:wsp>
                      <wps:wsp>
                        <wps:cNvPr id="636" name="Shape 636"/>
                        <wps:cNvSpPr/>
                        <wps:spPr>
                          <a:xfrm>
                            <a:off x="763375" y="613752"/>
                            <a:ext cx="717182" cy="685495"/>
                          </a:xfrm>
                          <a:custGeom>
                            <a:avLst/>
                            <a:gdLst/>
                            <a:ahLst/>
                            <a:cxnLst/>
                            <a:rect l="0" t="0" r="0" b="0"/>
                            <a:pathLst>
                              <a:path w="717182" h="685495">
                                <a:moveTo>
                                  <a:pt x="91046" y="851"/>
                                </a:moveTo>
                                <a:cubicBezTo>
                                  <a:pt x="139433" y="0"/>
                                  <a:pt x="173927" y="32093"/>
                                  <a:pt x="182207" y="85433"/>
                                </a:cubicBezTo>
                                <a:cubicBezTo>
                                  <a:pt x="186182" y="111074"/>
                                  <a:pt x="190500" y="136652"/>
                                  <a:pt x="195656" y="168364"/>
                                </a:cubicBezTo>
                                <a:cubicBezTo>
                                  <a:pt x="238722" y="168364"/>
                                  <a:pt x="279209" y="168300"/>
                                  <a:pt x="319684" y="168389"/>
                                </a:cubicBezTo>
                                <a:cubicBezTo>
                                  <a:pt x="355219" y="168478"/>
                                  <a:pt x="389953" y="175781"/>
                                  <a:pt x="390106" y="218707"/>
                                </a:cubicBezTo>
                                <a:cubicBezTo>
                                  <a:pt x="390246" y="259423"/>
                                  <a:pt x="354685" y="265976"/>
                                  <a:pt x="322631" y="267538"/>
                                </a:cubicBezTo>
                                <a:cubicBezTo>
                                  <a:pt x="283172" y="269456"/>
                                  <a:pt x="243548" y="267995"/>
                                  <a:pt x="203987" y="267995"/>
                                </a:cubicBezTo>
                                <a:cubicBezTo>
                                  <a:pt x="203060" y="273495"/>
                                  <a:pt x="202133" y="278994"/>
                                  <a:pt x="201219" y="284493"/>
                                </a:cubicBezTo>
                                <a:cubicBezTo>
                                  <a:pt x="212573" y="288633"/>
                                  <a:pt x="223825" y="295948"/>
                                  <a:pt x="235305" y="296329"/>
                                </a:cubicBezTo>
                                <a:cubicBezTo>
                                  <a:pt x="276289" y="297701"/>
                                  <a:pt x="317640" y="299707"/>
                                  <a:pt x="358318" y="295885"/>
                                </a:cubicBezTo>
                                <a:cubicBezTo>
                                  <a:pt x="416712" y="290385"/>
                                  <a:pt x="453796" y="312331"/>
                                  <a:pt x="480492" y="364922"/>
                                </a:cubicBezTo>
                                <a:cubicBezTo>
                                  <a:pt x="510705" y="424472"/>
                                  <a:pt x="548018" y="480428"/>
                                  <a:pt x="583971" y="540842"/>
                                </a:cubicBezTo>
                                <a:cubicBezTo>
                                  <a:pt x="625589" y="522681"/>
                                  <a:pt x="666090" y="486829"/>
                                  <a:pt x="692086" y="540220"/>
                                </a:cubicBezTo>
                                <a:cubicBezTo>
                                  <a:pt x="717182" y="591744"/>
                                  <a:pt x="664515" y="605320"/>
                                  <a:pt x="633920" y="625805"/>
                                </a:cubicBezTo>
                                <a:cubicBezTo>
                                  <a:pt x="603123" y="646417"/>
                                  <a:pt x="570052" y="663664"/>
                                  <a:pt x="532638" y="685495"/>
                                </a:cubicBezTo>
                                <a:cubicBezTo>
                                  <a:pt x="507099" y="643306"/>
                                  <a:pt x="484403" y="605854"/>
                                  <a:pt x="461734" y="568376"/>
                                </a:cubicBezTo>
                                <a:cubicBezTo>
                                  <a:pt x="438886" y="530606"/>
                                  <a:pt x="416065" y="492811"/>
                                  <a:pt x="390004" y="449682"/>
                                </a:cubicBezTo>
                                <a:cubicBezTo>
                                  <a:pt x="349898" y="449682"/>
                                  <a:pt x="309270" y="449656"/>
                                  <a:pt x="268631" y="449682"/>
                                </a:cubicBezTo>
                                <a:cubicBezTo>
                                  <a:pt x="219392" y="449720"/>
                                  <a:pt x="170066" y="451676"/>
                                  <a:pt x="120942" y="449377"/>
                                </a:cubicBezTo>
                                <a:cubicBezTo>
                                  <a:pt x="60795" y="446570"/>
                                  <a:pt x="23927" y="418122"/>
                                  <a:pt x="18199" y="362928"/>
                                </a:cubicBezTo>
                                <a:cubicBezTo>
                                  <a:pt x="8903" y="273355"/>
                                  <a:pt x="3200" y="183185"/>
                                  <a:pt x="1181" y="93142"/>
                                </a:cubicBezTo>
                                <a:cubicBezTo>
                                  <a:pt x="0" y="40551"/>
                                  <a:pt x="42685" y="1702"/>
                                  <a:pt x="91046" y="851"/>
                                </a:cubicBezTo>
                                <a:close/>
                              </a:path>
                            </a:pathLst>
                          </a:custGeom>
                          <a:solidFill>
                            <a:srgbClr val="1C1C1B"/>
                          </a:solidFill>
                          <a:ln w="0" cap="flat">
                            <a:noFill/>
                            <a:miter lim="127000"/>
                          </a:ln>
                          <a:effectLst/>
                        </wps:spPr>
                        <wps:bodyPr/>
                      </wps:wsp>
                      <wps:wsp>
                        <wps:cNvPr id="637" name="Shape 637"/>
                        <wps:cNvSpPr/>
                        <wps:spPr>
                          <a:xfrm>
                            <a:off x="752783" y="425106"/>
                            <a:ext cx="193434" cy="187935"/>
                          </a:xfrm>
                          <a:custGeom>
                            <a:avLst/>
                            <a:gdLst/>
                            <a:ahLst/>
                            <a:cxnLst/>
                            <a:rect l="0" t="0" r="0" b="0"/>
                            <a:pathLst>
                              <a:path w="193434" h="187935">
                                <a:moveTo>
                                  <a:pt x="100470" y="1740"/>
                                </a:moveTo>
                                <a:cubicBezTo>
                                  <a:pt x="152451" y="3416"/>
                                  <a:pt x="193434" y="46253"/>
                                  <a:pt x="192100" y="97485"/>
                                </a:cubicBezTo>
                                <a:cubicBezTo>
                                  <a:pt x="190703" y="151054"/>
                                  <a:pt x="151105" y="187935"/>
                                  <a:pt x="95987" y="186995"/>
                                </a:cubicBezTo>
                                <a:cubicBezTo>
                                  <a:pt x="42558" y="186093"/>
                                  <a:pt x="0" y="145326"/>
                                  <a:pt x="140" y="95174"/>
                                </a:cubicBezTo>
                                <a:cubicBezTo>
                                  <a:pt x="292" y="43726"/>
                                  <a:pt x="47232" y="0"/>
                                  <a:pt x="100470" y="1740"/>
                                </a:cubicBezTo>
                                <a:close/>
                              </a:path>
                            </a:pathLst>
                          </a:custGeom>
                          <a:solidFill>
                            <a:srgbClr val="1C1C1B"/>
                          </a:solidFill>
                          <a:ln w="0" cap="flat">
                            <a:noFill/>
                            <a:miter lim="127000"/>
                          </a:ln>
                          <a:effectLst/>
                        </wps:spPr>
                        <wps:bodyPr/>
                      </wps:wsp>
                      <wps:wsp>
                        <wps:cNvPr id="638" name="Shape 638"/>
                        <wps:cNvSpPr/>
                        <wps:spPr>
                          <a:xfrm>
                            <a:off x="700964" y="551888"/>
                            <a:ext cx="841654" cy="832599"/>
                          </a:xfrm>
                          <a:custGeom>
                            <a:avLst/>
                            <a:gdLst/>
                            <a:ahLst/>
                            <a:cxnLst/>
                            <a:rect l="0" t="0" r="0" b="0"/>
                            <a:pathLst>
                              <a:path w="841654" h="832599">
                                <a:moveTo>
                                  <a:pt x="155321" y="0"/>
                                </a:moveTo>
                                <a:cubicBezTo>
                                  <a:pt x="234201" y="0"/>
                                  <a:pt x="293573" y="54039"/>
                                  <a:pt x="306565" y="137681"/>
                                </a:cubicBezTo>
                                <a:cubicBezTo>
                                  <a:pt x="308089" y="147523"/>
                                  <a:pt x="309664" y="157340"/>
                                  <a:pt x="311328" y="167513"/>
                                </a:cubicBezTo>
                                <a:lnTo>
                                  <a:pt x="382245" y="167564"/>
                                </a:lnTo>
                                <a:cubicBezTo>
                                  <a:pt x="505244" y="167869"/>
                                  <a:pt x="515112" y="253975"/>
                                  <a:pt x="515201" y="280352"/>
                                </a:cubicBezTo>
                                <a:cubicBezTo>
                                  <a:pt x="515239" y="288049"/>
                                  <a:pt x="514541" y="298247"/>
                                  <a:pt x="511823" y="309372"/>
                                </a:cubicBezTo>
                                <a:cubicBezTo>
                                  <a:pt x="547942" y="325806"/>
                                  <a:pt x="577050" y="355562"/>
                                  <a:pt x="598805" y="398412"/>
                                </a:cubicBezTo>
                                <a:cubicBezTo>
                                  <a:pt x="618604" y="437426"/>
                                  <a:pt x="641921" y="475285"/>
                                  <a:pt x="666597" y="515353"/>
                                </a:cubicBezTo>
                                <a:cubicBezTo>
                                  <a:pt x="667868" y="517411"/>
                                  <a:pt x="669137" y="519481"/>
                                  <a:pt x="670408" y="521538"/>
                                </a:cubicBezTo>
                                <a:cubicBezTo>
                                  <a:pt x="684949" y="515645"/>
                                  <a:pt x="700748" y="511302"/>
                                  <a:pt x="718210" y="511302"/>
                                </a:cubicBezTo>
                                <a:cubicBezTo>
                                  <a:pt x="741299" y="511302"/>
                                  <a:pt x="784034" y="519532"/>
                                  <a:pt x="810870" y="574637"/>
                                </a:cubicBezTo>
                                <a:cubicBezTo>
                                  <a:pt x="841654" y="637870"/>
                                  <a:pt x="819772" y="690588"/>
                                  <a:pt x="745820" y="731291"/>
                                </a:cubicBezTo>
                                <a:cubicBezTo>
                                  <a:pt x="740702" y="734111"/>
                                  <a:pt x="735635" y="736803"/>
                                  <a:pt x="731215" y="739762"/>
                                </a:cubicBezTo>
                                <a:cubicBezTo>
                                  <a:pt x="708139" y="755205"/>
                                  <a:pt x="684758" y="768426"/>
                                  <a:pt x="660006" y="782434"/>
                                </a:cubicBezTo>
                                <a:cubicBezTo>
                                  <a:pt x="649275" y="788505"/>
                                  <a:pt x="638175" y="794791"/>
                                  <a:pt x="626656" y="801510"/>
                                </a:cubicBezTo>
                                <a:lnTo>
                                  <a:pt x="573380" y="832599"/>
                                </a:lnTo>
                                <a:lnTo>
                                  <a:pt x="470497" y="662699"/>
                                </a:lnTo>
                                <a:lnTo>
                                  <a:pt x="417042" y="574230"/>
                                </a:lnTo>
                                <a:lnTo>
                                  <a:pt x="331089" y="574243"/>
                                </a:lnTo>
                                <a:cubicBezTo>
                                  <a:pt x="316014" y="574256"/>
                                  <a:pt x="300939" y="574446"/>
                                  <a:pt x="285864" y="574650"/>
                                </a:cubicBezTo>
                                <a:cubicBezTo>
                                  <a:pt x="269811" y="574840"/>
                                  <a:pt x="253759" y="575056"/>
                                  <a:pt x="237706" y="575056"/>
                                </a:cubicBezTo>
                                <a:cubicBezTo>
                                  <a:pt x="215887" y="575056"/>
                                  <a:pt x="197688" y="574675"/>
                                  <a:pt x="180416" y="573875"/>
                                </a:cubicBezTo>
                                <a:cubicBezTo>
                                  <a:pt x="87693" y="569532"/>
                                  <a:pt x="27076" y="516217"/>
                                  <a:pt x="18250" y="431267"/>
                                </a:cubicBezTo>
                                <a:cubicBezTo>
                                  <a:pt x="8788" y="340144"/>
                                  <a:pt x="2959" y="247675"/>
                                  <a:pt x="914" y="156413"/>
                                </a:cubicBezTo>
                                <a:cubicBezTo>
                                  <a:pt x="0" y="115570"/>
                                  <a:pt x="14986" y="76949"/>
                                  <a:pt x="43116" y="47663"/>
                                </a:cubicBezTo>
                                <a:cubicBezTo>
                                  <a:pt x="71513" y="18110"/>
                                  <a:pt x="111328" y="749"/>
                                  <a:pt x="152362" y="25"/>
                                </a:cubicBezTo>
                                <a:lnTo>
                                  <a:pt x="155321" y="0"/>
                                </a:lnTo>
                                <a:close/>
                              </a:path>
                            </a:pathLst>
                          </a:custGeom>
                          <a:solidFill>
                            <a:srgbClr val="1B262C"/>
                          </a:solidFill>
                          <a:ln w="0" cap="flat">
                            <a:noFill/>
                            <a:miter lim="127000"/>
                          </a:ln>
                          <a:effectLst/>
                        </wps:spPr>
                        <wps:bodyPr/>
                      </wps:wsp>
                      <wps:wsp>
                        <wps:cNvPr id="639" name="Shape 639"/>
                        <wps:cNvSpPr/>
                        <wps:spPr>
                          <a:xfrm>
                            <a:off x="763375" y="613752"/>
                            <a:ext cx="717182" cy="685495"/>
                          </a:xfrm>
                          <a:custGeom>
                            <a:avLst/>
                            <a:gdLst/>
                            <a:ahLst/>
                            <a:cxnLst/>
                            <a:rect l="0" t="0" r="0" b="0"/>
                            <a:pathLst>
                              <a:path w="717182" h="685495">
                                <a:moveTo>
                                  <a:pt x="91046" y="851"/>
                                </a:moveTo>
                                <a:cubicBezTo>
                                  <a:pt x="139433" y="0"/>
                                  <a:pt x="173927" y="32093"/>
                                  <a:pt x="182207" y="85433"/>
                                </a:cubicBezTo>
                                <a:cubicBezTo>
                                  <a:pt x="186182" y="111074"/>
                                  <a:pt x="190500" y="136652"/>
                                  <a:pt x="195656" y="168364"/>
                                </a:cubicBezTo>
                                <a:cubicBezTo>
                                  <a:pt x="238722" y="168364"/>
                                  <a:pt x="279209" y="168300"/>
                                  <a:pt x="319684" y="168389"/>
                                </a:cubicBezTo>
                                <a:cubicBezTo>
                                  <a:pt x="355219" y="168478"/>
                                  <a:pt x="389953" y="175781"/>
                                  <a:pt x="390106" y="218707"/>
                                </a:cubicBezTo>
                                <a:cubicBezTo>
                                  <a:pt x="390246" y="259423"/>
                                  <a:pt x="354685" y="251244"/>
                                  <a:pt x="322631" y="252793"/>
                                </a:cubicBezTo>
                                <a:cubicBezTo>
                                  <a:pt x="283172" y="254711"/>
                                  <a:pt x="243548" y="253251"/>
                                  <a:pt x="203987" y="253251"/>
                                </a:cubicBezTo>
                                <a:cubicBezTo>
                                  <a:pt x="203060" y="258750"/>
                                  <a:pt x="223825" y="295948"/>
                                  <a:pt x="235305" y="296329"/>
                                </a:cubicBezTo>
                                <a:cubicBezTo>
                                  <a:pt x="276289" y="297701"/>
                                  <a:pt x="317640" y="299707"/>
                                  <a:pt x="358318" y="295885"/>
                                </a:cubicBezTo>
                                <a:cubicBezTo>
                                  <a:pt x="416712" y="290385"/>
                                  <a:pt x="453796" y="312331"/>
                                  <a:pt x="480492" y="364922"/>
                                </a:cubicBezTo>
                                <a:cubicBezTo>
                                  <a:pt x="510705" y="424472"/>
                                  <a:pt x="548018" y="480428"/>
                                  <a:pt x="583971" y="540842"/>
                                </a:cubicBezTo>
                                <a:cubicBezTo>
                                  <a:pt x="625589" y="522681"/>
                                  <a:pt x="666090" y="486829"/>
                                  <a:pt x="692086" y="540220"/>
                                </a:cubicBezTo>
                                <a:cubicBezTo>
                                  <a:pt x="717182" y="591744"/>
                                  <a:pt x="664515" y="605320"/>
                                  <a:pt x="633920" y="625805"/>
                                </a:cubicBezTo>
                                <a:cubicBezTo>
                                  <a:pt x="603123" y="646417"/>
                                  <a:pt x="570052" y="663664"/>
                                  <a:pt x="532638" y="685495"/>
                                </a:cubicBezTo>
                                <a:cubicBezTo>
                                  <a:pt x="507099" y="643306"/>
                                  <a:pt x="484403" y="605854"/>
                                  <a:pt x="461734" y="568376"/>
                                </a:cubicBezTo>
                                <a:cubicBezTo>
                                  <a:pt x="438886" y="530606"/>
                                  <a:pt x="416065" y="492811"/>
                                  <a:pt x="390004" y="449682"/>
                                </a:cubicBezTo>
                                <a:cubicBezTo>
                                  <a:pt x="349898" y="449682"/>
                                  <a:pt x="309270" y="449656"/>
                                  <a:pt x="268631" y="449682"/>
                                </a:cubicBezTo>
                                <a:cubicBezTo>
                                  <a:pt x="219392" y="449720"/>
                                  <a:pt x="170066" y="451676"/>
                                  <a:pt x="120942" y="449377"/>
                                </a:cubicBezTo>
                                <a:cubicBezTo>
                                  <a:pt x="60795" y="446570"/>
                                  <a:pt x="23927" y="418122"/>
                                  <a:pt x="18199" y="362928"/>
                                </a:cubicBezTo>
                                <a:cubicBezTo>
                                  <a:pt x="8903" y="273355"/>
                                  <a:pt x="3200" y="183185"/>
                                  <a:pt x="1181" y="93142"/>
                                </a:cubicBezTo>
                                <a:cubicBezTo>
                                  <a:pt x="0" y="40551"/>
                                  <a:pt x="42685" y="1702"/>
                                  <a:pt x="91046" y="851"/>
                                </a:cubicBezTo>
                                <a:close/>
                              </a:path>
                            </a:pathLst>
                          </a:custGeom>
                          <a:solidFill>
                            <a:srgbClr val="FEFEFE"/>
                          </a:solidFill>
                          <a:ln w="0" cap="flat">
                            <a:noFill/>
                            <a:miter lim="127000"/>
                          </a:ln>
                          <a:effectLst/>
                        </wps:spPr>
                        <wps:bodyPr/>
                      </wps:wsp>
                      <wps:wsp>
                        <wps:cNvPr id="640" name="Shape 640"/>
                        <wps:cNvSpPr/>
                        <wps:spPr>
                          <a:xfrm>
                            <a:off x="555716" y="823547"/>
                            <a:ext cx="644614" cy="606387"/>
                          </a:xfrm>
                          <a:custGeom>
                            <a:avLst/>
                            <a:gdLst/>
                            <a:ahLst/>
                            <a:cxnLst/>
                            <a:rect l="0" t="0" r="0" b="0"/>
                            <a:pathLst>
                              <a:path w="644614" h="606387">
                                <a:moveTo>
                                  <a:pt x="169113" y="0"/>
                                </a:moveTo>
                                <a:lnTo>
                                  <a:pt x="172631" y="96622"/>
                                </a:lnTo>
                                <a:cubicBezTo>
                                  <a:pt x="98857" y="173749"/>
                                  <a:pt x="81318" y="282499"/>
                                  <a:pt x="124130" y="374180"/>
                                </a:cubicBezTo>
                                <a:cubicBezTo>
                                  <a:pt x="165049" y="461797"/>
                                  <a:pt x="266065" y="524726"/>
                                  <a:pt x="357721" y="519709"/>
                                </a:cubicBezTo>
                                <a:cubicBezTo>
                                  <a:pt x="464820" y="513842"/>
                                  <a:pt x="552691" y="446164"/>
                                  <a:pt x="588747" y="342062"/>
                                </a:cubicBezTo>
                                <a:lnTo>
                                  <a:pt x="644614" y="420218"/>
                                </a:lnTo>
                                <a:cubicBezTo>
                                  <a:pt x="593014" y="534479"/>
                                  <a:pt x="486829" y="606387"/>
                                  <a:pt x="342938" y="603580"/>
                                </a:cubicBezTo>
                                <a:cubicBezTo>
                                  <a:pt x="180162" y="600418"/>
                                  <a:pt x="40094" y="475704"/>
                                  <a:pt x="18415" y="314642"/>
                                </a:cubicBezTo>
                                <a:cubicBezTo>
                                  <a:pt x="0" y="177863"/>
                                  <a:pt x="62446" y="34163"/>
                                  <a:pt x="169113" y="0"/>
                                </a:cubicBezTo>
                                <a:close/>
                              </a:path>
                            </a:pathLst>
                          </a:custGeom>
                          <a:solidFill>
                            <a:srgbClr val="FEFEFE"/>
                          </a:solidFill>
                          <a:ln w="0" cap="flat">
                            <a:noFill/>
                            <a:miter lim="127000"/>
                          </a:ln>
                          <a:effectLst/>
                        </wps:spPr>
                        <wps:bodyPr/>
                      </wps:wsp>
                      <wps:wsp>
                        <wps:cNvPr id="641" name="Shape 641"/>
                        <wps:cNvSpPr/>
                        <wps:spPr>
                          <a:xfrm>
                            <a:off x="689991" y="364099"/>
                            <a:ext cx="319799" cy="310718"/>
                          </a:xfrm>
                          <a:custGeom>
                            <a:avLst/>
                            <a:gdLst/>
                            <a:ahLst/>
                            <a:cxnLst/>
                            <a:rect l="0" t="0" r="0" b="0"/>
                            <a:pathLst>
                              <a:path w="319799" h="310718">
                                <a:moveTo>
                                  <a:pt x="160198" y="0"/>
                                </a:moveTo>
                                <a:cubicBezTo>
                                  <a:pt x="161900" y="0"/>
                                  <a:pt x="163589" y="25"/>
                                  <a:pt x="165291" y="89"/>
                                </a:cubicBezTo>
                                <a:cubicBezTo>
                                  <a:pt x="251485" y="2883"/>
                                  <a:pt x="319799" y="74676"/>
                                  <a:pt x="317564" y="160122"/>
                                </a:cubicBezTo>
                                <a:cubicBezTo>
                                  <a:pt x="315290" y="247383"/>
                                  <a:pt x="249377" y="310718"/>
                                  <a:pt x="160833" y="310718"/>
                                </a:cubicBezTo>
                                <a:lnTo>
                                  <a:pt x="157721" y="310693"/>
                                </a:lnTo>
                                <a:cubicBezTo>
                                  <a:pt x="70650" y="309207"/>
                                  <a:pt x="0" y="239827"/>
                                  <a:pt x="241" y="155994"/>
                                </a:cubicBezTo>
                                <a:cubicBezTo>
                                  <a:pt x="483" y="71438"/>
                                  <a:pt x="73736" y="0"/>
                                  <a:pt x="160198" y="0"/>
                                </a:cubicBezTo>
                                <a:close/>
                              </a:path>
                            </a:pathLst>
                          </a:custGeom>
                          <a:solidFill>
                            <a:srgbClr val="1B262C"/>
                          </a:solidFill>
                          <a:ln w="0" cap="flat">
                            <a:noFill/>
                            <a:miter lim="127000"/>
                          </a:ln>
                          <a:effectLst/>
                        </wps:spPr>
                        <wps:bodyPr/>
                      </wps:wsp>
                      <wps:wsp>
                        <wps:cNvPr id="642" name="Shape 642"/>
                        <wps:cNvSpPr/>
                        <wps:spPr>
                          <a:xfrm>
                            <a:off x="752776" y="425112"/>
                            <a:ext cx="193446" cy="187935"/>
                          </a:xfrm>
                          <a:custGeom>
                            <a:avLst/>
                            <a:gdLst/>
                            <a:ahLst/>
                            <a:cxnLst/>
                            <a:rect l="0" t="0" r="0" b="0"/>
                            <a:pathLst>
                              <a:path w="193446" h="187935">
                                <a:moveTo>
                                  <a:pt x="100482" y="1727"/>
                                </a:moveTo>
                                <a:cubicBezTo>
                                  <a:pt x="152464" y="3416"/>
                                  <a:pt x="193446" y="46241"/>
                                  <a:pt x="192113" y="97473"/>
                                </a:cubicBezTo>
                                <a:cubicBezTo>
                                  <a:pt x="190716" y="151041"/>
                                  <a:pt x="151117" y="187935"/>
                                  <a:pt x="95999" y="186995"/>
                                </a:cubicBezTo>
                                <a:cubicBezTo>
                                  <a:pt x="42570" y="186093"/>
                                  <a:pt x="0" y="145313"/>
                                  <a:pt x="152" y="95174"/>
                                </a:cubicBezTo>
                                <a:cubicBezTo>
                                  <a:pt x="292" y="43726"/>
                                  <a:pt x="47231" y="0"/>
                                  <a:pt x="100482" y="1727"/>
                                </a:cubicBezTo>
                                <a:close/>
                              </a:path>
                            </a:pathLst>
                          </a:custGeom>
                          <a:solidFill>
                            <a:srgbClr val="FEFEFE"/>
                          </a:solidFill>
                          <a:ln w="0" cap="flat">
                            <a:noFill/>
                            <a:miter lim="127000"/>
                          </a:ln>
                          <a:effectLst/>
                        </wps:spPr>
                        <wps:bodyPr/>
                      </wps:wsp>
                    </wpg:wgp>
                  </a:graphicData>
                </a:graphic>
              </wp:anchor>
            </w:drawing>
          </mc:Choice>
          <mc:Fallback>
            <w:pict>
              <v:group w14:anchorId="75F8106F" id="Group 44110" o:spid="_x0000_s1026" alt="&quot;&quot;" style="position:absolute;margin-left:326pt;margin-top:12.2pt;width:148.8pt;height:148.8pt;z-index:251669504;mso-position-horizontal-relative:margin" coordsize="18899,18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">
                <v:shape id="Shape 631" o:spid="_x0000_s1027" style="position:absolute;width:18899;height:18899;visibility:visible;mso-wrap-style:square;v-text-anchor:top" coordsize="1889989,1889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" path="m944994,v521907,,944995,423075,944995,944981c1889989,1466901,1466901,1889989,944994,1889989,423088,1889989,,1466901,,944981,,423075,423088,,944994,xe" fillcolor="#188838" stroked="f" strokeweight="0">
                  <v:stroke miterlimit="83231f" joinstyle="miter"/>
                  <v:path arrowok="t" textboxrect="0,0,1889989,1889989"/>
                </v:shape>
                <v:shape id="Shape 632" o:spid="_x0000_s1028" style="position:absolute;left:4892;top:7395;width:7917;height:7503;visibility:visible;mso-wrap-style:square;v-text-anchor:top" coordsize="791680,750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" path="m279933,r24778,45618c349669,128397,318465,188277,284366,223926v-54699,57176,-69228,138697,-37008,207696c276073,493090,349186,541249,413829,541261v2312,,4598,-63,6884,-190c502577,536588,568084,485915,595935,405511v3060,-8839,6375,-16421,10973,-26899c609244,373278,612051,366878,615480,358800l661086,251257,791680,448869r-4826,25095c757517,626339,590740,750303,415074,750303r-6934,-76c214236,746455,48539,598894,22708,406971,,238290,95161,59169,230492,15837l279933,xe" fillcolor="#1b262c" stroked="f" strokeweight="0">
                  <v:stroke miterlimit="83231f" joinstyle="miter"/>
                  <v:path arrowok="t" textboxrect="0,0,791680,750303"/>
                </v:shape>
                <v:shape id="Shape 633" o:spid="_x0000_s1029" style="position:absolute;left:4902;top:3640;width:4160;height:11258;visibility:visible;mso-wrap-style:square;v-text-anchor:top" coordsize="416026,1125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" path="m359994,v1677,,3391,25,5093,89c375860,438,386353,1865,396465,4263r19561,6721l416026,762491r-24841,-821c317538,758215,264147,723887,240868,667347v-16548,45161,-15278,95085,5575,139763c275158,868591,348272,916750,412902,916750r3124,-87l416026,1125670r-1841,122c414160,1125792,407226,1125715,407226,1125715,213322,1121943,47625,974382,21793,782460,,620636,86690,449199,213284,397269v-673,-17729,-1219,-35408,-1613,-53061c210947,312077,220066,281318,237693,255397,214122,228410,199923,193662,200025,156007,200266,71450,273520,,359994,xe" fillcolor="#1b262c" stroked="f" strokeweight="0">
                  <v:stroke miterlimit="83231f" joinstyle="miter"/>
                  <v:path arrowok="t" textboxrect="0,0,416026,1125792"/>
                </v:shape>
                <v:shape id="Shape 634" o:spid="_x0000_s1030" style="position:absolute;left:9062;top:3750;width:6364;height:11147;visibility:visible;mso-wrap-style:square;v-text-anchor:top" coordsize="636398,1114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" path="m,l9525,3273v55466,25375,93476,81780,91809,145864c100433,183402,89726,213984,71693,238495v14795,20993,25044,46672,29603,75996c102820,324321,104408,334151,106059,344324r70916,50c299988,344667,309843,430773,309932,457163v38,7696,-661,17895,-3378,29020c342673,502617,371793,532360,393536,575222v19799,39015,43116,76873,67792,116955c462599,694222,463868,696279,465139,698336v14541,-5880,30352,-10223,47802,-10223c536030,688113,578765,696342,605601,751448v30797,63233,8902,115938,-65050,156654c535433,910921,530366,913614,525946,916573v-23076,15443,-46456,28664,-71209,42659c444006,965316,432906,971589,421387,978320r-53277,31090l327039,941592v-58374,88756,-164072,154807,-279114,169933l,1114686,,905679r3773,-104c85637,901092,151143,850419,178995,770015v2235,-6464,4610,-12256,7518,-18986l125820,751054v-15062,13,-30137,203,-45212,394c64555,751651,48489,751867,32449,751867v-10915,,-20923,-96,-30359,-291l,751507,,xe" fillcolor="#1b262c" stroked="f" strokeweight="0">
                  <v:stroke miterlimit="83231f" joinstyle="miter"/>
                  <v:path arrowok="t" textboxrect="0,0,636398,1114686"/>
                </v:shape>
                <v:shape id="Shape 635" o:spid="_x0000_s1031" style="position:absolute;left:5557;top:8151;width:6588;height:6148;visibility:visible;mso-wrap-style:square;v-text-anchor:top" coordsize="658876,614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" path="m183210,v20383,37516,22568,70421,-10566,105054c98869,182169,81318,290919,124142,382613v40920,87604,141936,150533,233591,145516c464832,522262,552691,454596,588759,350482v3556,-10262,8408,-20079,18021,-42748c628688,340893,644919,365455,658876,386575,634797,511581,486842,614807,342938,612000,180175,608838,40106,484124,18428,323075,,186296,76543,34150,183210,xe" fillcolor="#1c1c1b" stroked="f" strokeweight="0">
                  <v:stroke miterlimit="83231f" joinstyle="miter"/>
                  <v:path arrowok="t" textboxrect="0,0,658876,614807"/>
                </v:shape>
                <v:shape id="Shape 636" o:spid="_x0000_s1032" style="position:absolute;left:7633;top:6137;width:7172;height:6855;visibility:visible;mso-wrap-style:square;v-text-anchor:top" coordsize="717182,685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" path="m91046,851c139433,,173927,32093,182207,85433v3975,25641,8293,51219,13449,82931c238722,168364,279209,168300,319684,168389v35535,89,70269,7392,70422,50318c390246,259423,354685,265976,322631,267538v-39459,1918,-79083,457,-118644,457c203060,273495,202133,278994,201219,284493v11354,4140,22606,11455,34086,11836c276289,297701,317640,299707,358318,295885v58394,-5500,95478,16446,122174,69037c510705,424472,548018,480428,583971,540842v41618,-18161,82119,-54013,108115,-622c717182,591744,664515,605320,633920,625805v-30797,20612,-63868,37859,-101282,59690c507099,643306,484403,605854,461734,568376,438886,530606,416065,492811,390004,449682v-40106,,-80734,-26,-121373,c219392,449720,170066,451676,120942,449377,60795,446570,23927,418122,18199,362928,8903,273355,3200,183185,1181,93142,,40551,42685,1702,91046,851xe" fillcolor="#1c1c1b" stroked="f" strokeweight="0">
                  <v:stroke miterlimit="83231f" joinstyle="miter"/>
                  <v:path arrowok="t" textboxrect="0,0,717182,685495"/>
                </v:shape>
                <v:shape id="Shape 637" o:spid="_x0000_s1033" style="position:absolute;left:7527;top:4251;width:1935;height:1879;visibility:visible;mso-wrap-style:square;v-text-anchor:top" coordsize="193434,187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" path="m100470,1740v51981,1676,92964,44513,91630,95745c190703,151054,151105,187935,95987,186995,42558,186093,,145326,140,95174,292,43726,47232,,100470,1740xe" fillcolor="#1c1c1b" stroked="f" strokeweight="0">
                  <v:stroke miterlimit="83231f" joinstyle="miter"/>
                  <v:path arrowok="t" textboxrect="0,0,193434,187935"/>
                </v:shape>
                <v:shape id="Shape 638" o:spid="_x0000_s1034" style="position:absolute;left:7009;top:5518;width:8417;height:8326;visibility:visible;mso-wrap-style:square;v-text-anchor:top" coordsize="841654,83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" path="m155321,v78880,,138252,54039,151244,137681c308089,147523,309664,157340,311328,167513r70917,51c505244,167869,515112,253975,515201,280352v38,7697,-660,17895,-3378,29020c547942,325806,577050,355562,598805,398412v19799,39014,43116,76873,67792,116941c667868,517411,669137,519481,670408,521538v14541,-5893,30340,-10236,47802,-10236c741299,511302,784034,519532,810870,574637v30784,63233,8902,115951,-65050,156654c740702,734111,735635,736803,731215,739762v-23076,15443,-46457,28664,-71209,42672c649275,788505,638175,794791,626656,801510r-53276,31089l470497,662699,417042,574230r-85953,13c316014,574256,300939,574446,285864,574650v-16053,190,-32105,406,-48158,406c215887,575056,197688,574675,180416,573875,87693,569532,27076,516217,18250,431267,8788,340144,2959,247675,914,156413,,115570,14986,76949,43116,47663,71513,18110,111328,749,152362,25l155321,xe" fillcolor="#1b262c" stroked="f" strokeweight="0">
                  <v:stroke miterlimit="83231f" joinstyle="miter"/>
                  <v:path arrowok="t" textboxrect="0,0,841654,832599"/>
                </v:shape>
                <v:shape id="Shape 639" o:spid="_x0000_s1035" style="position:absolute;left:7633;top:6137;width:7172;height:6855;visibility:visible;mso-wrap-style:square;v-text-anchor:top" coordsize="717182,685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" path="m91046,851c139433,,173927,32093,182207,85433v3975,25641,8293,51219,13449,82931c238722,168364,279209,168300,319684,168389v35535,89,70269,7392,70422,50318c390246,259423,354685,251244,322631,252793v-39459,1918,-79083,458,-118644,458c203060,258750,223825,295948,235305,296329v40984,1372,82335,3378,123013,-444c416712,290385,453796,312331,480492,364922v30213,59550,67526,115506,103479,175920c625589,522681,666090,486829,692086,540220v25096,51524,-27571,65100,-58166,85585c603123,646417,570052,663664,532638,685495,507099,643306,484403,605854,461734,568376,438886,530606,416065,492811,390004,449682v-40106,,-80734,-26,-121373,c219392,449720,170066,451676,120942,449377,60795,446570,23927,418122,18199,362928,8903,273355,3200,183185,1181,93142,,40551,42685,1702,91046,851xe" fillcolor="#fefefe" stroked="f" strokeweight="0">
                  <v:stroke miterlimit="83231f" joinstyle="miter"/>
                  <v:path arrowok="t" textboxrect="0,0,717182,685495"/>
                </v:shape>
                <v:shape id="Shape 640" o:spid="_x0000_s1036" style="position:absolute;left:5557;top:8235;width:6446;height:6064;visibility:visible;mso-wrap-style:square;v-text-anchor:top" coordsize="644614,60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" path="m169113,r3518,96622c98857,173749,81318,282499,124130,374180v40919,87617,141935,150546,233591,145529c464820,513842,552691,446164,588747,342062r55867,78156c593014,534479,486829,606387,342938,603580,180162,600418,40094,475704,18415,314642,,177863,62446,34163,169113,xe" fillcolor="#fefefe" stroked="f" strokeweight="0">
                  <v:stroke miterlimit="83231f" joinstyle="miter"/>
                  <v:path arrowok="t" textboxrect="0,0,644614,606387"/>
                </v:shape>
                <v:shape id="Shape 641" o:spid="_x0000_s1037" style="position:absolute;left:6899;top:3640;width:3198;height:3108;visibility:visible;mso-wrap-style:square;v-text-anchor:top" coordsize="319799,310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" path="m160198,v1702,,3391,25,5093,89c251485,2883,319799,74676,317564,160122v-2274,87261,-68187,150596,-156731,150596l157721,310693c70650,309207,,239827,241,155994,483,71438,73736,,160198,xe" fillcolor="#1b262c" stroked="f" strokeweight="0">
                  <v:stroke miterlimit="83231f" joinstyle="miter"/>
                  <v:path arrowok="t" textboxrect="0,0,319799,310718"/>
                </v:shape>
                <v:shape id="Shape 642" o:spid="_x0000_s1038" style="position:absolute;left:7527;top:4251;width:1935;height:1879;visibility:visible;mso-wrap-style:square;v-text-anchor:top" coordsize="193446,187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" path="m100482,1727v51982,1689,92964,44514,91631,95746c190716,151041,151117,187935,95999,186995,42570,186093,,145313,152,95174,292,43726,47231,,100482,1727xe" fillcolor="#fefefe" stroked="f" strokeweight="0">
                  <v:stroke miterlimit="83231f" joinstyle="miter"/>
                  <v:path arrowok="t" textboxrect="0,0,193446,187935"/>
                </v:shape>
                <w10:wrap type="through" anchorx="margin"/>
              </v:group>
            </w:pict>
          </mc:Fallback>
        </mc:AlternateContent>
      </w:r>
      <w:r w:rsidR="006B1315" w:rsidRPr="000B69C0">
        <w:t>Accessible venues and spaces</w:t>
      </w:r>
      <w:bookmarkEnd w:id="8"/>
      <w:bookmarkEnd w:id="9"/>
    </w:p>
    <w:p w14:paraId="0E097CB2" w14:textId="20EE4397" w:rsidR="00BA4CF6" w:rsidRDefault="00C36847" w:rsidP="00BA4CF6">
      <w:r>
        <w:t xml:space="preserve">Making sure the </w:t>
      </w:r>
      <w:r w:rsidRPr="00A910C0">
        <w:t xml:space="preserve">venue, </w:t>
      </w:r>
      <w:r w:rsidR="00E0147A">
        <w:t xml:space="preserve">if </w:t>
      </w:r>
      <w:r w:rsidRPr="00A910C0">
        <w:t>it is indoors or outdoors</w:t>
      </w:r>
      <w:r w:rsidR="00E0147A">
        <w:t>,</w:t>
      </w:r>
      <w:r>
        <w:t xml:space="preserve"> is accessible means that everyone, </w:t>
      </w:r>
      <w:r w:rsidRPr="00A910C0">
        <w:t xml:space="preserve">including people with </w:t>
      </w:r>
      <w:r>
        <w:t>limited mobility</w:t>
      </w:r>
      <w:r w:rsidRPr="00A910C0">
        <w:t>, families with young children and older people</w:t>
      </w:r>
      <w:r>
        <w:t xml:space="preserve"> </w:t>
      </w:r>
      <w:r w:rsidR="00E55856">
        <w:t xml:space="preserve">can </w:t>
      </w:r>
      <w:r>
        <w:t>travel in and around the venue.</w:t>
      </w:r>
    </w:p>
    <w:p w14:paraId="13F41932" w14:textId="77777777" w:rsidR="00700502" w:rsidRPr="00A910C0" w:rsidRDefault="00700502" w:rsidP="00700502">
      <w:pPr>
        <w:pStyle w:val="Heading2"/>
        <w:spacing w:after="144"/>
        <w:ind w:left="-5"/>
        <w:rPr>
          <w:rFonts w:cs="Arial"/>
        </w:rPr>
      </w:pPr>
      <w:bookmarkStart w:id="10" w:name="_Toc128737242"/>
      <w:r w:rsidRPr="00A910C0">
        <w:rPr>
          <w:rFonts w:cs="Arial"/>
        </w:rPr>
        <w:t>Minimum requirements</w:t>
      </w:r>
      <w:bookmarkEnd w:id="10"/>
    </w:p>
    <w:p w14:paraId="7F5EFB89" w14:textId="77777777" w:rsidR="007273D7" w:rsidRDefault="007273D7" w:rsidP="007273D7">
      <w:pPr>
        <w:pStyle w:val="Heading3"/>
      </w:pPr>
      <w:r w:rsidRPr="00A910C0">
        <w:t xml:space="preserve">Accessible entrance and the continuous accessible path of travel </w:t>
      </w:r>
    </w:p>
    <w:p w14:paraId="79E4AFED" w14:textId="0F7A14D4" w:rsidR="007273D7" w:rsidRPr="00A910C0" w:rsidRDefault="007273D7" w:rsidP="007273D7">
      <w:r w:rsidRPr="00A910C0">
        <w:t xml:space="preserve">An accessible entrance (step free) and a continuous accessible path of travel throughout your event will support independent and dignified access for people with disability. All events should provide as far as </w:t>
      </w:r>
      <w:r w:rsidR="005010E4">
        <w:t>possible</w:t>
      </w:r>
      <w:r w:rsidR="005010E4" w:rsidRPr="00A910C0">
        <w:t xml:space="preserve"> </w:t>
      </w:r>
      <w:r w:rsidRPr="00A910C0">
        <w:t>an accessible entrance that is:</w:t>
      </w:r>
    </w:p>
    <w:p w14:paraId="553E0C5C" w14:textId="5815432B" w:rsidR="007273D7" w:rsidRPr="00A910C0" w:rsidRDefault="007273D7" w:rsidP="007273D7">
      <w:pPr>
        <w:pStyle w:val="ListBullet"/>
      </w:pPr>
      <w:r w:rsidRPr="00A910C0">
        <w:t>step free</w:t>
      </w:r>
      <w:r>
        <w:t>,</w:t>
      </w:r>
      <w:r w:rsidRPr="00A910C0">
        <w:t xml:space="preserve"> flat</w:t>
      </w:r>
      <w:r>
        <w:t xml:space="preserve"> and </w:t>
      </w:r>
      <w:r w:rsidR="005E7303">
        <w:t xml:space="preserve">has a </w:t>
      </w:r>
      <w:r>
        <w:t xml:space="preserve">clear opening wider than </w:t>
      </w:r>
      <w:r w:rsidRPr="007273D7">
        <w:rPr>
          <w:color w:val="000000" w:themeColor="text1"/>
        </w:rPr>
        <w:t>1000mm</w:t>
      </w:r>
      <w:r w:rsidRPr="00A910C0">
        <w:t>, or</w:t>
      </w:r>
    </w:p>
    <w:p w14:paraId="486D099A" w14:textId="7244CA17" w:rsidR="007273D7" w:rsidRPr="00A910C0" w:rsidRDefault="007273D7" w:rsidP="007273D7">
      <w:pPr>
        <w:pStyle w:val="ListBullet"/>
      </w:pPr>
      <w:r w:rsidRPr="00A910C0">
        <w:t xml:space="preserve">accessible </w:t>
      </w:r>
      <w:r w:rsidR="00297DC6">
        <w:t>by</w:t>
      </w:r>
      <w:r w:rsidR="00297DC6" w:rsidRPr="00A910C0">
        <w:t xml:space="preserve"> </w:t>
      </w:r>
      <w:r w:rsidRPr="00A910C0">
        <w:t xml:space="preserve">ramp that is no steeper than </w:t>
      </w:r>
      <w:r w:rsidR="005010E4" w:rsidRPr="00A910C0">
        <w:rPr>
          <w:noProof/>
          <w:color w:val="000000"/>
        </w:rPr>
        <mc:AlternateContent>
          <mc:Choice Requires="wpg">
            <w:drawing>
              <wp:anchor distT="0" distB="0" distL="114300" distR="114300" simplePos="0" relativeHeight="251700224" behindDoc="0" locked="0" layoutInCell="1" allowOverlap="1" wp14:anchorId="212CBDDE" wp14:editId="144A20C8">
                <wp:simplePos x="0" y="0"/>
                <wp:positionH relativeFrom="page">
                  <wp:posOffset>3852000</wp:posOffset>
                </wp:positionH>
                <wp:positionV relativeFrom="page">
                  <wp:posOffset>10026021</wp:posOffset>
                </wp:positionV>
                <wp:extent cx="3347987" cy="12700"/>
                <wp:effectExtent l="0" t="0" r="0" b="0"/>
                <wp:wrapTopAndBottom/>
                <wp:docPr id="11" name="Group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347987" cy="12700"/>
                          <a:chOff x="0" y="0"/>
                          <a:chExt cx="3347987" cy="12700"/>
                        </a:xfrm>
                      </wpg:grpSpPr>
                      <wps:wsp>
                        <wps:cNvPr id="12" name="Shape 643"/>
                        <wps:cNvSpPr/>
                        <wps:spPr>
                          <a:xfrm>
                            <a:off x="0" y="0"/>
                            <a:ext cx="3347987" cy="0"/>
                          </a:xfrm>
                          <a:custGeom>
                            <a:avLst/>
                            <a:gdLst/>
                            <a:ahLst/>
                            <a:cxnLst/>
                            <a:rect l="0" t="0" r="0" b="0"/>
                            <a:pathLst>
                              <a:path w="3347987">
                                <a:moveTo>
                                  <a:pt x="0" y="0"/>
                                </a:moveTo>
                                <a:lnTo>
                                  <a:pt x="3347987" y="0"/>
                                </a:lnTo>
                              </a:path>
                            </a:pathLst>
                          </a:custGeom>
                          <a:noFill/>
                          <a:ln w="12700" cap="flat" cmpd="sng" algn="ctr">
                            <a:solidFill>
                              <a:srgbClr val="142028">
                                <a:shade val="95000"/>
                                <a:satMod val="105000"/>
                              </a:srgbClr>
                            </a:solidFill>
                            <a:prstDash val="solid"/>
                            <a:miter lim="100000"/>
                          </a:ln>
                          <a:effectLst/>
                        </wps:spPr>
                        <wps:bodyPr/>
                      </wps:wsp>
                    </wpg:wgp>
                  </a:graphicData>
                </a:graphic>
              </wp:anchor>
            </w:drawing>
          </mc:Choice>
          <mc:Fallback>
            <w:pict>
              <v:group w14:anchorId="61A60B77" id="Group 11" o:spid="_x0000_s1026" alt="&quot;&quot;" style="position:absolute;margin-left:303.3pt;margin-top:789.45pt;width:263.6pt;height:1pt;z-index:251700224;mso-position-horizontal-relative:page;mso-position-vertical-relative:page" coordsize="33479,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">
                <v:shape id="Shape 643" o:spid="_x0000_s1027" style="position:absolute;width:33479;height:0;visibility:visible;mso-wrap-style:square;v-text-anchor:top" coordsize="33479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" path="m,l3347987,e" filled="f" strokecolor="#131f27" strokeweight="1pt">
                  <v:stroke miterlimit="1" joinstyle="miter"/>
                  <v:path arrowok="t" textboxrect="0,0,3347987,0"/>
                </v:shape>
                <w10:wrap type="topAndBottom" anchorx="page" anchory="page"/>
              </v:group>
            </w:pict>
          </mc:Fallback>
        </mc:AlternateContent>
      </w:r>
      <w:r w:rsidR="005010E4">
        <w:t xml:space="preserve">one </w:t>
      </w:r>
      <w:r w:rsidRPr="00A910C0">
        <w:t>in 14 incline (See Australian Standards 1428.1), or</w:t>
      </w:r>
    </w:p>
    <w:p w14:paraId="1A162D2B" w14:textId="3F429642" w:rsidR="007273D7" w:rsidRPr="00A910C0" w:rsidRDefault="007273D7" w:rsidP="007273D7">
      <w:pPr>
        <w:pStyle w:val="ListBullet"/>
      </w:pPr>
      <w:r w:rsidRPr="00A910C0">
        <w:t xml:space="preserve">accessible </w:t>
      </w:r>
      <w:r w:rsidR="00297DC6">
        <w:t xml:space="preserve">by </w:t>
      </w:r>
      <w:r w:rsidRPr="00A910C0">
        <w:t>lift.</w:t>
      </w:r>
    </w:p>
    <w:p w14:paraId="5FCF8464" w14:textId="49AF0E5F" w:rsidR="007273D7" w:rsidRPr="00A910C0" w:rsidRDefault="007273D7" w:rsidP="007273D7">
      <w:r w:rsidRPr="00A910C0">
        <w:t xml:space="preserve">As far as possible, a continuous accessible path of travel should be available. A continuous accessible path of travel is a route within a building, </w:t>
      </w:r>
      <w:proofErr w:type="gramStart"/>
      <w:r w:rsidRPr="00A910C0">
        <w:t>venue</w:t>
      </w:r>
      <w:proofErr w:type="gramEnd"/>
      <w:r w:rsidRPr="00A910C0">
        <w:t xml:space="preserve"> or space</w:t>
      </w:r>
      <w:r w:rsidR="00B57DFD">
        <w:t xml:space="preserve"> that</w:t>
      </w:r>
      <w:r w:rsidRPr="00A910C0">
        <w:t>:</w:t>
      </w:r>
    </w:p>
    <w:p w14:paraId="3716CBE4" w14:textId="511DBFAB" w:rsidR="007273D7" w:rsidRPr="006A3CF7" w:rsidRDefault="00B57DFD" w:rsidP="007273D7">
      <w:pPr>
        <w:pStyle w:val="ListBullet"/>
      </w:pPr>
      <w:r>
        <w:t xml:space="preserve">is </w:t>
      </w:r>
      <w:r w:rsidR="005010E4">
        <w:t>fr</w:t>
      </w:r>
      <w:r w:rsidR="007273D7" w:rsidRPr="006A3CF7">
        <w:t>ee of steps, turnstiles and obstructions such as signs and stalls, furniture or temporary infrastructure</w:t>
      </w:r>
      <w:r w:rsidR="005B7DF9">
        <w:t>,</w:t>
      </w:r>
      <w:r w:rsidR="007273D7" w:rsidRPr="006A3CF7">
        <w:t xml:space="preserve"> such as power cabling or art </w:t>
      </w:r>
      <w:proofErr w:type="gramStart"/>
      <w:r w:rsidR="007273D7" w:rsidRPr="006A3CF7">
        <w:t>installations</w:t>
      </w:r>
      <w:proofErr w:type="gramEnd"/>
    </w:p>
    <w:p w14:paraId="0098C253" w14:textId="3651BF73" w:rsidR="007273D7" w:rsidRPr="006A3CF7" w:rsidRDefault="005010E4" w:rsidP="007273D7">
      <w:pPr>
        <w:pStyle w:val="ListBullet"/>
      </w:pPr>
      <w:r>
        <w:t>p</w:t>
      </w:r>
      <w:r w:rsidR="007273D7" w:rsidRPr="006A3CF7">
        <w:t xml:space="preserve">rovides a minimum </w:t>
      </w:r>
      <w:r w:rsidR="00776538">
        <w:t>1000</w:t>
      </w:r>
      <w:r w:rsidR="007273D7" w:rsidRPr="006A3CF7">
        <w:t xml:space="preserve">mm </w:t>
      </w:r>
      <w:r w:rsidR="007273D7">
        <w:t xml:space="preserve">wide </w:t>
      </w:r>
      <w:r w:rsidR="007273D7" w:rsidRPr="006A3CF7">
        <w:t xml:space="preserve">clearance (indoors) and as far as possible 1200mm in width (outdoors) </w:t>
      </w:r>
      <w:r>
        <w:t>– f</w:t>
      </w:r>
      <w:r w:rsidR="007273D7" w:rsidRPr="006A3CF7">
        <w:t xml:space="preserve">or high volumes of </w:t>
      </w:r>
      <w:r w:rsidR="007273D7">
        <w:t xml:space="preserve">people </w:t>
      </w:r>
      <w:r w:rsidR="007273D7" w:rsidRPr="006A3CF7">
        <w:t>1800mm passing space</w:t>
      </w:r>
      <w:r w:rsidR="001C6F93">
        <w:t>s</w:t>
      </w:r>
      <w:r w:rsidR="007273D7" w:rsidRPr="006A3CF7">
        <w:t xml:space="preserve"> should be provided every 20</w:t>
      </w:r>
      <w:r w:rsidR="006222DC">
        <w:t>m</w:t>
      </w:r>
      <w:r w:rsidR="007273D7" w:rsidRPr="006A3CF7">
        <w:t xml:space="preserve"> (outdoors)</w:t>
      </w:r>
    </w:p>
    <w:p w14:paraId="7F638B1E" w14:textId="3E290384" w:rsidR="007273D7" w:rsidRPr="006A3CF7" w:rsidRDefault="00513445" w:rsidP="007273D7">
      <w:pPr>
        <w:pStyle w:val="ListBullet"/>
      </w:pPr>
      <w:r>
        <w:t>h</w:t>
      </w:r>
      <w:r w:rsidR="00EC2DAD">
        <w:t xml:space="preserve">as </w:t>
      </w:r>
      <w:r w:rsidR="007273D7">
        <w:t xml:space="preserve">at least </w:t>
      </w:r>
      <w:r w:rsidR="007273D7" w:rsidRPr="006A3CF7">
        <w:t>2000mm height clearance</w:t>
      </w:r>
      <w:r w:rsidR="007273D7">
        <w:t xml:space="preserve"> under any signs, </w:t>
      </w:r>
      <w:proofErr w:type="gramStart"/>
      <w:r w:rsidR="007273D7">
        <w:t>trees</w:t>
      </w:r>
      <w:proofErr w:type="gramEnd"/>
      <w:r w:rsidR="007273D7">
        <w:t xml:space="preserve"> </w:t>
      </w:r>
      <w:r>
        <w:t xml:space="preserve">or </w:t>
      </w:r>
      <w:r w:rsidR="007273D7">
        <w:t xml:space="preserve">other infrastructure </w:t>
      </w:r>
      <w:r>
        <w:t xml:space="preserve">above </w:t>
      </w:r>
      <w:r w:rsidR="007273D7">
        <w:t xml:space="preserve">the path of travel </w:t>
      </w:r>
    </w:p>
    <w:p w14:paraId="28DCFB1B" w14:textId="322946C2" w:rsidR="007273D7" w:rsidRPr="006A3CF7" w:rsidRDefault="00513445" w:rsidP="007273D7">
      <w:pPr>
        <w:pStyle w:val="ListBullet"/>
      </w:pPr>
      <w:r>
        <w:t>i</w:t>
      </w:r>
      <w:r w:rsidR="007273D7" w:rsidRPr="006A3CF7">
        <w:t xml:space="preserve">ncludes temporary ramps and cable trays for outdoor events as </w:t>
      </w:r>
      <w:proofErr w:type="gramStart"/>
      <w:r w:rsidR="007273D7" w:rsidRPr="006A3CF7">
        <w:t>required</w:t>
      </w:r>
      <w:proofErr w:type="gramEnd"/>
    </w:p>
    <w:p w14:paraId="409A0DE8" w14:textId="57EECB74" w:rsidR="007273D7" w:rsidRPr="006A3CF7" w:rsidRDefault="00513445" w:rsidP="007273D7">
      <w:pPr>
        <w:pStyle w:val="ListBullet"/>
      </w:pPr>
      <w:r>
        <w:t>a</w:t>
      </w:r>
      <w:r w:rsidR="007273D7" w:rsidRPr="006A3CF7">
        <w:t xml:space="preserve">voids surfaces such as grass and rough gravel </w:t>
      </w:r>
      <w:r w:rsidR="001B2685">
        <w:t xml:space="preserve">that </w:t>
      </w:r>
      <w:r w:rsidR="007273D7" w:rsidRPr="006A3CF7">
        <w:t xml:space="preserve">can </w:t>
      </w:r>
      <w:r w:rsidR="00945CCC">
        <w:t xml:space="preserve">create </w:t>
      </w:r>
      <w:r w:rsidR="007273D7" w:rsidRPr="006A3CF7">
        <w:t>trip hazard</w:t>
      </w:r>
      <w:r w:rsidR="00945CCC">
        <w:t>s</w:t>
      </w:r>
      <w:r w:rsidR="007273D7" w:rsidRPr="006A3CF7">
        <w:t xml:space="preserve"> for people who are blind or have low vision, older people, people using wheelchairs or </w:t>
      </w:r>
      <w:r w:rsidR="00EC2DAD">
        <w:t xml:space="preserve">who </w:t>
      </w:r>
      <w:r w:rsidR="007273D7" w:rsidRPr="006A3CF7">
        <w:t>have spinal sensitivity.</w:t>
      </w:r>
    </w:p>
    <w:p w14:paraId="7114419D" w14:textId="77777777" w:rsidR="007273D7" w:rsidRPr="00A910C0" w:rsidRDefault="007273D7" w:rsidP="007273D7">
      <w:pPr>
        <w:pStyle w:val="Heading3"/>
      </w:pPr>
      <w:r w:rsidRPr="006A3CF7">
        <w:t>Accessible</w:t>
      </w:r>
      <w:r w:rsidRPr="00A910C0">
        <w:t xml:space="preserve"> toilets</w:t>
      </w:r>
    </w:p>
    <w:p w14:paraId="3126170D" w14:textId="77777777" w:rsidR="007273D7" w:rsidRPr="00A910C0" w:rsidRDefault="007273D7" w:rsidP="007273D7">
      <w:r w:rsidRPr="00A910C0">
        <w:t>All events should provide accessible toilets</w:t>
      </w:r>
      <w:r>
        <w:t xml:space="preserve">. Either use existing accessible toilets in the facility, </w:t>
      </w:r>
      <w:proofErr w:type="gramStart"/>
      <w:r>
        <w:t>venue</w:t>
      </w:r>
      <w:proofErr w:type="gramEnd"/>
      <w:r>
        <w:t xml:space="preserve"> or park, or </w:t>
      </w:r>
      <w:r w:rsidRPr="00A910C0">
        <w:t>hire portable accessible toilets.</w:t>
      </w:r>
    </w:p>
    <w:p w14:paraId="1D4F20AC" w14:textId="30F29ED0" w:rsidR="007273D7" w:rsidRPr="00A910C0" w:rsidRDefault="007273D7" w:rsidP="007273D7">
      <w:r w:rsidRPr="00A910C0">
        <w:t xml:space="preserve">There are many types of </w:t>
      </w:r>
      <w:r w:rsidR="00776538" w:rsidRPr="00A910C0">
        <w:t xml:space="preserve">portable </w:t>
      </w:r>
      <w:r w:rsidRPr="00A910C0">
        <w:t xml:space="preserve">accessible toilets </w:t>
      </w:r>
      <w:r w:rsidR="001B2685">
        <w:t>available</w:t>
      </w:r>
      <w:r w:rsidRPr="00A910C0">
        <w:t xml:space="preserve">, but not all comply with current standards. </w:t>
      </w:r>
      <w:r>
        <w:t xml:space="preserve">Make sure </w:t>
      </w:r>
      <w:r w:rsidRPr="00A910C0">
        <w:t xml:space="preserve">portable toilets comply with </w:t>
      </w:r>
      <w:r>
        <w:t xml:space="preserve">AS1428.1 </w:t>
      </w:r>
      <w:r w:rsidRPr="00A910C0">
        <w:t xml:space="preserve">and are placed </w:t>
      </w:r>
      <w:r w:rsidR="001B2685">
        <w:t xml:space="preserve">in </w:t>
      </w:r>
      <w:r w:rsidRPr="00A910C0">
        <w:t>an easily accessible location</w:t>
      </w:r>
      <w:r w:rsidR="00776538">
        <w:t xml:space="preserve"> with appropriate </w:t>
      </w:r>
      <w:r w:rsidR="00EC2DAD">
        <w:t>signs</w:t>
      </w:r>
      <w:r w:rsidRPr="00A910C0">
        <w:t>.</w:t>
      </w:r>
    </w:p>
    <w:p w14:paraId="4FAD54CB" w14:textId="060F5560" w:rsidR="00902C89" w:rsidRPr="00902C89" w:rsidRDefault="004F54DB" w:rsidP="007273D7">
      <w:pPr>
        <w:rPr>
          <w:sz w:val="16"/>
          <w:szCs w:val="16"/>
        </w:rPr>
      </w:pPr>
      <w:r w:rsidRPr="001C6F93">
        <w:rPr>
          <w:noProof/>
          <w:color w:val="FF0000"/>
          <w:sz w:val="20"/>
          <w:szCs w:val="20"/>
        </w:rPr>
        <w:drawing>
          <wp:inline distT="0" distB="0" distL="0" distR="0" wp14:anchorId="3CFF6333" wp14:editId="48EAA8AD">
            <wp:extent cx="6121400" cy="2724150"/>
            <wp:effectExtent l="0" t="0" r="0" b="0"/>
            <wp:docPr id="44649" name="Picture 44649" descr="People performing together on-stage at Sydney Town Hall"/>
            <wp:cNvGraphicFramePr/>
            <a:graphic xmlns:a="http://schemas.openxmlformats.org/drawingml/2006/main">
              <a:graphicData uri="http://schemas.openxmlformats.org/drawingml/2006/picture">
                <pic:pic xmlns:pic="http://schemas.openxmlformats.org/drawingml/2006/picture">
                  <pic:nvPicPr>
                    <pic:cNvPr id="44649" name="Picture 44649" descr="People performing together on-stage at Sydney Town Hall"/>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6121400" cy="2724150"/>
                    </a:xfrm>
                    <a:prstGeom prst="rect">
                      <a:avLst/>
                    </a:prstGeom>
                    <a:ln>
                      <a:noFill/>
                    </a:ln>
                    <a:extLst>
                      <a:ext uri="{53640926-AAD7-44D8-BBD7-CCE9431645EC}">
                        <a14:shadowObscured xmlns:a14="http://schemas.microsoft.com/office/drawing/2010/main"/>
                      </a:ext>
                    </a:extLst>
                  </pic:spPr>
                </pic:pic>
              </a:graphicData>
            </a:graphic>
          </wp:inline>
        </w:drawing>
      </w:r>
      <w:r w:rsidR="00776538" w:rsidRPr="001C6F93">
        <w:rPr>
          <w:sz w:val="20"/>
          <w:szCs w:val="20"/>
        </w:rPr>
        <w:t xml:space="preserve">Photo: </w:t>
      </w:r>
      <w:r w:rsidR="00902C89" w:rsidRPr="001C6F93">
        <w:rPr>
          <w:sz w:val="20"/>
          <w:szCs w:val="20"/>
        </w:rPr>
        <w:t>Cliff Noble Community Centre members</w:t>
      </w:r>
      <w:r w:rsidRPr="001C6F93">
        <w:rPr>
          <w:sz w:val="20"/>
          <w:szCs w:val="20"/>
        </w:rPr>
        <w:t xml:space="preserve"> </w:t>
      </w:r>
      <w:r w:rsidR="002F5A6A" w:rsidRPr="001C6F93">
        <w:rPr>
          <w:sz w:val="20"/>
          <w:szCs w:val="20"/>
        </w:rPr>
        <w:t>performing at Communities Got Talent at Sydney Town Hall in 2020</w:t>
      </w:r>
      <w:r w:rsidR="001C6F93" w:rsidRPr="001C6F93">
        <w:rPr>
          <w:sz w:val="20"/>
          <w:szCs w:val="20"/>
        </w:rPr>
        <w:t xml:space="preserve">. </w:t>
      </w:r>
      <w:r w:rsidRPr="001C6F93">
        <w:rPr>
          <w:sz w:val="20"/>
          <w:szCs w:val="20"/>
        </w:rPr>
        <w:t xml:space="preserve">Photographer: </w:t>
      </w:r>
      <w:r w:rsidR="001C6F93" w:rsidRPr="001C6F93">
        <w:rPr>
          <w:sz w:val="20"/>
          <w:szCs w:val="20"/>
        </w:rPr>
        <w:t>Katherine Griffiths</w:t>
      </w:r>
      <w:r w:rsidRPr="00DC54D8">
        <w:rPr>
          <w:sz w:val="16"/>
          <w:szCs w:val="16"/>
        </w:rPr>
        <w:t xml:space="preserve"> </w:t>
      </w:r>
      <w:r w:rsidR="00902C89">
        <w:rPr>
          <w:sz w:val="16"/>
          <w:szCs w:val="16"/>
        </w:rPr>
        <w:t>____________________________________________________________________________________________________________</w:t>
      </w:r>
    </w:p>
    <w:p w14:paraId="7FA51CE1" w14:textId="1FA9AE73" w:rsidR="007273D7" w:rsidRPr="00A910C0" w:rsidRDefault="007273D7" w:rsidP="007273D7">
      <w:r w:rsidRPr="00A910C0">
        <w:t xml:space="preserve">As a minimum wheelchair </w:t>
      </w:r>
      <w:proofErr w:type="gramStart"/>
      <w:r w:rsidRPr="00A910C0">
        <w:t>accessible toilets</w:t>
      </w:r>
      <w:proofErr w:type="gramEnd"/>
      <w:r w:rsidRPr="00A910C0">
        <w:t xml:space="preserve"> must:</w:t>
      </w:r>
    </w:p>
    <w:p w14:paraId="7C51DEFE" w14:textId="67622F28" w:rsidR="007273D7" w:rsidRPr="00A910C0" w:rsidRDefault="00A127CC" w:rsidP="007273D7">
      <w:pPr>
        <w:pStyle w:val="ListBullet"/>
        <w:spacing w:before="60" w:after="60" w:line="240" w:lineRule="auto"/>
      </w:pPr>
      <w:r>
        <w:t>h</w:t>
      </w:r>
      <w:r w:rsidR="007273D7" w:rsidRPr="00A910C0">
        <w:t xml:space="preserve">ave a minimum ratio of </w:t>
      </w:r>
      <w:r>
        <w:t xml:space="preserve">one </w:t>
      </w:r>
      <w:r w:rsidR="007273D7" w:rsidRPr="00A910C0">
        <w:t xml:space="preserve">wheelchair accessible toilet </w:t>
      </w:r>
      <w:r w:rsidR="00D07A80">
        <w:t xml:space="preserve">for every </w:t>
      </w:r>
      <w:r w:rsidR="00776538">
        <w:t>10</w:t>
      </w:r>
      <w:r w:rsidR="007273D7" w:rsidRPr="00A910C0">
        <w:t xml:space="preserve"> standard </w:t>
      </w:r>
      <w:proofErr w:type="gramStart"/>
      <w:r w:rsidR="007273D7" w:rsidRPr="00A910C0">
        <w:t>toilets</w:t>
      </w:r>
      <w:proofErr w:type="gramEnd"/>
    </w:p>
    <w:p w14:paraId="6BE4AED5" w14:textId="0B05997B" w:rsidR="007273D7" w:rsidRPr="00A910C0" w:rsidRDefault="00A127CC" w:rsidP="007273D7">
      <w:pPr>
        <w:pStyle w:val="ListBullet"/>
        <w:spacing w:before="60" w:after="60" w:line="240" w:lineRule="auto"/>
      </w:pPr>
      <w:r>
        <w:t>n</w:t>
      </w:r>
      <w:r w:rsidR="007273D7" w:rsidRPr="00A910C0">
        <w:t xml:space="preserve">ot be locked or used as a storage </w:t>
      </w:r>
      <w:proofErr w:type="gramStart"/>
      <w:r w:rsidR="007273D7" w:rsidRPr="00A910C0">
        <w:t>area</w:t>
      </w:r>
      <w:proofErr w:type="gramEnd"/>
    </w:p>
    <w:p w14:paraId="36D6A67F" w14:textId="44D0C497" w:rsidR="00117F82" w:rsidRDefault="007273D7" w:rsidP="00117F82">
      <w:pPr>
        <w:pStyle w:val="ListBullet"/>
      </w:pPr>
      <w:r>
        <w:t xml:space="preserve">comply with AS1428.1 </w:t>
      </w:r>
      <w:r w:rsidR="00A127CC">
        <w:t xml:space="preserve">– </w:t>
      </w:r>
      <w:r w:rsidR="007266D0">
        <w:t>not</w:t>
      </w:r>
      <w:r>
        <w:t xml:space="preserve"> have </w:t>
      </w:r>
      <w:r w:rsidRPr="00EE2946">
        <w:t>foot pump operated sink</w:t>
      </w:r>
      <w:r>
        <w:t>s</w:t>
      </w:r>
      <w:r w:rsidRPr="00EE2946">
        <w:t xml:space="preserve"> and</w:t>
      </w:r>
      <w:r>
        <w:t xml:space="preserve"> provide a </w:t>
      </w:r>
      <w:r w:rsidRPr="00EE2946">
        <w:t>min</w:t>
      </w:r>
      <w:r>
        <w:t>imum</w:t>
      </w:r>
      <w:r w:rsidRPr="00EE2946" w:rsidDel="00AD4C90">
        <w:t xml:space="preserve"> </w:t>
      </w:r>
      <w:r w:rsidRPr="00EE2946">
        <w:t xml:space="preserve">circulation space 1900mm </w:t>
      </w:r>
      <w:r>
        <w:t xml:space="preserve">wide </w:t>
      </w:r>
      <w:r w:rsidRPr="00EE2946">
        <w:t xml:space="preserve">and 2300mm </w:t>
      </w:r>
      <w:r>
        <w:t>length</w:t>
      </w:r>
      <w:r w:rsidRPr="00EE2946">
        <w:t xml:space="preserve">. </w:t>
      </w:r>
    </w:p>
    <w:p w14:paraId="0DDD1628" w14:textId="7CB13F4F" w:rsidR="00117F82" w:rsidRPr="00A910C0" w:rsidRDefault="00117F82" w:rsidP="00117F82">
      <w:pPr>
        <w:pStyle w:val="ListBullet"/>
        <w:numPr>
          <w:ilvl w:val="0"/>
          <w:numId w:val="0"/>
        </w:numPr>
      </w:pPr>
      <w:r>
        <w:t xml:space="preserve">Make sure the </w:t>
      </w:r>
      <w:r w:rsidRPr="00A910C0">
        <w:t>portable accessible toilets:</w:t>
      </w:r>
    </w:p>
    <w:p w14:paraId="75A7BAA5" w14:textId="64D715EF" w:rsidR="00117F82" w:rsidRPr="00A910C0" w:rsidRDefault="00672509" w:rsidP="00117F82">
      <w:pPr>
        <w:pStyle w:val="ListBullet"/>
      </w:pPr>
      <w:r>
        <w:t>a</w:t>
      </w:r>
      <w:r w:rsidR="00117F82">
        <w:t>re l</w:t>
      </w:r>
      <w:r w:rsidR="00117F82" w:rsidRPr="00A910C0">
        <w:t xml:space="preserve">ocated next to a continuous accessible path of </w:t>
      </w:r>
      <w:proofErr w:type="gramStart"/>
      <w:r w:rsidR="00117F82" w:rsidRPr="00A910C0">
        <w:t>travel</w:t>
      </w:r>
      <w:proofErr w:type="gramEnd"/>
    </w:p>
    <w:p w14:paraId="3EB03C09" w14:textId="2C085E3B" w:rsidR="00117F82" w:rsidRPr="00A910C0" w:rsidRDefault="00672509" w:rsidP="00117F82">
      <w:pPr>
        <w:pStyle w:val="ListBullet"/>
      </w:pPr>
      <w:r>
        <w:t>i</w:t>
      </w:r>
      <w:r w:rsidR="00117F82" w:rsidRPr="00A910C0">
        <w:t xml:space="preserve">nclude a landing at the top of the ramp for wheelchairs to stabilise and </w:t>
      </w:r>
      <w:r w:rsidR="00117F82">
        <w:t xml:space="preserve">turn </w:t>
      </w:r>
      <w:proofErr w:type="gramStart"/>
      <w:r w:rsidR="00117F82" w:rsidRPr="00A910C0">
        <w:t>appropriately</w:t>
      </w:r>
      <w:proofErr w:type="gramEnd"/>
    </w:p>
    <w:p w14:paraId="09FBF4EC" w14:textId="428E2863" w:rsidR="00117F82" w:rsidRDefault="00672509" w:rsidP="00117F82">
      <w:pPr>
        <w:pStyle w:val="ListBullet"/>
      </w:pPr>
      <w:r>
        <w:t>a</w:t>
      </w:r>
      <w:r w:rsidR="00117F82">
        <w:t>re l</w:t>
      </w:r>
      <w:r w:rsidR="00117F82" w:rsidRPr="00A910C0">
        <w:t xml:space="preserve">ocated on firm, level ground or accessible </w:t>
      </w:r>
      <w:r>
        <w:t xml:space="preserve">by </w:t>
      </w:r>
      <w:r w:rsidR="00117F82" w:rsidRPr="00A910C0">
        <w:t xml:space="preserve">ramp no steeper than </w:t>
      </w:r>
      <w:r>
        <w:t xml:space="preserve">one </w:t>
      </w:r>
      <w:r w:rsidR="00117F82" w:rsidRPr="00A910C0">
        <w:t xml:space="preserve">in 14 inclines (when not located on level ground) </w:t>
      </w:r>
    </w:p>
    <w:p w14:paraId="612ABF1E" w14:textId="23B4C161" w:rsidR="00C36847" w:rsidRDefault="00117F82" w:rsidP="00117F82">
      <w:pPr>
        <w:pStyle w:val="ListBullet"/>
      </w:pPr>
      <w:r w:rsidRPr="00A910C0">
        <w:t>provide a mix of toilets with left and right-hand transfer configurations</w:t>
      </w:r>
      <w:r w:rsidR="00E178D9">
        <w:t>, where more than one portable accessible toilet is provided</w:t>
      </w:r>
      <w:r w:rsidR="00672509">
        <w:t>.</w:t>
      </w:r>
    </w:p>
    <w:p w14:paraId="6AAC9FEC" w14:textId="57B7282A" w:rsidR="00D9553E" w:rsidRDefault="00D9553E" w:rsidP="00D9553E">
      <w:pPr>
        <w:pStyle w:val="Heading3"/>
      </w:pPr>
      <w:r>
        <w:t xml:space="preserve">Accessible </w:t>
      </w:r>
      <w:r w:rsidR="00E178D9">
        <w:t>a</w:t>
      </w:r>
      <w:r>
        <w:t xml:space="preserve">dult </w:t>
      </w:r>
      <w:r w:rsidR="00E178D9">
        <w:t>c</w:t>
      </w:r>
      <w:r>
        <w:t xml:space="preserve">hange </w:t>
      </w:r>
      <w:r w:rsidR="00E178D9">
        <w:t>f</w:t>
      </w:r>
      <w:r>
        <w:t>acility</w:t>
      </w:r>
    </w:p>
    <w:p w14:paraId="43D50775" w14:textId="77777777" w:rsidR="00672509" w:rsidRDefault="00D9553E" w:rsidP="00D9553E">
      <w:r>
        <w:t>Accessible toilets do not meet the need</w:t>
      </w:r>
      <w:r w:rsidR="00776538">
        <w:t>s</w:t>
      </w:r>
      <w:r>
        <w:t xml:space="preserve"> of some people with disability that require access to accessible adult change facilities to enable participation at events and festivals. </w:t>
      </w:r>
    </w:p>
    <w:p w14:paraId="7B801099" w14:textId="6BDE11FD" w:rsidR="00D9553E" w:rsidRDefault="00D9553E" w:rsidP="00D9553E">
      <w:r>
        <w:t>Access to accessible adult change facilities with a hoist and change table can make a significant difference to the lives of people with high support needs</w:t>
      </w:r>
      <w:r w:rsidR="001C6F93">
        <w:t xml:space="preserve"> allowing them to participate in events</w:t>
      </w:r>
      <w:r>
        <w:t>.</w:t>
      </w:r>
    </w:p>
    <w:p w14:paraId="128F4B59" w14:textId="6B53D747" w:rsidR="00D9553E" w:rsidRDefault="002E3D15" w:rsidP="00D9553E">
      <w:r>
        <w:t>P</w:t>
      </w:r>
      <w:r w:rsidR="00D9553E" w:rsidRPr="00D9553E">
        <w:t xml:space="preserve">ortable accessible adult change facilities </w:t>
      </w:r>
      <w:r>
        <w:t xml:space="preserve">are </w:t>
      </w:r>
      <w:r w:rsidR="00D9553E" w:rsidRPr="00D9553E">
        <w:t>available for hire for events. Providing this facility can provide people with disability increased independence</w:t>
      </w:r>
      <w:r w:rsidR="00776538">
        <w:t xml:space="preserve">, </w:t>
      </w:r>
      <w:proofErr w:type="gramStart"/>
      <w:r w:rsidR="00776538">
        <w:t>dignity</w:t>
      </w:r>
      <w:proofErr w:type="gramEnd"/>
      <w:r w:rsidR="00776538">
        <w:t xml:space="preserve"> and</w:t>
      </w:r>
      <w:r w:rsidR="00D9553E" w:rsidRPr="00D9553E">
        <w:t xml:space="preserve"> freedom.</w:t>
      </w:r>
    </w:p>
    <w:p w14:paraId="0FB94EB8" w14:textId="77777777" w:rsidR="00FF4A50" w:rsidRPr="00A910C0" w:rsidRDefault="00FF4A50" w:rsidP="00FF4A50">
      <w:pPr>
        <w:pStyle w:val="Heading3"/>
        <w:ind w:left="3"/>
        <w:rPr>
          <w:rFonts w:cs="Arial"/>
        </w:rPr>
      </w:pPr>
      <w:r w:rsidRPr="00A910C0">
        <w:rPr>
          <w:rFonts w:cs="Arial"/>
        </w:rPr>
        <w:t>Temporary structures</w:t>
      </w:r>
    </w:p>
    <w:p w14:paraId="530DB366" w14:textId="0C6D0739" w:rsidR="00FF4A50" w:rsidRPr="00A910C0" w:rsidRDefault="00FF4A50" w:rsidP="00FF4A50">
      <w:r w:rsidRPr="00A910C0">
        <w:t xml:space="preserve">All outdoor events should provide </w:t>
      </w:r>
      <w:r w:rsidR="00AA19CD">
        <w:t xml:space="preserve">people with </w:t>
      </w:r>
      <w:r w:rsidRPr="00A910C0">
        <w:t>equitable and dignified access into any temporary structures.</w:t>
      </w:r>
    </w:p>
    <w:p w14:paraId="5CCFF619" w14:textId="3F630BC0" w:rsidR="00C359A7" w:rsidRDefault="00AA19CD" w:rsidP="00FF4A50">
      <w:r>
        <w:t xml:space="preserve">These </w:t>
      </w:r>
      <w:r w:rsidR="00FF4A50" w:rsidRPr="00A910C0">
        <w:t xml:space="preserve">structures must be accessible to </w:t>
      </w:r>
      <w:r w:rsidR="009046BB">
        <w:t xml:space="preserve">people using </w:t>
      </w:r>
      <w:r w:rsidR="00FF4A50" w:rsidRPr="00A910C0">
        <w:t>wheelchair</w:t>
      </w:r>
      <w:r w:rsidR="009046BB">
        <w:t>s</w:t>
      </w:r>
      <w:r w:rsidR="00FF4A50" w:rsidRPr="00A910C0">
        <w:t xml:space="preserve"> </w:t>
      </w:r>
      <w:r w:rsidR="009046BB">
        <w:t xml:space="preserve">by providing </w:t>
      </w:r>
      <w:r w:rsidR="00FF4A50" w:rsidRPr="00A910C0">
        <w:t xml:space="preserve">an access ramp. </w:t>
      </w:r>
    </w:p>
    <w:p w14:paraId="4FA81FA1" w14:textId="576BC777" w:rsidR="00FF4A50" w:rsidRPr="00A910C0" w:rsidRDefault="00FF4A50" w:rsidP="00FF4A50">
      <w:r w:rsidRPr="00A910C0">
        <w:t>In particular:</w:t>
      </w:r>
    </w:p>
    <w:p w14:paraId="3A96A52E" w14:textId="7785DD00" w:rsidR="00C359A7" w:rsidRPr="00A910C0" w:rsidRDefault="00B41A12" w:rsidP="00C359A7">
      <w:pPr>
        <w:pStyle w:val="ListBullet"/>
      </w:pPr>
      <w:r>
        <w:t>t</w:t>
      </w:r>
      <w:r w:rsidR="00FF4A50">
        <w:t xml:space="preserve">he ramp should comply </w:t>
      </w:r>
      <w:r w:rsidR="00FF4A50" w:rsidRPr="00A910C0">
        <w:t>with Australian</w:t>
      </w:r>
      <w:r w:rsidR="00FF4A50">
        <w:t xml:space="preserve"> </w:t>
      </w:r>
      <w:r w:rsidR="00FF4A50" w:rsidRPr="00A910C0">
        <w:t>Standards 1428.1</w:t>
      </w:r>
      <w:r w:rsidR="002B0DB3">
        <w:t xml:space="preserve"> </w:t>
      </w:r>
    </w:p>
    <w:p w14:paraId="3EF7D7A7" w14:textId="000E9848" w:rsidR="00FF4A50" w:rsidRDefault="00C359A7" w:rsidP="00703E8E">
      <w:pPr>
        <w:pStyle w:val="ListBullet"/>
        <w:numPr>
          <w:ilvl w:val="0"/>
          <w:numId w:val="0"/>
        </w:numPr>
        <w:jc w:val="center"/>
      </w:pPr>
      <w:r>
        <w:rPr>
          <w:noProof/>
        </w:rPr>
        <w:drawing>
          <wp:inline distT="0" distB="0" distL="0" distR="0" wp14:anchorId="052B90CA" wp14:editId="24345C75">
            <wp:extent cx="6120130" cy="2742709"/>
            <wp:effectExtent l="0" t="0" r="0" b="635"/>
            <wp:docPr id="44650" name="Picture 44650" descr="A group of people in wheelchairs at Yourong Parkway Basketball Court for Youth Week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50" name="Picture 44650" descr="A group of people in wheelchairs at Yourong Parkway Basketball Court for Youth Week 2019"/>
                    <pic:cNvPicPr/>
                  </pic:nvPicPr>
                  <pic:blipFill rotWithShape="1">
                    <a:blip r:embed="rId20" cstate="print">
                      <a:extLst>
                        <a:ext uri="{28A0092B-C50C-407E-A947-70E740481C1C}">
                          <a14:useLocalDpi xmlns:a14="http://schemas.microsoft.com/office/drawing/2010/main" val="0"/>
                        </a:ext>
                      </a:extLst>
                    </a:blip>
                    <a:srcRect r="-227"/>
                    <a:stretch/>
                  </pic:blipFill>
                  <pic:spPr bwMode="auto">
                    <a:xfrm>
                      <a:off x="0" y="0"/>
                      <a:ext cx="6120130" cy="2742709"/>
                    </a:xfrm>
                    <a:prstGeom prst="rect">
                      <a:avLst/>
                    </a:prstGeom>
                    <a:ln>
                      <a:noFill/>
                    </a:ln>
                    <a:extLst>
                      <a:ext uri="{53640926-AAD7-44D8-BBD7-CCE9431645EC}">
                        <a14:shadowObscured xmlns:a14="http://schemas.microsoft.com/office/drawing/2010/main"/>
                      </a:ext>
                    </a:extLst>
                  </pic:spPr>
                </pic:pic>
              </a:graphicData>
            </a:graphic>
          </wp:inline>
        </w:drawing>
      </w:r>
    </w:p>
    <w:p w14:paraId="570FD623" w14:textId="77777777" w:rsidR="00543497" w:rsidRPr="001C6F93" w:rsidRDefault="00703E8E" w:rsidP="00AE0FAD">
      <w:pPr>
        <w:pStyle w:val="ListBullet"/>
        <w:numPr>
          <w:ilvl w:val="0"/>
          <w:numId w:val="0"/>
        </w:numPr>
        <w:rPr>
          <w:sz w:val="20"/>
          <w:szCs w:val="20"/>
        </w:rPr>
      </w:pPr>
      <w:r>
        <w:rPr>
          <w:sz w:val="16"/>
          <w:szCs w:val="16"/>
        </w:rPr>
        <w:t xml:space="preserve"> </w:t>
      </w:r>
      <w:r w:rsidR="003779B2" w:rsidRPr="001C6F93">
        <w:rPr>
          <w:sz w:val="20"/>
          <w:szCs w:val="20"/>
        </w:rPr>
        <w:t xml:space="preserve">Photo: </w:t>
      </w:r>
      <w:proofErr w:type="spellStart"/>
      <w:r w:rsidR="003779B2" w:rsidRPr="001C6F93">
        <w:rPr>
          <w:sz w:val="20"/>
          <w:szCs w:val="20"/>
        </w:rPr>
        <w:t>Yurong</w:t>
      </w:r>
      <w:proofErr w:type="spellEnd"/>
      <w:r w:rsidR="003779B2" w:rsidRPr="001C6F93">
        <w:rPr>
          <w:sz w:val="20"/>
          <w:szCs w:val="20"/>
        </w:rPr>
        <w:t xml:space="preserve"> Parkway Basketball Court for Youth Week </w:t>
      </w:r>
      <w:r w:rsidR="00C87B79" w:rsidRPr="001C6F93">
        <w:rPr>
          <w:sz w:val="20"/>
          <w:szCs w:val="20"/>
        </w:rPr>
        <w:t xml:space="preserve">celebrations in </w:t>
      </w:r>
      <w:r w:rsidR="003779B2" w:rsidRPr="001C6F93">
        <w:rPr>
          <w:sz w:val="20"/>
          <w:szCs w:val="20"/>
        </w:rPr>
        <w:t xml:space="preserve">2019 </w:t>
      </w:r>
      <w:r w:rsidR="00C87B79" w:rsidRPr="001C6F93">
        <w:rPr>
          <w:sz w:val="20"/>
          <w:szCs w:val="20"/>
        </w:rPr>
        <w:t>/ Photographer: Kathrine Griffiths</w:t>
      </w:r>
    </w:p>
    <w:p w14:paraId="6CB2CB42" w14:textId="699D6A9C" w:rsidR="004908BB" w:rsidRDefault="00703E8E" w:rsidP="00AE0FAD">
      <w:pPr>
        <w:pStyle w:val="ListBullet"/>
        <w:numPr>
          <w:ilvl w:val="0"/>
          <w:numId w:val="0"/>
        </w:numPr>
        <w:rPr>
          <w:sz w:val="16"/>
          <w:szCs w:val="16"/>
        </w:rPr>
      </w:pPr>
      <w:r>
        <w:rPr>
          <w:sz w:val="16"/>
          <w:szCs w:val="16"/>
        </w:rPr>
        <w:t>____________________________________________________________________________________________________________</w:t>
      </w:r>
    </w:p>
    <w:p w14:paraId="04D08CC6" w14:textId="3C3F1A17" w:rsidR="004908BB" w:rsidRDefault="00B41A12" w:rsidP="00FF4A50">
      <w:pPr>
        <w:pStyle w:val="ListBullet"/>
      </w:pPr>
      <w:r>
        <w:t>a</w:t>
      </w:r>
      <w:r w:rsidR="004908BB" w:rsidRPr="00A910C0">
        <w:t>s far as possible, the ramped entry to the</w:t>
      </w:r>
      <w:r w:rsidR="004908BB">
        <w:t xml:space="preserve"> </w:t>
      </w:r>
      <w:r w:rsidR="004908BB" w:rsidRPr="00A910C0">
        <w:t xml:space="preserve">temporary structure will be the </w:t>
      </w:r>
      <w:r>
        <w:t xml:space="preserve">main </w:t>
      </w:r>
      <w:proofErr w:type="gramStart"/>
      <w:r w:rsidR="004908BB" w:rsidRPr="00A910C0">
        <w:t>entrance</w:t>
      </w:r>
      <w:proofErr w:type="gramEnd"/>
    </w:p>
    <w:p w14:paraId="4519094B" w14:textId="2D082BBE" w:rsidR="00FF4A50" w:rsidRDefault="00D14E80" w:rsidP="00FF4A50">
      <w:pPr>
        <w:pStyle w:val="ListBullet"/>
      </w:pPr>
      <w:r>
        <w:t>w</w:t>
      </w:r>
      <w:r w:rsidR="00FF4A50" w:rsidRPr="00A910C0">
        <w:t xml:space="preserve">here it is not </w:t>
      </w:r>
      <w:r w:rsidR="004B0633">
        <w:t xml:space="preserve">possible </w:t>
      </w:r>
      <w:r w:rsidR="00FF4A50" w:rsidRPr="00A910C0">
        <w:t xml:space="preserve">to provide </w:t>
      </w:r>
      <w:r w:rsidR="00FF4A50">
        <w:t>a ramp</w:t>
      </w:r>
      <w:r w:rsidR="00FF4A50" w:rsidRPr="00A910C0">
        <w:t xml:space="preserve">, </w:t>
      </w:r>
      <w:r w:rsidR="00FF4A50">
        <w:t xml:space="preserve">look at providing </w:t>
      </w:r>
      <w:r w:rsidR="00FF4A50" w:rsidRPr="00A910C0">
        <w:t>a platform lift</w:t>
      </w:r>
      <w:r w:rsidR="00FF4A50">
        <w:t xml:space="preserve"> or reconsider </w:t>
      </w:r>
      <w:r>
        <w:t xml:space="preserve">if </w:t>
      </w:r>
      <w:r w:rsidR="00FF4A50">
        <w:t>the structure is necessary at all.</w:t>
      </w:r>
    </w:p>
    <w:p w14:paraId="6C86641A" w14:textId="38D919D8" w:rsidR="00FF4A50" w:rsidRPr="00A910C0" w:rsidRDefault="00FF4A50" w:rsidP="00FF4A50">
      <w:r w:rsidRPr="00A910C0">
        <w:t xml:space="preserve">Where the accessible entrance is not the </w:t>
      </w:r>
      <w:r w:rsidR="00D14E80">
        <w:t xml:space="preserve">main </w:t>
      </w:r>
      <w:r w:rsidRPr="00A910C0">
        <w:t>entrance:</w:t>
      </w:r>
    </w:p>
    <w:p w14:paraId="7ABB1BD3" w14:textId="08C9B3E0" w:rsidR="00FF4A50" w:rsidRDefault="001020CF" w:rsidP="00FF4A50">
      <w:pPr>
        <w:pStyle w:val="ListBullet"/>
      </w:pPr>
      <w:r>
        <w:t xml:space="preserve">it </w:t>
      </w:r>
      <w:r w:rsidR="00FF4A50" w:rsidRPr="00A910C0">
        <w:t xml:space="preserve">should be no </w:t>
      </w:r>
      <w:r>
        <w:t xml:space="preserve">more </w:t>
      </w:r>
      <w:r w:rsidR="00FF4A50" w:rsidRPr="00A910C0">
        <w:t xml:space="preserve">than 50m away from the </w:t>
      </w:r>
      <w:r w:rsidR="00D14E80">
        <w:t xml:space="preserve">main </w:t>
      </w:r>
      <w:proofErr w:type="gramStart"/>
      <w:r w:rsidR="00FF4A50" w:rsidRPr="00A910C0">
        <w:t>entrance</w:t>
      </w:r>
      <w:proofErr w:type="gramEnd"/>
    </w:p>
    <w:p w14:paraId="49F72279" w14:textId="13D2741B" w:rsidR="001E17C0" w:rsidRDefault="00DB6952" w:rsidP="001E17C0">
      <w:pPr>
        <w:pStyle w:val="ListBullet"/>
      </w:pPr>
      <w:r>
        <w:t xml:space="preserve">its </w:t>
      </w:r>
      <w:r w:rsidR="001020CF">
        <w:t xml:space="preserve">location </w:t>
      </w:r>
      <w:r w:rsidR="001E17C0">
        <w:t xml:space="preserve">should </w:t>
      </w:r>
      <w:r w:rsidR="001E17C0" w:rsidRPr="00A910C0">
        <w:t xml:space="preserve">be clearly signposted at the main </w:t>
      </w:r>
      <w:proofErr w:type="gramStart"/>
      <w:r w:rsidR="001E17C0" w:rsidRPr="00A910C0">
        <w:t>entrance</w:t>
      </w:r>
      <w:proofErr w:type="gramEnd"/>
      <w:r w:rsidR="001E17C0">
        <w:t xml:space="preserve"> </w:t>
      </w:r>
    </w:p>
    <w:p w14:paraId="1563EA50" w14:textId="4E4AD8AD" w:rsidR="001E17C0" w:rsidRPr="00A910C0" w:rsidRDefault="00DB6952" w:rsidP="001E17C0">
      <w:pPr>
        <w:pStyle w:val="ListBullet"/>
      </w:pPr>
      <w:r>
        <w:t xml:space="preserve">it </w:t>
      </w:r>
      <w:r w:rsidR="00776538">
        <w:t>will</w:t>
      </w:r>
      <w:r w:rsidR="001E17C0" w:rsidRPr="00A910C0">
        <w:t xml:space="preserve"> be clearly signposted as an accessible entrance.</w:t>
      </w:r>
    </w:p>
    <w:p w14:paraId="29407D4B" w14:textId="13E8D9B1" w:rsidR="001D4695" w:rsidRDefault="001D4695" w:rsidP="001D4695">
      <w:pPr>
        <w:pStyle w:val="Heading3"/>
      </w:pPr>
      <w:r w:rsidRPr="00A910C0">
        <w:t xml:space="preserve">Event wayfinding and </w:t>
      </w:r>
      <w:r w:rsidR="00D14E80">
        <w:t>signs</w:t>
      </w:r>
    </w:p>
    <w:p w14:paraId="2A137632" w14:textId="0A0A5D19" w:rsidR="001D4695" w:rsidRDefault="001D4695" w:rsidP="001D4695">
      <w:r w:rsidRPr="00A910C0">
        <w:t xml:space="preserve">Wayfinding and </w:t>
      </w:r>
      <w:r w:rsidR="00DB6952">
        <w:t xml:space="preserve">signs </w:t>
      </w:r>
      <w:r w:rsidR="00D14E80">
        <w:t xml:space="preserve">help </w:t>
      </w:r>
      <w:r w:rsidRPr="00A910C0">
        <w:t xml:space="preserve">people find their way to and around an event venue or space. </w:t>
      </w:r>
    </w:p>
    <w:p w14:paraId="47AA2EBC" w14:textId="16034885" w:rsidR="001D4695" w:rsidRPr="00A910C0" w:rsidRDefault="001D4695" w:rsidP="001D4695">
      <w:r w:rsidRPr="00A910C0">
        <w:t xml:space="preserve">Wayfinding signs and maps </w:t>
      </w:r>
      <w:r>
        <w:t xml:space="preserve">help </w:t>
      </w:r>
      <w:r w:rsidRPr="00A910C0">
        <w:t xml:space="preserve">people understand the event environment and be confident about attending the event and participating in the activities on offer. </w:t>
      </w:r>
    </w:p>
    <w:p w14:paraId="66CFC294" w14:textId="408D1BE5" w:rsidR="001D4695" w:rsidRPr="00A910C0" w:rsidRDefault="001D4695" w:rsidP="001D4695">
      <w:r>
        <w:t xml:space="preserve">Where </w:t>
      </w:r>
      <w:r w:rsidRPr="00A910C0">
        <w:t xml:space="preserve">wayfinding </w:t>
      </w:r>
      <w:r w:rsidR="00D14E80">
        <w:t xml:space="preserve">signs </w:t>
      </w:r>
      <w:r>
        <w:t>are</w:t>
      </w:r>
      <w:r w:rsidRPr="00A910C0">
        <w:t xml:space="preserve"> provided at events</w:t>
      </w:r>
      <w:r>
        <w:t>, they must</w:t>
      </w:r>
      <w:r w:rsidRPr="00A910C0">
        <w:t>:</w:t>
      </w:r>
    </w:p>
    <w:p w14:paraId="4B689144" w14:textId="0AC90A47" w:rsidR="001D4695" w:rsidRPr="004D606F" w:rsidRDefault="00172B79" w:rsidP="001D4695">
      <w:pPr>
        <w:pStyle w:val="ListBullet"/>
      </w:pPr>
      <w:r>
        <w:t>p</w:t>
      </w:r>
      <w:r w:rsidR="001D4695" w:rsidRPr="004D606F">
        <w:t xml:space="preserve">rovide good colour contrast between one surface or component and another surface or component </w:t>
      </w:r>
      <w:r w:rsidR="00A11E68">
        <w:t xml:space="preserve">– </w:t>
      </w:r>
      <w:r w:rsidR="001D4695" w:rsidRPr="004D606F">
        <w:t>use Vision Australia’s</w:t>
      </w:r>
      <w:hyperlink r:id="rId21">
        <w:r w:rsidR="001D4695" w:rsidRPr="004D606F">
          <w:t xml:space="preserve"> </w:t>
        </w:r>
      </w:hyperlink>
      <w:hyperlink r:id="rId22">
        <w:r w:rsidR="001D4695" w:rsidRPr="004D606F">
          <w:t xml:space="preserve">Colour </w:t>
        </w:r>
      </w:hyperlink>
      <w:hyperlink r:id="rId23">
        <w:r w:rsidR="001D4695" w:rsidRPr="004D606F">
          <w:t>Contrast Analyser</w:t>
        </w:r>
      </w:hyperlink>
      <w:r w:rsidR="001D4695">
        <w:rPr>
          <w:rStyle w:val="EndnoteReference"/>
        </w:rPr>
        <w:endnoteReference w:id="16"/>
      </w:r>
      <w:r w:rsidR="001D4695" w:rsidRPr="004D606F">
        <w:t xml:space="preserve"> to check foreground and background colour combinations to determine if they provide good colour visibility</w:t>
      </w:r>
    </w:p>
    <w:p w14:paraId="0599ADF5" w14:textId="6378EAED" w:rsidR="001D4695" w:rsidRDefault="00AA0D67" w:rsidP="001D4695">
      <w:pPr>
        <w:pStyle w:val="ListBullet"/>
      </w:pPr>
      <w:r>
        <w:t>u</w:t>
      </w:r>
      <w:r w:rsidRPr="004D606F">
        <w:t xml:space="preserve">se </w:t>
      </w:r>
      <w:r w:rsidR="001D4695" w:rsidRPr="004D606F">
        <w:t xml:space="preserve">large sans-serif </w:t>
      </w:r>
      <w:proofErr w:type="gramStart"/>
      <w:r w:rsidR="001D4695" w:rsidRPr="004D606F">
        <w:t>font</w:t>
      </w:r>
      <w:proofErr w:type="gramEnd"/>
    </w:p>
    <w:p w14:paraId="73B331B8" w14:textId="28B46A92" w:rsidR="001D4695" w:rsidRPr="004D606F" w:rsidRDefault="00AA0D67" w:rsidP="001D4695">
      <w:pPr>
        <w:pStyle w:val="ListBullet"/>
      </w:pPr>
      <w:r>
        <w:t>u</w:t>
      </w:r>
      <w:r w:rsidR="001D4695">
        <w:t xml:space="preserve">se minimum </w:t>
      </w:r>
      <w:r w:rsidR="00A11E68">
        <w:t xml:space="preserve">18-point </w:t>
      </w:r>
      <w:proofErr w:type="gramStart"/>
      <w:r w:rsidR="001D4695">
        <w:t>font</w:t>
      </w:r>
      <w:proofErr w:type="gramEnd"/>
    </w:p>
    <w:p w14:paraId="3C875602" w14:textId="1FA7FD6B" w:rsidR="001D4695" w:rsidRPr="004D606F" w:rsidRDefault="00AA0D67" w:rsidP="001D4695">
      <w:pPr>
        <w:pStyle w:val="ListBullet"/>
      </w:pPr>
      <w:r>
        <w:t>a</w:t>
      </w:r>
      <w:r w:rsidR="001D4695" w:rsidRPr="004D606F">
        <w:t xml:space="preserve">void using all capital </w:t>
      </w:r>
      <w:r>
        <w:t xml:space="preserve">letters </w:t>
      </w:r>
      <w:r w:rsidR="00A11E68">
        <w:t xml:space="preserve">– only </w:t>
      </w:r>
      <w:r w:rsidR="001D4695" w:rsidRPr="004D606F">
        <w:t xml:space="preserve">capitalise the first </w:t>
      </w:r>
      <w:proofErr w:type="gramStart"/>
      <w:r w:rsidR="001D4695" w:rsidRPr="004D606F">
        <w:t>letter</w:t>
      </w:r>
      <w:proofErr w:type="gramEnd"/>
    </w:p>
    <w:p w14:paraId="2EFB4F70" w14:textId="10FBE55B" w:rsidR="001D4695" w:rsidRPr="004D606F" w:rsidRDefault="00843EE4" w:rsidP="001D4695">
      <w:pPr>
        <w:pStyle w:val="ListBullet"/>
      </w:pPr>
      <w:r>
        <w:t>u</w:t>
      </w:r>
      <w:r w:rsidR="001D4695" w:rsidRPr="004D606F">
        <w:t xml:space="preserve">se directional </w:t>
      </w:r>
      <w:proofErr w:type="gramStart"/>
      <w:r w:rsidR="001D4695" w:rsidRPr="004D606F">
        <w:t>arrows</w:t>
      </w:r>
      <w:proofErr w:type="gramEnd"/>
    </w:p>
    <w:p w14:paraId="7A2344D0" w14:textId="110AFABE" w:rsidR="001D4695" w:rsidRPr="004D606F" w:rsidRDefault="00843EE4" w:rsidP="001D4695">
      <w:pPr>
        <w:pStyle w:val="ListBullet"/>
      </w:pPr>
      <w:r>
        <w:t>b</w:t>
      </w:r>
      <w:r w:rsidR="001D4695">
        <w:t xml:space="preserve">e well </w:t>
      </w:r>
      <w:r>
        <w:t>l</w:t>
      </w:r>
      <w:r w:rsidR="001D4695">
        <w:t xml:space="preserve">it and easily </w:t>
      </w:r>
      <w:proofErr w:type="gramStart"/>
      <w:r w:rsidR="001D4695">
        <w:t>visible</w:t>
      </w:r>
      <w:proofErr w:type="gramEnd"/>
    </w:p>
    <w:p w14:paraId="3613EA8E" w14:textId="3460A750" w:rsidR="001D4695" w:rsidRDefault="00843EE4" w:rsidP="001D4695">
      <w:pPr>
        <w:pStyle w:val="ListBullet"/>
      </w:pPr>
      <w:r>
        <w:t>b</w:t>
      </w:r>
      <w:r w:rsidR="001D4695" w:rsidRPr="004D606F">
        <w:t xml:space="preserve">e located at </w:t>
      </w:r>
      <w:r w:rsidR="001D4695">
        <w:t xml:space="preserve">entrances and </w:t>
      </w:r>
      <w:r w:rsidR="001D4695" w:rsidRPr="004D606F">
        <w:t xml:space="preserve">decision </w:t>
      </w:r>
      <w:proofErr w:type="gramStart"/>
      <w:r w:rsidR="001D4695" w:rsidRPr="004D606F">
        <w:t>points</w:t>
      </w:r>
      <w:proofErr w:type="gramEnd"/>
    </w:p>
    <w:p w14:paraId="351A2154" w14:textId="34E23614" w:rsidR="001D4695" w:rsidRPr="004D606F" w:rsidRDefault="00843EE4" w:rsidP="001D4695">
      <w:pPr>
        <w:pStyle w:val="ListBullet"/>
      </w:pPr>
      <w:r>
        <w:t>p</w:t>
      </w:r>
      <w:r w:rsidR="001D4695" w:rsidRPr="004D606F">
        <w:t xml:space="preserve">rovide direction to key event </w:t>
      </w:r>
      <w:r w:rsidR="001202B9">
        <w:t>area</w:t>
      </w:r>
      <w:r w:rsidR="00C06103">
        <w:t>s</w:t>
      </w:r>
      <w:r w:rsidR="001202B9">
        <w:t xml:space="preserve"> </w:t>
      </w:r>
      <w:r w:rsidR="001D4695" w:rsidRPr="004D606F">
        <w:t xml:space="preserve">such as performance and food service </w:t>
      </w:r>
      <w:proofErr w:type="gramStart"/>
      <w:r w:rsidR="001202B9">
        <w:t>spaces</w:t>
      </w:r>
      <w:proofErr w:type="gramEnd"/>
    </w:p>
    <w:p w14:paraId="467D61E4" w14:textId="77D1776F" w:rsidR="001D4695" w:rsidRPr="004D606F" w:rsidRDefault="00843EE4" w:rsidP="001D4695">
      <w:pPr>
        <w:pStyle w:val="ListBullet"/>
      </w:pPr>
      <w:r>
        <w:t>p</w:t>
      </w:r>
      <w:r w:rsidR="001D4695" w:rsidRPr="004D606F">
        <w:t>rovide direction</w:t>
      </w:r>
      <w:r w:rsidR="001D4695">
        <w:t>s</w:t>
      </w:r>
      <w:r w:rsidR="001D4695" w:rsidRPr="004D606F">
        <w:t xml:space="preserve"> to accessible infrastructure</w:t>
      </w:r>
      <w:r w:rsidR="001D4695">
        <w:t>,</w:t>
      </w:r>
      <w:r w:rsidR="001D4695" w:rsidRPr="004D606F">
        <w:t xml:space="preserve"> such as accessible toilets and accessible seating and viewing </w:t>
      </w:r>
      <w:proofErr w:type="gramStart"/>
      <w:r w:rsidR="001D4695" w:rsidRPr="004D606F">
        <w:t>areas</w:t>
      </w:r>
      <w:proofErr w:type="gramEnd"/>
    </w:p>
    <w:p w14:paraId="53214184" w14:textId="1CD88ED1" w:rsidR="001D4695" w:rsidRPr="004D606F" w:rsidRDefault="00843EE4" w:rsidP="001D4695">
      <w:pPr>
        <w:pStyle w:val="ListBullet"/>
      </w:pPr>
      <w:r>
        <w:t>h</w:t>
      </w:r>
      <w:r w:rsidR="001D4695" w:rsidRPr="004D606F">
        <w:t>ave sign</w:t>
      </w:r>
      <w:r>
        <w:t>s</w:t>
      </w:r>
      <w:r w:rsidR="001D4695" w:rsidRPr="004D606F">
        <w:t xml:space="preserve"> at destination points to confirm </w:t>
      </w:r>
      <w:proofErr w:type="gramStart"/>
      <w:r w:rsidR="001D4695" w:rsidRPr="004D606F">
        <w:t>location</w:t>
      </w:r>
      <w:proofErr w:type="gramEnd"/>
    </w:p>
    <w:p w14:paraId="3DDB4F0D" w14:textId="6DE9B24A" w:rsidR="001D4695" w:rsidRPr="00A910C0" w:rsidRDefault="00843EE4" w:rsidP="001D4695">
      <w:pPr>
        <w:pStyle w:val="ListBullet"/>
      </w:pPr>
      <w:r>
        <w:t>p</w:t>
      </w:r>
      <w:r w:rsidR="001D4695" w:rsidRPr="00A910C0">
        <w:t xml:space="preserve">rovide directional </w:t>
      </w:r>
      <w:r>
        <w:t xml:space="preserve">signs </w:t>
      </w:r>
      <w:r w:rsidR="001D4695" w:rsidRPr="00A910C0">
        <w:t xml:space="preserve">at a height that can be seen from a distance, taking into consideration crowd density and people who use </w:t>
      </w:r>
      <w:proofErr w:type="gramStart"/>
      <w:r w:rsidR="001D4695" w:rsidRPr="00A910C0">
        <w:t>wheelchairs</w:t>
      </w:r>
      <w:proofErr w:type="gramEnd"/>
    </w:p>
    <w:p w14:paraId="2174875B" w14:textId="77C1BFC1" w:rsidR="001D4695" w:rsidRPr="00A910C0" w:rsidRDefault="00843EE4" w:rsidP="001D4695">
      <w:pPr>
        <w:pStyle w:val="ListBullet"/>
      </w:pPr>
      <w:r>
        <w:t>n</w:t>
      </w:r>
      <w:r w:rsidR="001D4695" w:rsidRPr="00A910C0">
        <w:t>ot obstruct the continuous accessible path of travel or kerb ramps</w:t>
      </w:r>
    </w:p>
    <w:p w14:paraId="0E797B8A" w14:textId="285D6467" w:rsidR="001D4695" w:rsidRPr="006A3CF7" w:rsidRDefault="00843EE4" w:rsidP="001D4695">
      <w:pPr>
        <w:pStyle w:val="ListBullet"/>
      </w:pPr>
      <w:r>
        <w:t>h</w:t>
      </w:r>
      <w:r w:rsidR="001D4695">
        <w:t xml:space="preserve">ave </w:t>
      </w:r>
      <w:r w:rsidR="001D4695" w:rsidRPr="006A3CF7">
        <w:t>a minimum of 2000mm height clearance</w:t>
      </w:r>
      <w:r w:rsidR="001D4695">
        <w:t xml:space="preserve"> under any sign that extends over the path of </w:t>
      </w:r>
      <w:proofErr w:type="gramStart"/>
      <w:r w:rsidR="001D4695">
        <w:t>travel</w:t>
      </w:r>
      <w:proofErr w:type="gramEnd"/>
    </w:p>
    <w:p w14:paraId="03D8D232" w14:textId="624BC1A6" w:rsidR="00AC33C5" w:rsidRDefault="00843EE4" w:rsidP="00D9553E">
      <w:pPr>
        <w:pStyle w:val="ListBullet"/>
      </w:pPr>
      <w:r>
        <w:t>b</w:t>
      </w:r>
      <w:r w:rsidR="001D4695" w:rsidRPr="00A910C0">
        <w:t xml:space="preserve">e located near to a continuous accessible path of travel or service area and at a height to enable use by people with low vision or wheelchair users </w:t>
      </w:r>
      <w:r w:rsidR="000E78EE">
        <w:t>– s</w:t>
      </w:r>
      <w:r w:rsidR="001D4695" w:rsidRPr="00A910C0">
        <w:t>ee Wayfinding Standard (AS 1428.4.2) for details.</w:t>
      </w:r>
    </w:p>
    <w:p w14:paraId="5AD265DE" w14:textId="2BE05797" w:rsidR="009557F0" w:rsidRDefault="009557F0" w:rsidP="009557F0">
      <w:r>
        <w:t xml:space="preserve">A large part of wayfinding and information services during an event comes from </w:t>
      </w:r>
      <w:r w:rsidR="000E6E27">
        <w:t xml:space="preserve">employees </w:t>
      </w:r>
      <w:r>
        <w:t>and volunteers.</w:t>
      </w:r>
    </w:p>
    <w:p w14:paraId="7DE2438A" w14:textId="19D4C1C3" w:rsidR="008455F9" w:rsidRDefault="008455F9" w:rsidP="009557F0">
      <w:pPr>
        <w:pStyle w:val="ListBullet"/>
      </w:pPr>
      <w:r>
        <w:t>m</w:t>
      </w:r>
      <w:r w:rsidR="009557F0">
        <w:t xml:space="preserve">ake sure </w:t>
      </w:r>
      <w:r w:rsidR="000E78EE">
        <w:t xml:space="preserve">employees </w:t>
      </w:r>
      <w:r w:rsidR="009557F0">
        <w:t xml:space="preserve">know the layout of events and accessible paths of </w:t>
      </w:r>
      <w:proofErr w:type="gramStart"/>
      <w:r w:rsidR="009557F0">
        <w:t>travel</w:t>
      </w:r>
      <w:proofErr w:type="gramEnd"/>
      <w:r w:rsidR="009557F0">
        <w:t xml:space="preserve"> </w:t>
      </w:r>
    </w:p>
    <w:p w14:paraId="42DCAB7A" w14:textId="5C43AC7F" w:rsidR="009557F0" w:rsidRDefault="009557F0" w:rsidP="009557F0">
      <w:pPr>
        <w:pStyle w:val="ListBullet"/>
      </w:pPr>
      <w:r>
        <w:t xml:space="preserve">consider disability awareness training </w:t>
      </w:r>
      <w:r w:rsidR="008455F9">
        <w:t xml:space="preserve">to ensure </w:t>
      </w:r>
      <w:r>
        <w:t>confiden</w:t>
      </w:r>
      <w:r w:rsidR="008455F9">
        <w:t xml:space="preserve">ce when </w:t>
      </w:r>
      <w:r>
        <w:t>interact</w:t>
      </w:r>
      <w:r w:rsidR="008455F9">
        <w:t>ing</w:t>
      </w:r>
      <w:r>
        <w:t xml:space="preserve"> with people with disability.</w:t>
      </w:r>
    </w:p>
    <w:p w14:paraId="4772E958" w14:textId="1A501D66" w:rsidR="003C2511" w:rsidRDefault="003C2511" w:rsidP="003C2511">
      <w:pPr>
        <w:pStyle w:val="Heading3"/>
      </w:pPr>
      <w:r>
        <w:t xml:space="preserve">Wayfinding maps </w:t>
      </w:r>
    </w:p>
    <w:p w14:paraId="1E6EB70D" w14:textId="585F213E" w:rsidR="003C2511" w:rsidRDefault="003C2511" w:rsidP="003C2511">
      <w:r>
        <w:t>Good wayfinding at a large event helps people find their way around independently. Major events and festivals should have wayfinding systems that include venue maps at entrances and exits, as well as in promotional materials and on websites.</w:t>
      </w:r>
    </w:p>
    <w:p w14:paraId="18713EA6" w14:textId="77777777" w:rsidR="003C2511" w:rsidRDefault="003C2511" w:rsidP="003C2511">
      <w:r>
        <w:t>The maps should indicate the continuous accessible path of travel, and key destination points including:</w:t>
      </w:r>
    </w:p>
    <w:p w14:paraId="4B7D2060" w14:textId="0F523DC1" w:rsidR="003C2511" w:rsidRDefault="00624508" w:rsidP="003C2511">
      <w:pPr>
        <w:pStyle w:val="ListBullet"/>
      </w:pPr>
      <w:r>
        <w:t>e</w:t>
      </w:r>
      <w:r w:rsidR="003C2511">
        <w:t xml:space="preserve">ntrances and </w:t>
      </w:r>
      <w:proofErr w:type="gramStart"/>
      <w:r w:rsidR="003C2511">
        <w:t>exits</w:t>
      </w:r>
      <w:proofErr w:type="gramEnd"/>
    </w:p>
    <w:p w14:paraId="1A4FD3F3" w14:textId="5FDA48C6" w:rsidR="003C2511" w:rsidRDefault="00624508" w:rsidP="003C2511">
      <w:pPr>
        <w:pStyle w:val="ListBullet"/>
      </w:pPr>
      <w:r>
        <w:t>t</w:t>
      </w:r>
      <w:r w:rsidR="003C2511">
        <w:t xml:space="preserve">oilets, including accessible </w:t>
      </w:r>
      <w:proofErr w:type="gramStart"/>
      <w:r w:rsidR="003C2511">
        <w:t>toilets</w:t>
      </w:r>
      <w:proofErr w:type="gramEnd"/>
    </w:p>
    <w:p w14:paraId="0382D94A" w14:textId="726BDB5A" w:rsidR="003C2511" w:rsidRDefault="00624508" w:rsidP="003C2511">
      <w:pPr>
        <w:pStyle w:val="ListBullet"/>
      </w:pPr>
      <w:r>
        <w:t>i</w:t>
      </w:r>
      <w:r w:rsidR="003C2511">
        <w:t>nformation points and first aid</w:t>
      </w:r>
    </w:p>
    <w:p w14:paraId="4DD68E59" w14:textId="66C74CBF" w:rsidR="003C2511" w:rsidRDefault="00624508" w:rsidP="003C2511">
      <w:pPr>
        <w:pStyle w:val="ListBullet"/>
      </w:pPr>
      <w:r>
        <w:t>f</w:t>
      </w:r>
      <w:r w:rsidR="003C2511">
        <w:t>ood</w:t>
      </w:r>
      <w:r>
        <w:t xml:space="preserve"> and </w:t>
      </w:r>
      <w:r w:rsidR="003C2511">
        <w:t>drink service areas</w:t>
      </w:r>
    </w:p>
    <w:p w14:paraId="3B1FDB74" w14:textId="6C2AE5E8" w:rsidR="003C2511" w:rsidRDefault="00624508" w:rsidP="003C2511">
      <w:pPr>
        <w:pStyle w:val="ListBullet"/>
      </w:pPr>
      <w:r>
        <w:t>t</w:t>
      </w:r>
      <w:r w:rsidR="003C2511">
        <w:t>icketing booths</w:t>
      </w:r>
    </w:p>
    <w:p w14:paraId="5032B2ED" w14:textId="1FFC2238" w:rsidR="003C2511" w:rsidRDefault="00624508" w:rsidP="003C2511">
      <w:pPr>
        <w:pStyle w:val="ListBullet"/>
      </w:pPr>
      <w:r>
        <w:t>s</w:t>
      </w:r>
      <w:r w:rsidR="003C2511">
        <w:t>talls and performance areas</w:t>
      </w:r>
    </w:p>
    <w:p w14:paraId="44071A5E" w14:textId="5AA36D8B" w:rsidR="003C2511" w:rsidRDefault="00624508" w:rsidP="003C2511">
      <w:pPr>
        <w:pStyle w:val="ListBullet"/>
      </w:pPr>
      <w:r>
        <w:t>a</w:t>
      </w:r>
      <w:r w:rsidR="003C2511">
        <w:t>ccessible seating and viewing areas.</w:t>
      </w:r>
    </w:p>
    <w:p w14:paraId="7BC3A578" w14:textId="77777777" w:rsidR="00AC33C5" w:rsidRPr="00A910C0" w:rsidRDefault="00AC33C5" w:rsidP="00AC33C5">
      <w:pPr>
        <w:pStyle w:val="Heading3"/>
      </w:pPr>
      <w:r w:rsidRPr="00A910C0">
        <w:t>For outdoor events</w:t>
      </w:r>
    </w:p>
    <w:p w14:paraId="1BAFF9FD" w14:textId="6A2DC412" w:rsidR="00AC33C5" w:rsidRDefault="00AC33C5" w:rsidP="00C06103">
      <w:pPr>
        <w:pStyle w:val="ListBullet"/>
        <w:numPr>
          <w:ilvl w:val="0"/>
          <w:numId w:val="0"/>
        </w:numPr>
      </w:pPr>
      <w:r>
        <w:t xml:space="preserve">When planning and hosting outdoor events, make sure the layout of the event makes the best use </w:t>
      </w:r>
      <w:r w:rsidRPr="00A910C0">
        <w:t xml:space="preserve">of existing footpaths and kerb ramps by </w:t>
      </w:r>
      <w:r w:rsidR="00757696">
        <w:t xml:space="preserve">placing </w:t>
      </w:r>
      <w:r w:rsidRPr="00A910C0">
        <w:t xml:space="preserve">key </w:t>
      </w:r>
      <w:r>
        <w:t xml:space="preserve">accessible </w:t>
      </w:r>
      <w:r w:rsidRPr="00A910C0">
        <w:t xml:space="preserve">infrastructure </w:t>
      </w:r>
      <w:r w:rsidR="00757696">
        <w:t>alongside</w:t>
      </w:r>
      <w:r>
        <w:t xml:space="preserve">. For </w:t>
      </w:r>
      <w:r w:rsidR="003F694C">
        <w:t>example,</w:t>
      </w:r>
      <w:r>
        <w:t xml:space="preserve"> stalls, accessible toilets, drop-off areas, stages </w:t>
      </w:r>
      <w:r w:rsidR="00757696">
        <w:t xml:space="preserve">and </w:t>
      </w:r>
      <w:r>
        <w:t xml:space="preserve">emergency </w:t>
      </w:r>
      <w:proofErr w:type="gramStart"/>
      <w:r>
        <w:t>exits</w:t>
      </w:r>
      <w:proofErr w:type="gramEnd"/>
      <w:r w:rsidR="00624508">
        <w:t>.</w:t>
      </w:r>
    </w:p>
    <w:p w14:paraId="49162006" w14:textId="7AE1C0A2" w:rsidR="00AC33C5" w:rsidRDefault="00AC33C5" w:rsidP="00C06103">
      <w:pPr>
        <w:pStyle w:val="ListBullet"/>
        <w:numPr>
          <w:ilvl w:val="0"/>
          <w:numId w:val="0"/>
        </w:numPr>
      </w:pPr>
      <w:r>
        <w:t>Make sure key event infrastructure such as stalls, signs and traffic control barriers do not block existing kerb ramps</w:t>
      </w:r>
      <w:r w:rsidR="00DF2B32">
        <w:t>.</w:t>
      </w:r>
    </w:p>
    <w:p w14:paraId="70D75A19" w14:textId="4DC96DE5" w:rsidR="00AC33C5" w:rsidRDefault="00AC33C5" w:rsidP="00C06103">
      <w:pPr>
        <w:pStyle w:val="ListBullet"/>
        <w:numPr>
          <w:ilvl w:val="0"/>
          <w:numId w:val="0"/>
        </w:numPr>
      </w:pPr>
      <w:r>
        <w:t>Where there is no permanent footpath forming a continuous accessible path of travel, use temporary access matting complaint with AS1428.1 so there is a flat and clear pathway to key event infrastructure</w:t>
      </w:r>
      <w:r w:rsidR="000A193F">
        <w:t>:</w:t>
      </w:r>
    </w:p>
    <w:p w14:paraId="10A85BB5" w14:textId="7DDD748D" w:rsidR="00AC33C5" w:rsidRDefault="000A193F" w:rsidP="00AC33C5">
      <w:pPr>
        <w:pStyle w:val="ListBullet"/>
      </w:pPr>
      <w:r>
        <w:t>t</w:t>
      </w:r>
      <w:r w:rsidR="00AC33C5">
        <w:t xml:space="preserve">he pathway should </w:t>
      </w:r>
      <w:r w:rsidR="003F694C">
        <w:t>b</w:t>
      </w:r>
      <w:r w:rsidR="00AC33C5">
        <w:t xml:space="preserve">e continuous, with no breaks or </w:t>
      </w:r>
      <w:proofErr w:type="gramStart"/>
      <w:r w:rsidR="00AC33C5">
        <w:t>gaps</w:t>
      </w:r>
      <w:proofErr w:type="gramEnd"/>
    </w:p>
    <w:p w14:paraId="25D2F484" w14:textId="4C8882C3" w:rsidR="00AC33C5" w:rsidRPr="00A910C0" w:rsidRDefault="000A193F" w:rsidP="00AC33C5">
      <w:pPr>
        <w:pStyle w:val="ListBullet"/>
      </w:pPr>
      <w:r>
        <w:t>w</w:t>
      </w:r>
      <w:r w:rsidR="00AC33C5" w:rsidRPr="00A910C0">
        <w:t xml:space="preserve">here there are stairs, </w:t>
      </w:r>
      <w:r w:rsidR="00AC33C5">
        <w:t xml:space="preserve">identify </w:t>
      </w:r>
      <w:r w:rsidR="00AC33C5" w:rsidRPr="00A910C0">
        <w:t>an alternative accessible path of travel</w:t>
      </w:r>
      <w:r w:rsidR="00AC33C5">
        <w:t xml:space="preserve">, or provide </w:t>
      </w:r>
      <w:r w:rsidR="00AC33C5" w:rsidRPr="00A910C0">
        <w:t xml:space="preserve">a ramp or </w:t>
      </w:r>
      <w:proofErr w:type="gramStart"/>
      <w:r w:rsidR="00AC33C5" w:rsidRPr="00A910C0">
        <w:t>lift</w:t>
      </w:r>
      <w:proofErr w:type="gramEnd"/>
    </w:p>
    <w:p w14:paraId="28FB238D" w14:textId="38B39D50" w:rsidR="00AC33C5" w:rsidRPr="00A910C0" w:rsidRDefault="000A193F" w:rsidP="00AC33C5">
      <w:pPr>
        <w:pStyle w:val="ListBullet"/>
      </w:pPr>
      <w:r>
        <w:t>m</w:t>
      </w:r>
      <w:r w:rsidR="00AC33C5">
        <w:t>ake sure t</w:t>
      </w:r>
      <w:r w:rsidR="00AC33C5" w:rsidRPr="00A910C0">
        <w:t xml:space="preserve">rucks setting up during bump in and out </w:t>
      </w:r>
      <w:r w:rsidR="00AC33C5">
        <w:t xml:space="preserve">do </w:t>
      </w:r>
      <w:r w:rsidR="00AC33C5" w:rsidRPr="00A910C0">
        <w:t xml:space="preserve">not block the continuous accessible path of </w:t>
      </w:r>
      <w:proofErr w:type="gramStart"/>
      <w:r w:rsidR="00AC33C5" w:rsidRPr="00A910C0">
        <w:t>travel</w:t>
      </w:r>
      <w:proofErr w:type="gramEnd"/>
    </w:p>
    <w:p w14:paraId="458FA985" w14:textId="6F479D0F" w:rsidR="00AC33C5" w:rsidRDefault="000A193F" w:rsidP="00AC33C5">
      <w:pPr>
        <w:pStyle w:val="ListBullet"/>
      </w:pPr>
      <w:r>
        <w:t>w</w:t>
      </w:r>
      <w:r w:rsidR="00AC33C5" w:rsidRPr="00A910C0">
        <w:t>here temporary ramps, stairs, cable trays and matting must be used</w:t>
      </w:r>
      <w:r w:rsidR="00AC33C5">
        <w:t xml:space="preserve">, </w:t>
      </w:r>
      <w:r w:rsidR="00AC33C5" w:rsidRPr="00A910C0">
        <w:t xml:space="preserve">they </w:t>
      </w:r>
      <w:r w:rsidR="00AC33C5">
        <w:t xml:space="preserve">must </w:t>
      </w:r>
      <w:r w:rsidR="00AC33C5" w:rsidRPr="00A910C0">
        <w:t>comply with AS1428.1.</w:t>
      </w:r>
    </w:p>
    <w:p w14:paraId="26A64F19" w14:textId="77777777" w:rsidR="00F625FB" w:rsidRDefault="00F625FB" w:rsidP="00F625FB">
      <w:pPr>
        <w:pStyle w:val="ListBullet"/>
        <w:numPr>
          <w:ilvl w:val="0"/>
          <w:numId w:val="0"/>
        </w:numPr>
      </w:pPr>
    </w:p>
    <w:p w14:paraId="31659851" w14:textId="65658BA3" w:rsidR="00F625FB" w:rsidRDefault="00F625FB" w:rsidP="00F625FB">
      <w:pPr>
        <w:pStyle w:val="ListBullet"/>
        <w:numPr>
          <w:ilvl w:val="0"/>
          <w:numId w:val="0"/>
        </w:numPr>
        <w:ind w:left="360" w:hanging="360"/>
      </w:pPr>
      <w:r>
        <w:rPr>
          <w:noProof/>
        </w:rPr>
        <w:drawing>
          <wp:inline distT="0" distB="0" distL="0" distR="0" wp14:anchorId="03AAD0B3" wp14:editId="75D78BB2">
            <wp:extent cx="6119497" cy="2997200"/>
            <wp:effectExtent l="0" t="0" r="0" b="0"/>
            <wp:docPr id="44651" name="Picture 44651" descr="A group of Aboriginal and Torres Strait Islander people da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51" name="Picture 44651" descr="A group of Aboriginal and Torres Strait Islander people dancing."/>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6120130" cy="2997510"/>
                    </a:xfrm>
                    <a:prstGeom prst="rect">
                      <a:avLst/>
                    </a:prstGeom>
                    <a:ln>
                      <a:noFill/>
                    </a:ln>
                    <a:extLst>
                      <a:ext uri="{53640926-AAD7-44D8-BBD7-CCE9431645EC}">
                        <a14:shadowObscured xmlns:a14="http://schemas.microsoft.com/office/drawing/2010/main"/>
                      </a:ext>
                    </a:extLst>
                  </pic:spPr>
                </pic:pic>
              </a:graphicData>
            </a:graphic>
          </wp:inline>
        </w:drawing>
      </w:r>
    </w:p>
    <w:p w14:paraId="4389C547" w14:textId="7E9F55D8" w:rsidR="00F625FB" w:rsidRPr="00C06103" w:rsidRDefault="003E764C" w:rsidP="00C06103">
      <w:pPr>
        <w:pStyle w:val="ListBullet"/>
        <w:numPr>
          <w:ilvl w:val="0"/>
          <w:numId w:val="0"/>
        </w:numPr>
        <w:rPr>
          <w:color w:val="000000" w:themeColor="text1"/>
          <w:sz w:val="20"/>
          <w:szCs w:val="20"/>
        </w:rPr>
      </w:pPr>
      <w:r w:rsidRPr="00C06103">
        <w:rPr>
          <w:color w:val="000000" w:themeColor="text1"/>
          <w:sz w:val="20"/>
          <w:szCs w:val="20"/>
        </w:rPr>
        <w:t>Photo: Aboriginal dancers performing for NAIDOC Week 2022 at Sydney Town Hall</w:t>
      </w:r>
      <w:r w:rsidR="00AB2F37" w:rsidRPr="00C06103">
        <w:rPr>
          <w:color w:val="000000" w:themeColor="text1"/>
          <w:sz w:val="20"/>
          <w:szCs w:val="20"/>
        </w:rPr>
        <w:t>.</w:t>
      </w:r>
      <w:r w:rsidR="003B2DC7" w:rsidRPr="00C06103">
        <w:rPr>
          <w:color w:val="000000" w:themeColor="text1"/>
          <w:sz w:val="20"/>
          <w:szCs w:val="20"/>
        </w:rPr>
        <w:t xml:space="preserve"> Photographer: </w:t>
      </w:r>
      <w:r w:rsidR="00B465EE" w:rsidRPr="00C06103">
        <w:rPr>
          <w:color w:val="000000" w:themeColor="text1"/>
          <w:sz w:val="20"/>
          <w:szCs w:val="20"/>
        </w:rPr>
        <w:t>Joseph</w:t>
      </w:r>
      <w:r w:rsidR="003B2DC7" w:rsidRPr="00C06103">
        <w:rPr>
          <w:color w:val="000000" w:themeColor="text1"/>
          <w:sz w:val="20"/>
          <w:szCs w:val="20"/>
        </w:rPr>
        <w:t xml:space="preserve"> Mayers</w:t>
      </w:r>
    </w:p>
    <w:p w14:paraId="0E9C21A9" w14:textId="77777777" w:rsidR="004135AB" w:rsidRDefault="004135AB" w:rsidP="004135AB">
      <w:pPr>
        <w:pStyle w:val="Heading2"/>
      </w:pPr>
      <w:bookmarkStart w:id="11" w:name="_Toc128737243"/>
      <w:r w:rsidRPr="00A910C0">
        <w:t xml:space="preserve">Other things to </w:t>
      </w:r>
      <w:proofErr w:type="gramStart"/>
      <w:r w:rsidRPr="00A910C0">
        <w:t>remember</w:t>
      </w:r>
      <w:bookmarkEnd w:id="11"/>
      <w:proofErr w:type="gramEnd"/>
    </w:p>
    <w:p w14:paraId="64FED544" w14:textId="48BCC4EE" w:rsidR="006C04DF" w:rsidRPr="00525C66" w:rsidRDefault="006C04DF" w:rsidP="006C04DF">
      <w:pPr>
        <w:pStyle w:val="ListBullet"/>
      </w:pPr>
      <w:r w:rsidRPr="00525C66">
        <w:t xml:space="preserve">Inappropriately placed event infrastructure can create barriers to access. </w:t>
      </w:r>
      <w:r>
        <w:t xml:space="preserve">Make sure </w:t>
      </w:r>
      <w:r w:rsidRPr="00525C66">
        <w:t xml:space="preserve">signs, furniture and stalls </w:t>
      </w:r>
      <w:r>
        <w:t xml:space="preserve">are well spaced to allow people to move around them, including people </w:t>
      </w:r>
      <w:r w:rsidR="000A193F">
        <w:t xml:space="preserve">using </w:t>
      </w:r>
      <w:r>
        <w:t>wheelchairs and other mobility aids</w:t>
      </w:r>
      <w:r w:rsidR="00034C2E">
        <w:t>.</w:t>
      </w:r>
    </w:p>
    <w:p w14:paraId="1F488399" w14:textId="3FA1AE50" w:rsidR="006C04DF" w:rsidRPr="00525C66" w:rsidRDefault="006C04DF" w:rsidP="006C04DF">
      <w:pPr>
        <w:pStyle w:val="ListBullet"/>
      </w:pPr>
      <w:r w:rsidRPr="00525C66">
        <w:t xml:space="preserve">Uneven surfaces such as grass and loose gravel/pebbles can be difficult to </w:t>
      </w:r>
      <w:r>
        <w:t>cross</w:t>
      </w:r>
      <w:r w:rsidRPr="00525C66">
        <w:t>, particularly if someone is using a wheelchair</w:t>
      </w:r>
      <w:r>
        <w:t>,</w:t>
      </w:r>
      <w:r w:rsidRPr="00525C66">
        <w:t xml:space="preserve"> mobility aid and</w:t>
      </w:r>
      <w:r>
        <w:t>/or is blind</w:t>
      </w:r>
      <w:r w:rsidR="003F694C">
        <w:t xml:space="preserve"> or has low vision</w:t>
      </w:r>
      <w:r w:rsidR="00034C2E">
        <w:t>.</w:t>
      </w:r>
    </w:p>
    <w:p w14:paraId="3BED3BA8" w14:textId="65635901" w:rsidR="006C04DF" w:rsidRDefault="006C04DF" w:rsidP="006C04DF">
      <w:pPr>
        <w:pStyle w:val="ListBullet"/>
      </w:pPr>
      <w:r>
        <w:t xml:space="preserve">Choosing a facility or venue that has a hearing loop available can provide access for people who are </w:t>
      </w:r>
      <w:r w:rsidR="003F694C">
        <w:t xml:space="preserve">d/Deaf or </w:t>
      </w:r>
      <w:r>
        <w:t>hard of hearing</w:t>
      </w:r>
      <w:r w:rsidR="00034C2E">
        <w:t>.</w:t>
      </w:r>
    </w:p>
    <w:p w14:paraId="171662EB" w14:textId="48416F2F" w:rsidR="006C04DF" w:rsidRPr="00A910C0" w:rsidRDefault="006C04DF" w:rsidP="006C04DF">
      <w:pPr>
        <w:pStyle w:val="ListBullet"/>
      </w:pPr>
      <w:r>
        <w:t xml:space="preserve">Using </w:t>
      </w:r>
      <w:r w:rsidRPr="00A910C0">
        <w:t xml:space="preserve">a microphone at an event, even at small events, can assist people who are </w:t>
      </w:r>
      <w:r w:rsidR="003F694C">
        <w:t xml:space="preserve">d/Deaf or </w:t>
      </w:r>
      <w:r w:rsidRPr="00A910C0">
        <w:t>hard of</w:t>
      </w:r>
      <w:r w:rsidRPr="00722405">
        <w:t xml:space="preserve"> </w:t>
      </w:r>
      <w:r w:rsidRPr="00A910C0">
        <w:t>hearing</w:t>
      </w:r>
      <w:r w:rsidR="00034C2E">
        <w:t>.</w:t>
      </w:r>
    </w:p>
    <w:p w14:paraId="50DD7E67" w14:textId="3EA9572A" w:rsidR="006C04DF" w:rsidRDefault="006C04DF" w:rsidP="006C04DF">
      <w:pPr>
        <w:pStyle w:val="ListBullet"/>
      </w:pPr>
      <w:r>
        <w:t xml:space="preserve">Providing </w:t>
      </w:r>
      <w:r w:rsidR="003F694C">
        <w:t>p</w:t>
      </w:r>
      <w:r>
        <w:t>ower</w:t>
      </w:r>
      <w:r w:rsidR="003F694C">
        <w:t xml:space="preserve"> p</w:t>
      </w:r>
      <w:r>
        <w:t xml:space="preserve">oints </w:t>
      </w:r>
      <w:r w:rsidR="00034C2E">
        <w:t xml:space="preserve">for </w:t>
      </w:r>
      <w:r w:rsidRPr="00A910C0">
        <w:t xml:space="preserve">people who use mobility scooters </w:t>
      </w:r>
      <w:r w:rsidR="00034C2E">
        <w:t xml:space="preserve">to </w:t>
      </w:r>
      <w:r w:rsidRPr="00A910C0">
        <w:t>recharge their scooter</w:t>
      </w:r>
      <w:r>
        <w:t xml:space="preserve"> will help them stay </w:t>
      </w:r>
      <w:r w:rsidR="00CA4CB4">
        <w:t>longer</w:t>
      </w:r>
      <w:r w:rsidRPr="00A910C0">
        <w:t xml:space="preserve">. </w:t>
      </w:r>
      <w:r>
        <w:t xml:space="preserve">Make sure the </w:t>
      </w:r>
      <w:r w:rsidRPr="00A910C0">
        <w:t xml:space="preserve">power points </w:t>
      </w:r>
      <w:r w:rsidR="00CA4CB4">
        <w:t xml:space="preserve">are </w:t>
      </w:r>
      <w:r w:rsidRPr="00A910C0">
        <w:t>between 230mm and 1350mm high</w:t>
      </w:r>
      <w:r>
        <w:t xml:space="preserve"> </w:t>
      </w:r>
      <w:r w:rsidR="00CA4CB4">
        <w:t xml:space="preserve">for </w:t>
      </w:r>
      <w:r>
        <w:t xml:space="preserve">people using scooters </w:t>
      </w:r>
      <w:r w:rsidR="00CA4CB4">
        <w:t xml:space="preserve">to </w:t>
      </w:r>
      <w:r>
        <w:t xml:space="preserve">reach them and there </w:t>
      </w:r>
      <w:r w:rsidR="00CA4CB4">
        <w:t xml:space="preserve">are </w:t>
      </w:r>
      <w:r>
        <w:t>appropriate sign</w:t>
      </w:r>
      <w:r w:rsidR="00CA4CB4">
        <w:t>s</w:t>
      </w:r>
      <w:r w:rsidRPr="00A910C0">
        <w:t>. Don’t assume that everyone will be able to reach a power point without assistance</w:t>
      </w:r>
      <w:r w:rsidR="00BD2A21">
        <w:t>.</w:t>
      </w:r>
    </w:p>
    <w:p w14:paraId="5C4715A0" w14:textId="75769CD6" w:rsidR="006C04DF" w:rsidRPr="00A910C0" w:rsidRDefault="006C04DF" w:rsidP="006C04DF">
      <w:pPr>
        <w:pStyle w:val="ListBullet"/>
      </w:pPr>
      <w:r>
        <w:t>Consider nearby access to a park or facilities where assistance animals can take break</w:t>
      </w:r>
      <w:r w:rsidR="000633FF">
        <w:t>s</w:t>
      </w:r>
      <w:r w:rsidR="00CA4CB4">
        <w:t>.</w:t>
      </w:r>
    </w:p>
    <w:p w14:paraId="3DE3A91E" w14:textId="19153EE2" w:rsidR="00693217" w:rsidRDefault="00693217" w:rsidP="00693217">
      <w:pPr>
        <w:pStyle w:val="ListBullet"/>
      </w:pPr>
      <w:r w:rsidRPr="00A910C0">
        <w:t xml:space="preserve">Where </w:t>
      </w:r>
      <w:r>
        <w:t xml:space="preserve">you are providing </w:t>
      </w:r>
      <w:r w:rsidRPr="00A910C0">
        <w:t xml:space="preserve">temporary seating, </w:t>
      </w:r>
      <w:r>
        <w:t xml:space="preserve">make sure at least </w:t>
      </w:r>
      <w:r w:rsidRPr="00A910C0">
        <w:t xml:space="preserve">25% </w:t>
      </w:r>
      <w:r>
        <w:t xml:space="preserve">has </w:t>
      </w:r>
      <w:r w:rsidRPr="00A910C0">
        <w:t>back and arm rests.</w:t>
      </w:r>
      <w:r>
        <w:t xml:space="preserve"> This helps older people to get up from a seated position</w:t>
      </w:r>
      <w:r w:rsidR="001053D1">
        <w:t>.</w:t>
      </w:r>
    </w:p>
    <w:p w14:paraId="61DBC647" w14:textId="28E49880" w:rsidR="00693217" w:rsidRDefault="00693217" w:rsidP="00693217">
      <w:pPr>
        <w:pStyle w:val="ListBullet"/>
      </w:pPr>
      <w:r>
        <w:t xml:space="preserve">When outdoors, include designated rest areas and consider shade to </w:t>
      </w:r>
      <w:r w:rsidR="00472330">
        <w:t xml:space="preserve">give </w:t>
      </w:r>
      <w:r>
        <w:t>people a break from the sun.</w:t>
      </w:r>
    </w:p>
    <w:p w14:paraId="6C4EB7DF" w14:textId="2809C5C0" w:rsidR="00C06103" w:rsidRPr="00C06103" w:rsidRDefault="00C06103" w:rsidP="00C06103">
      <w:pPr>
        <w:spacing w:before="0" w:after="0" w:line="240" w:lineRule="auto"/>
        <w:rPr>
          <w:rFonts w:asciiTheme="minorHAnsi" w:eastAsia="Times New Roman" w:hAnsiTheme="minorHAnsi"/>
          <w:lang w:eastAsia="en-AU"/>
        </w:rPr>
      </w:pPr>
      <w:r>
        <w:br w:type="page"/>
      </w:r>
    </w:p>
    <w:p w14:paraId="3D21FD56" w14:textId="3CB7F055" w:rsidR="00A12170" w:rsidRPr="002E1177" w:rsidRDefault="005E3B86" w:rsidP="00A12170">
      <w:pPr>
        <w:pStyle w:val="Heading2"/>
        <w:rPr>
          <w:color w:val="188838"/>
        </w:rPr>
      </w:pPr>
      <w:r w:rsidRPr="002E1177">
        <w:rPr>
          <w:color w:val="188838"/>
        </w:rPr>
        <w:t xml:space="preserve">Nidhi </w:t>
      </w:r>
      <w:proofErr w:type="spellStart"/>
      <w:r w:rsidRPr="002E1177">
        <w:rPr>
          <w:color w:val="188838"/>
        </w:rPr>
        <w:t>Sh</w:t>
      </w:r>
      <w:r w:rsidR="00443577" w:rsidRPr="002E1177">
        <w:rPr>
          <w:color w:val="188838"/>
        </w:rPr>
        <w:t>ekran</w:t>
      </w:r>
      <w:proofErr w:type="spellEnd"/>
    </w:p>
    <w:p w14:paraId="788A4E51" w14:textId="77777777" w:rsidR="00124DE7" w:rsidRDefault="00124DE7" w:rsidP="00A12170">
      <w:pPr>
        <w:sectPr w:rsidR="00124DE7" w:rsidSect="005C1E6F">
          <w:headerReference w:type="default" r:id="rId25"/>
          <w:endnotePr>
            <w:numFmt w:val="decimal"/>
          </w:endnotePr>
          <w:pgSz w:w="11906" w:h="16838" w:code="9"/>
          <w:pgMar w:top="709" w:right="1134" w:bottom="1134" w:left="1134" w:header="567" w:footer="567" w:gutter="0"/>
          <w:cols w:space="708"/>
          <w:docGrid w:linePitch="360"/>
        </w:sectPr>
      </w:pPr>
    </w:p>
    <w:p w14:paraId="39B6E4F6" w14:textId="7A4AA599" w:rsidR="00A12170" w:rsidRPr="00A12170" w:rsidRDefault="00A12170" w:rsidP="00A12170">
      <w:r>
        <w:rPr>
          <w:noProof/>
        </w:rPr>
        <w:drawing>
          <wp:inline distT="0" distB="0" distL="0" distR="0" wp14:anchorId="2C9C03E4" wp14:editId="3F093DFB">
            <wp:extent cx="2911191" cy="1948376"/>
            <wp:effectExtent l="0" t="0" r="3810" b="0"/>
            <wp:docPr id="44654" name="Picture 44654" descr="Nidhi wearing a brown suit facing and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54" name="Picture 44654" descr="Nidhi wearing a brown suit facing and smiling at the camer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30764" cy="1961476"/>
                    </a:xfrm>
                    <a:prstGeom prst="rect">
                      <a:avLst/>
                    </a:prstGeom>
                    <a:noFill/>
                    <a:ln>
                      <a:noFill/>
                    </a:ln>
                  </pic:spPr>
                </pic:pic>
              </a:graphicData>
            </a:graphic>
          </wp:inline>
        </w:drawing>
      </w:r>
    </w:p>
    <w:p w14:paraId="1CFC86EE" w14:textId="0C59394C" w:rsidR="00124DE7" w:rsidRPr="002E1177" w:rsidRDefault="00A21940" w:rsidP="00F5312D">
      <w:pPr>
        <w:rPr>
          <w:sz w:val="18"/>
          <w:szCs w:val="18"/>
        </w:rPr>
      </w:pPr>
      <w:r w:rsidRPr="002E1177">
        <w:rPr>
          <w:sz w:val="18"/>
          <w:szCs w:val="18"/>
        </w:rPr>
        <w:t>Photo</w:t>
      </w:r>
      <w:r w:rsidR="00F65E09" w:rsidRPr="002E1177">
        <w:rPr>
          <w:sz w:val="18"/>
          <w:szCs w:val="18"/>
        </w:rPr>
        <w:t xml:space="preserve"> of Nidhi wearing a brown suit smiling at the camera</w:t>
      </w:r>
    </w:p>
    <w:p w14:paraId="795BD00F" w14:textId="77777777" w:rsidR="00A21940" w:rsidRDefault="00A21940" w:rsidP="002E1177">
      <w:pPr>
        <w:pBdr>
          <w:top w:val="single" w:sz="48" w:space="1" w:color="FFFFFF" w:themeColor="background1"/>
          <w:left w:val="single" w:sz="48" w:space="4" w:color="FFFFFF" w:themeColor="background1"/>
          <w:bottom w:val="single" w:sz="48" w:space="1" w:color="FFFFFF" w:themeColor="background1"/>
          <w:right w:val="single" w:sz="48" w:space="4" w:color="FFFFFF" w:themeColor="background1"/>
        </w:pBdr>
        <w:shd w:val="clear" w:color="auto" w:fill="EBF0E9"/>
        <w:ind w:left="142" w:right="227"/>
      </w:pPr>
      <w:bookmarkStart w:id="12" w:name="_Hlk136267294"/>
      <w:r w:rsidRPr="00A21940">
        <w:rPr>
          <w:b/>
          <w:bCs/>
        </w:rPr>
        <w:t xml:space="preserve">Handy </w:t>
      </w:r>
      <w:r w:rsidR="001053D1">
        <w:rPr>
          <w:b/>
          <w:bCs/>
        </w:rPr>
        <w:t>t</w:t>
      </w:r>
      <w:r w:rsidRPr="00A21940">
        <w:rPr>
          <w:b/>
          <w:bCs/>
        </w:rPr>
        <w:t>ip:</w:t>
      </w:r>
      <w:r w:rsidRPr="00A21940">
        <w:t xml:space="preserve"> Remember to make events accessible and inclusive through the entire event experience – from the very beginning in getting there, to allowing for inclusive participation by people with disability, to completing the journey and returning safely home again. To do this, make sure access and inclusion is at the forefront from the very beginning of the event planning, and not as an afterthought.</w:t>
      </w:r>
      <w:bookmarkEnd w:id="12"/>
    </w:p>
    <w:p w14:paraId="6702ECF4" w14:textId="77777777" w:rsidR="002E1177" w:rsidRDefault="002E1177" w:rsidP="002E1177">
      <w:pPr>
        <w:pBdr>
          <w:top w:val="single" w:sz="48" w:space="1" w:color="FFFFFF" w:themeColor="background1"/>
          <w:left w:val="single" w:sz="48" w:space="4" w:color="FFFFFF" w:themeColor="background1"/>
          <w:bottom w:val="single" w:sz="48" w:space="1" w:color="FFFFFF" w:themeColor="background1"/>
          <w:right w:val="single" w:sz="48" w:space="4" w:color="FFFFFF" w:themeColor="background1"/>
        </w:pBdr>
        <w:shd w:val="clear" w:color="auto" w:fill="EBF0E9"/>
        <w:ind w:left="142" w:right="227"/>
      </w:pPr>
    </w:p>
    <w:p w14:paraId="14604E2E" w14:textId="170BC178" w:rsidR="002E1177" w:rsidRDefault="002E1177" w:rsidP="00A21940">
      <w:pPr>
        <w:pBdr>
          <w:top w:val="single" w:sz="48" w:space="1" w:color="F8D0DD" w:themeColor="accent4" w:themeTint="33"/>
          <w:left w:val="single" w:sz="48" w:space="4" w:color="F8D0DD" w:themeColor="accent4" w:themeTint="33"/>
          <w:bottom w:val="single" w:sz="48" w:space="1" w:color="F8D0DD" w:themeColor="accent4" w:themeTint="33"/>
          <w:right w:val="single" w:sz="48" w:space="4" w:color="F8D0DD" w:themeColor="accent4" w:themeTint="33"/>
        </w:pBdr>
        <w:shd w:val="clear" w:color="auto" w:fill="EBF0E9"/>
        <w:ind w:left="142" w:right="227"/>
        <w:sectPr w:rsidR="002E1177" w:rsidSect="002E1177">
          <w:endnotePr>
            <w:numFmt w:val="decimal"/>
          </w:endnotePr>
          <w:type w:val="continuous"/>
          <w:pgSz w:w="11906" w:h="16838" w:code="9"/>
          <w:pgMar w:top="709" w:right="1134" w:bottom="1134" w:left="1134" w:header="567" w:footer="567" w:gutter="0"/>
          <w:cols w:num="2" w:space="282"/>
          <w:docGrid w:linePitch="360"/>
        </w:sectPr>
      </w:pPr>
    </w:p>
    <w:p w14:paraId="03502968" w14:textId="6DB99212" w:rsidR="00F5312D" w:rsidRDefault="00F5312D" w:rsidP="00F5312D">
      <w:r>
        <w:t xml:space="preserve">As a person with low vision and cerebral palsy, I have difficulty with depth perception and balance and can only see at a </w:t>
      </w:r>
      <w:r w:rsidR="0017150C">
        <w:t xml:space="preserve">45-degree </w:t>
      </w:r>
      <w:r>
        <w:t>angle</w:t>
      </w:r>
      <w:r w:rsidR="0017150C">
        <w:t>.</w:t>
      </w:r>
      <w:r>
        <w:t xml:space="preserve"> I need to constantly scan across my visual field to be able to take in my environment to know where I am and where I’m going. This can make wayfinding difficult, particularly at busy events with many people and noise. </w:t>
      </w:r>
    </w:p>
    <w:p w14:paraId="2604BE9F" w14:textId="77777777" w:rsidR="002E1177" w:rsidRDefault="00F5312D" w:rsidP="008046C3">
      <w:r>
        <w:t>Attending events can be extremely stressful for me, so I need to pre-plan to make sure I know where I am going and how I’m going to get there ahead of time. I will check an event website to make sure its accessible and inclusive, ensure that I have a map, and a phone number to call for help should I need it. Still</w:t>
      </w:r>
      <w:r w:rsidR="003C3FB6">
        <w:t>,</w:t>
      </w:r>
      <w:r>
        <w:t xml:space="preserve"> getting lost has happened </w:t>
      </w:r>
      <w:proofErr w:type="gramStart"/>
      <w:r>
        <w:t>a number of</w:t>
      </w:r>
      <w:proofErr w:type="gramEnd"/>
      <w:r>
        <w:t xml:space="preserve"> times to me in the </w:t>
      </w:r>
      <w:r w:rsidR="003C3FB6">
        <w:t>city</w:t>
      </w:r>
      <w:r>
        <w:t xml:space="preserve">, and I can get very distressed trying to find help and to work out how to get where I need to go. Well-meaning people can try and guide me but then I may become more disorientated and lost. </w:t>
      </w:r>
    </w:p>
    <w:p w14:paraId="77170948" w14:textId="5AE533E5" w:rsidR="00364241" w:rsidRPr="00DC51C2" w:rsidRDefault="00F5312D" w:rsidP="00DC51C2">
      <w:pPr>
        <w:shd w:val="clear" w:color="auto" w:fill="EBF0E9"/>
      </w:pPr>
      <w:r w:rsidRPr="00DC51C2">
        <w:t xml:space="preserve">If I know an event is accessible and inclusive, and I know there is an accessible venue, information available in alternate formats, and trained and supportive </w:t>
      </w:r>
      <w:r w:rsidR="007D2FE3" w:rsidRPr="00DC51C2">
        <w:t xml:space="preserve">employees </w:t>
      </w:r>
      <w:r w:rsidRPr="00DC51C2">
        <w:t>– I feel safe in attending.</w:t>
      </w:r>
    </w:p>
    <w:p w14:paraId="0E6ACE3F" w14:textId="4B7F310C" w:rsidR="003F694C" w:rsidRDefault="003F694C" w:rsidP="008046C3"/>
    <w:p w14:paraId="51E3E7BA" w14:textId="698971C6" w:rsidR="00510B24" w:rsidRPr="00364241" w:rsidRDefault="00510B24" w:rsidP="008046C3">
      <w:pPr>
        <w:sectPr w:rsidR="00510B24" w:rsidRPr="00364241" w:rsidSect="003F694C">
          <w:endnotePr>
            <w:numFmt w:val="decimal"/>
          </w:endnotePr>
          <w:type w:val="continuous"/>
          <w:pgSz w:w="11906" w:h="16838" w:code="9"/>
          <w:pgMar w:top="709" w:right="1134" w:bottom="1134" w:left="1134" w:header="567" w:footer="567" w:gutter="0"/>
          <w:cols w:space="708"/>
          <w:docGrid w:linePitch="360"/>
        </w:sectPr>
      </w:pPr>
    </w:p>
    <w:p w14:paraId="0C265508" w14:textId="7113DF2E" w:rsidR="00964202" w:rsidRDefault="00964202" w:rsidP="00964202">
      <w:r>
        <w:rPr>
          <w:noProof/>
        </w:rPr>
        <w:drawing>
          <wp:inline distT="0" distB="0" distL="0" distR="0" wp14:anchorId="681AB4DD" wp14:editId="2BC5EA5D">
            <wp:extent cx="6118860" cy="2622492"/>
            <wp:effectExtent l="0" t="0" r="0" b="6985"/>
            <wp:docPr id="44659" name="Picture 44659" descr="A group of people sitting on picnic with the Observatory Hill rotunda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59" name="Picture 44659" descr="A group of people sitting on picnic with the Observatory Hill rotunda in the background."/>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6120130" cy="2623036"/>
                    </a:xfrm>
                    <a:prstGeom prst="rect">
                      <a:avLst/>
                    </a:prstGeom>
                    <a:ln>
                      <a:noFill/>
                    </a:ln>
                    <a:extLst>
                      <a:ext uri="{53640926-AAD7-44D8-BBD7-CCE9431645EC}">
                        <a14:shadowObscured xmlns:a14="http://schemas.microsoft.com/office/drawing/2010/main"/>
                      </a:ext>
                    </a:extLst>
                  </pic:spPr>
                </pic:pic>
              </a:graphicData>
            </a:graphic>
          </wp:inline>
        </w:drawing>
      </w:r>
    </w:p>
    <w:p w14:paraId="5B514633" w14:textId="66695E2B" w:rsidR="00964202" w:rsidRPr="00DC51C2" w:rsidRDefault="00964202" w:rsidP="00964202">
      <w:pPr>
        <w:rPr>
          <w:sz w:val="20"/>
          <w:szCs w:val="20"/>
        </w:rPr>
      </w:pPr>
      <w:r w:rsidRPr="00DC51C2">
        <w:rPr>
          <w:sz w:val="20"/>
          <w:szCs w:val="20"/>
        </w:rPr>
        <w:t>Photo: Families sit on Observatory Hill on New Year’s Eve</w:t>
      </w:r>
      <w:r w:rsidR="0085105A" w:rsidRPr="00DC51C2">
        <w:rPr>
          <w:sz w:val="20"/>
          <w:szCs w:val="20"/>
        </w:rPr>
        <w:t xml:space="preserve"> 2022 /</w:t>
      </w:r>
      <w:r w:rsidRPr="00DC51C2">
        <w:rPr>
          <w:sz w:val="20"/>
          <w:szCs w:val="20"/>
        </w:rPr>
        <w:t xml:space="preserve"> </w:t>
      </w:r>
      <w:r w:rsidR="00D51BEC" w:rsidRPr="00DC51C2">
        <w:rPr>
          <w:sz w:val="20"/>
          <w:szCs w:val="20"/>
        </w:rPr>
        <w:t xml:space="preserve">City of Sydney, </w:t>
      </w:r>
      <w:r w:rsidR="0085105A" w:rsidRPr="00DC51C2">
        <w:rPr>
          <w:sz w:val="20"/>
          <w:szCs w:val="20"/>
        </w:rPr>
        <w:t xml:space="preserve">Photographer: </w:t>
      </w:r>
      <w:r w:rsidR="0085105A" w:rsidRPr="00DC51C2">
        <w:rPr>
          <w:color w:val="000000"/>
          <w:sz w:val="20"/>
          <w:szCs w:val="20"/>
        </w:rPr>
        <w:t xml:space="preserve">Justin </w:t>
      </w:r>
      <w:r w:rsidR="00323935" w:rsidRPr="00DC51C2">
        <w:rPr>
          <w:color w:val="000000"/>
          <w:sz w:val="20"/>
          <w:szCs w:val="20"/>
        </w:rPr>
        <w:t>Sansom</w:t>
      </w:r>
      <w:r w:rsidR="0085105A" w:rsidRPr="00DC51C2">
        <w:rPr>
          <w:sz w:val="20"/>
          <w:szCs w:val="20"/>
        </w:rPr>
        <w:t xml:space="preserve"> </w:t>
      </w:r>
    </w:p>
    <w:p w14:paraId="696D7402" w14:textId="738FEAD6" w:rsidR="008046C3" w:rsidRDefault="008046C3" w:rsidP="008046C3">
      <w:pPr>
        <w:pStyle w:val="Heading2"/>
      </w:pPr>
      <w:r w:rsidRPr="00913554">
        <w:t xml:space="preserve">Case </w:t>
      </w:r>
      <w:r w:rsidR="007B5FE0">
        <w:t>s</w:t>
      </w:r>
      <w:r w:rsidR="007B5FE0" w:rsidRPr="00913554">
        <w:t>tudy</w:t>
      </w:r>
      <w:r w:rsidRPr="00913554">
        <w:t xml:space="preserve">: </w:t>
      </w:r>
      <w:r w:rsidR="00565009">
        <w:t xml:space="preserve">Sydney </w:t>
      </w:r>
      <w:r w:rsidRPr="00913554">
        <w:t>New Year’s Eve</w:t>
      </w:r>
    </w:p>
    <w:p w14:paraId="5E18CA66" w14:textId="37F8C9CD" w:rsidR="009E5D14" w:rsidRPr="009E5D14" w:rsidRDefault="009E5D14" w:rsidP="009E5D14">
      <w:pPr>
        <w:spacing w:before="0" w:after="0" w:line="240" w:lineRule="auto"/>
        <w:rPr>
          <w:rFonts w:cs="Arial"/>
          <w:color w:val="000000"/>
          <w:lang w:eastAsia="en-AU"/>
        </w:rPr>
      </w:pPr>
      <w:r w:rsidRPr="009E5D14">
        <w:rPr>
          <w:rFonts w:cs="Arial"/>
          <w:color w:val="000000"/>
          <w:lang w:eastAsia="en-AU"/>
        </w:rPr>
        <w:t xml:space="preserve">The City of Sydney chairs </w:t>
      </w:r>
      <w:proofErr w:type="spellStart"/>
      <w:r w:rsidRPr="009E5D14">
        <w:rPr>
          <w:rFonts w:cs="Arial"/>
          <w:color w:val="000000"/>
          <w:lang w:eastAsia="en-AU"/>
        </w:rPr>
        <w:t>an</w:t>
      </w:r>
      <w:proofErr w:type="spellEnd"/>
      <w:r w:rsidRPr="009E5D14">
        <w:rPr>
          <w:rFonts w:cs="Arial"/>
          <w:color w:val="000000"/>
          <w:lang w:eastAsia="en-AU"/>
        </w:rPr>
        <w:t xml:space="preserve"> </w:t>
      </w:r>
      <w:r w:rsidR="007D2FE3">
        <w:rPr>
          <w:rFonts w:cs="Arial"/>
          <w:color w:val="000000"/>
          <w:lang w:eastAsia="en-AU"/>
        </w:rPr>
        <w:t>a</w:t>
      </w:r>
      <w:r w:rsidRPr="009E5D14">
        <w:rPr>
          <w:rFonts w:cs="Arial"/>
          <w:color w:val="000000"/>
          <w:lang w:eastAsia="en-AU"/>
        </w:rPr>
        <w:t xml:space="preserve">ccessibility </w:t>
      </w:r>
      <w:r w:rsidR="007D2FE3">
        <w:rPr>
          <w:rFonts w:cs="Arial"/>
          <w:color w:val="000000"/>
          <w:lang w:eastAsia="en-AU"/>
        </w:rPr>
        <w:t>w</w:t>
      </w:r>
      <w:r w:rsidRPr="009E5D14">
        <w:rPr>
          <w:rFonts w:cs="Arial"/>
          <w:color w:val="000000"/>
          <w:lang w:eastAsia="en-AU"/>
        </w:rPr>
        <w:t xml:space="preserve">orking </w:t>
      </w:r>
      <w:r w:rsidR="007D2FE3">
        <w:rPr>
          <w:rFonts w:cs="Arial"/>
          <w:color w:val="000000"/>
          <w:lang w:eastAsia="en-AU"/>
        </w:rPr>
        <w:t>g</w:t>
      </w:r>
      <w:r w:rsidRPr="009E5D14">
        <w:rPr>
          <w:rFonts w:cs="Arial"/>
          <w:color w:val="000000"/>
          <w:lang w:eastAsia="en-AU"/>
        </w:rPr>
        <w:t>roup for Sydney New Year’s Eve</w:t>
      </w:r>
      <w:r w:rsidR="003C4456">
        <w:rPr>
          <w:rFonts w:cs="Arial"/>
          <w:color w:val="000000"/>
          <w:lang w:eastAsia="en-AU"/>
        </w:rPr>
        <w:t>.</w:t>
      </w:r>
      <w:r w:rsidRPr="009E5D14">
        <w:rPr>
          <w:rFonts w:cs="Arial"/>
          <w:color w:val="000000"/>
          <w:lang w:eastAsia="en-AU"/>
        </w:rPr>
        <w:t xml:space="preserve"> </w:t>
      </w:r>
      <w:r w:rsidR="007D2FE3">
        <w:rPr>
          <w:rFonts w:cs="Arial"/>
          <w:color w:val="000000"/>
          <w:lang w:eastAsia="en-AU"/>
        </w:rPr>
        <w:t xml:space="preserve">It includes </w:t>
      </w:r>
      <w:r w:rsidRPr="009E5D14">
        <w:rPr>
          <w:rFonts w:cs="Arial"/>
          <w:color w:val="000000"/>
          <w:lang w:eastAsia="en-AU"/>
        </w:rPr>
        <w:t>the Department of Premier and Cabinet, Department of Regional, Harbour Trust, National Parks and Wildlife Service, North Sydney Council, Placemaking NSW, Royal Botanic Garden, Sydney Opera House, Taxi Council and Transport for NSW.  The group meet</w:t>
      </w:r>
      <w:r w:rsidR="007D2FE3">
        <w:rPr>
          <w:rFonts w:cs="Arial"/>
          <w:color w:val="000000"/>
          <w:lang w:eastAsia="en-AU"/>
        </w:rPr>
        <w:t>s</w:t>
      </w:r>
      <w:r w:rsidRPr="009E5D14">
        <w:rPr>
          <w:rFonts w:cs="Arial"/>
          <w:color w:val="000000"/>
          <w:lang w:eastAsia="en-AU"/>
        </w:rPr>
        <w:t xml:space="preserve"> every 4 to 6 weeks in the lead up to New Year’s Eve to discuss all aspects of accessibility. Site visits</w:t>
      </w:r>
      <w:r w:rsidR="00232A3C">
        <w:rPr>
          <w:rFonts w:cs="Arial"/>
          <w:color w:val="000000"/>
          <w:lang w:eastAsia="en-AU"/>
        </w:rPr>
        <w:t xml:space="preserve"> </w:t>
      </w:r>
      <w:r w:rsidR="00565009">
        <w:rPr>
          <w:rFonts w:cs="Arial"/>
          <w:color w:val="000000"/>
          <w:lang w:eastAsia="en-AU"/>
        </w:rPr>
        <w:t>are undertaken pre-</w:t>
      </w:r>
      <w:r w:rsidR="007D2FE3">
        <w:rPr>
          <w:rFonts w:cs="Arial"/>
          <w:color w:val="000000"/>
          <w:lang w:eastAsia="en-AU"/>
        </w:rPr>
        <w:t xml:space="preserve">before the </w:t>
      </w:r>
      <w:r w:rsidR="00565009">
        <w:rPr>
          <w:rFonts w:cs="Arial"/>
          <w:color w:val="000000"/>
          <w:lang w:eastAsia="en-AU"/>
        </w:rPr>
        <w:t>event to assist with appropriate planning and improved customer experience for vantage points.</w:t>
      </w:r>
    </w:p>
    <w:p w14:paraId="7819A243" w14:textId="29722FBE" w:rsidR="009E5D14" w:rsidRPr="0029639E" w:rsidRDefault="009E5D14" w:rsidP="00215F99">
      <w:pPr>
        <w:pStyle w:val="HighlightText"/>
      </w:pPr>
      <w:r w:rsidRPr="0029639E">
        <w:t xml:space="preserve">The aim is to provide the best possible journey and event experience for audiences with access needs. Accessible viewing areas provided by the City </w:t>
      </w:r>
      <w:r w:rsidR="007D2FE3">
        <w:t xml:space="preserve">of Sydney </w:t>
      </w:r>
      <w:r w:rsidRPr="0029639E">
        <w:t xml:space="preserve">at Observatory Hill and Pirrama </w:t>
      </w:r>
      <w:r w:rsidR="000333B6">
        <w:t>P</w:t>
      </w:r>
      <w:r w:rsidRPr="0029639E">
        <w:t xml:space="preserve">ark aim </w:t>
      </w:r>
      <w:r w:rsidR="00565009">
        <w:t xml:space="preserve">to </w:t>
      </w:r>
      <w:r w:rsidRPr="0029639E">
        <w:t xml:space="preserve">cater to a diverse range of people with accessibility inclusions </w:t>
      </w:r>
      <w:r w:rsidR="000333B6">
        <w:t>with</w:t>
      </w:r>
      <w:r w:rsidRPr="0029639E">
        <w:t xml:space="preserve"> </w:t>
      </w:r>
      <w:r w:rsidR="007D2FE3">
        <w:t xml:space="preserve">and </w:t>
      </w:r>
      <w:r w:rsidRPr="0029639E">
        <w:t xml:space="preserve">helpful </w:t>
      </w:r>
      <w:r w:rsidR="007D2FE3">
        <w:t xml:space="preserve">employees </w:t>
      </w:r>
      <w:r w:rsidRPr="0029639E">
        <w:t>available.</w:t>
      </w:r>
    </w:p>
    <w:p w14:paraId="0A72E42C" w14:textId="47A65FBC" w:rsidR="009E5D14" w:rsidRPr="009E5D14" w:rsidRDefault="009E5D14" w:rsidP="009E5D14">
      <w:pPr>
        <w:spacing w:before="0" w:after="0" w:line="240" w:lineRule="auto"/>
        <w:rPr>
          <w:rFonts w:ascii="Calibri" w:hAnsi="Calibri" w:cs="Calibri"/>
          <w:lang w:eastAsia="en-AU"/>
        </w:rPr>
      </w:pPr>
      <w:r w:rsidRPr="009E5D14">
        <w:rPr>
          <w:rFonts w:cs="Arial"/>
          <w:color w:val="000000"/>
          <w:lang w:eastAsia="en-AU"/>
        </w:rPr>
        <w:t xml:space="preserve">The City </w:t>
      </w:r>
      <w:r w:rsidR="007D2FE3">
        <w:rPr>
          <w:rFonts w:cs="Arial"/>
          <w:color w:val="000000"/>
          <w:lang w:eastAsia="en-AU"/>
        </w:rPr>
        <w:t xml:space="preserve">of Sydney </w:t>
      </w:r>
      <w:r w:rsidRPr="009E5D14">
        <w:rPr>
          <w:rFonts w:cs="Arial"/>
          <w:color w:val="000000"/>
          <w:lang w:eastAsia="en-AU"/>
        </w:rPr>
        <w:t xml:space="preserve">provides a designated accessible viewing areas for a combined 130 patrons, including support persons. A golf cart service and Changing Places facility is available at Observatory Hill Park, </w:t>
      </w:r>
      <w:r w:rsidR="00565009">
        <w:rPr>
          <w:rFonts w:cs="Arial"/>
          <w:color w:val="000000"/>
          <w:lang w:eastAsia="en-AU"/>
        </w:rPr>
        <w:t xml:space="preserve">and </w:t>
      </w:r>
      <w:r w:rsidRPr="009E5D14">
        <w:rPr>
          <w:rFonts w:cs="Arial"/>
          <w:color w:val="000000"/>
          <w:lang w:eastAsia="en-AU"/>
        </w:rPr>
        <w:t xml:space="preserve">an accessible change room and drop off </w:t>
      </w:r>
      <w:r w:rsidR="007D2FE3">
        <w:rPr>
          <w:rFonts w:cs="Arial"/>
          <w:color w:val="000000"/>
          <w:lang w:eastAsia="en-AU"/>
        </w:rPr>
        <w:t xml:space="preserve">drop-off </w:t>
      </w:r>
      <w:r w:rsidRPr="009E5D14">
        <w:rPr>
          <w:rFonts w:cs="Arial"/>
          <w:color w:val="000000"/>
          <w:lang w:eastAsia="en-AU"/>
        </w:rPr>
        <w:t>zone at Pirrama Park</w:t>
      </w:r>
      <w:r w:rsidR="00565009">
        <w:rPr>
          <w:rFonts w:cs="Arial"/>
          <w:color w:val="000000"/>
          <w:lang w:eastAsia="en-AU"/>
        </w:rPr>
        <w:t>.</w:t>
      </w:r>
    </w:p>
    <w:p w14:paraId="74A81AF6" w14:textId="54B38CBB" w:rsidR="009E5D14" w:rsidRPr="009E5D14" w:rsidRDefault="009E5D14" w:rsidP="009E5D14">
      <w:pPr>
        <w:spacing w:before="0" w:after="0" w:line="240" w:lineRule="auto"/>
        <w:rPr>
          <w:rFonts w:cs="Arial"/>
          <w:color w:val="000000"/>
          <w:lang w:eastAsia="en-AU"/>
        </w:rPr>
      </w:pPr>
    </w:p>
    <w:p w14:paraId="701F4B4C" w14:textId="6542BC20" w:rsidR="009E5D14" w:rsidRPr="009E5D14" w:rsidRDefault="009E5D14" w:rsidP="009E5D14">
      <w:pPr>
        <w:spacing w:before="0" w:after="0" w:line="240" w:lineRule="auto"/>
        <w:rPr>
          <w:rFonts w:cs="Arial"/>
          <w:color w:val="000000"/>
          <w:lang w:eastAsia="en-AU"/>
        </w:rPr>
      </w:pPr>
      <w:r w:rsidRPr="009E5D14">
        <w:rPr>
          <w:rFonts w:cs="Arial"/>
          <w:color w:val="000000"/>
          <w:lang w:eastAsia="en-AU"/>
        </w:rPr>
        <w:t>All City of Sydney designated accessible viewing areas have seating available as well as a</w:t>
      </w:r>
      <w:r w:rsidR="007D2FE3">
        <w:rPr>
          <w:rFonts w:cs="Arial"/>
          <w:color w:val="000000"/>
          <w:lang w:eastAsia="en-AU"/>
        </w:rPr>
        <w:t>n</w:t>
      </w:r>
      <w:r w:rsidRPr="009E5D14">
        <w:rPr>
          <w:rFonts w:cs="Arial"/>
          <w:color w:val="000000"/>
          <w:lang w:eastAsia="en-AU"/>
        </w:rPr>
        <w:t xml:space="preserve"> </w:t>
      </w:r>
      <w:r w:rsidR="007D2FE3">
        <w:rPr>
          <w:rFonts w:cs="Arial"/>
          <w:color w:val="000000"/>
          <w:lang w:eastAsia="en-AU"/>
        </w:rPr>
        <w:t xml:space="preserve">employee </w:t>
      </w:r>
      <w:r w:rsidRPr="009E5D14">
        <w:rPr>
          <w:rFonts w:cs="Arial"/>
          <w:color w:val="000000"/>
          <w:lang w:eastAsia="en-AU"/>
        </w:rPr>
        <w:t xml:space="preserve">to assist patrons where required. There are </w:t>
      </w:r>
      <w:r w:rsidR="0029639E">
        <w:rPr>
          <w:rFonts w:cs="Arial"/>
          <w:color w:val="000000"/>
          <w:lang w:eastAsia="en-AU"/>
        </w:rPr>
        <w:t>9</w:t>
      </w:r>
      <w:r w:rsidRPr="009E5D14">
        <w:rPr>
          <w:rFonts w:cs="Arial"/>
          <w:color w:val="000000"/>
          <w:lang w:eastAsia="en-AU"/>
        </w:rPr>
        <w:t xml:space="preserve"> designated accessible viewing areas listed on the Sydney New Year’s Eve website. </w:t>
      </w:r>
    </w:p>
    <w:p w14:paraId="09EBA129" w14:textId="63B069D0" w:rsidR="00DD530D" w:rsidRDefault="00DD530D" w:rsidP="00DD530D">
      <w:pPr>
        <w:pStyle w:val="xmsonormal"/>
        <w:rPr>
          <w:rFonts w:ascii="Arial" w:hAnsi="Arial" w:cs="Arial"/>
          <w:color w:val="000000"/>
        </w:rPr>
      </w:pPr>
    </w:p>
    <w:p w14:paraId="32E381C3" w14:textId="7F538276" w:rsidR="00DD530D" w:rsidRPr="00312EB0" w:rsidRDefault="00DD530D" w:rsidP="00DD530D">
      <w:pPr>
        <w:pStyle w:val="xmsonormal"/>
        <w:rPr>
          <w:rFonts w:ascii="Arial" w:hAnsi="Arial" w:cs="Arial"/>
        </w:rPr>
      </w:pPr>
      <w:r w:rsidRPr="00312EB0">
        <w:rPr>
          <w:rFonts w:ascii="Arial" w:hAnsi="Arial" w:cs="Arial"/>
          <w:color w:val="000000"/>
        </w:rPr>
        <w:t>The website also</w:t>
      </w:r>
      <w:r w:rsidR="003C4456">
        <w:rPr>
          <w:rFonts w:ascii="Arial" w:hAnsi="Arial" w:cs="Arial"/>
          <w:color w:val="000000"/>
        </w:rPr>
        <w:t xml:space="preserve"> </w:t>
      </w:r>
      <w:r w:rsidR="00F77A4C">
        <w:rPr>
          <w:rFonts w:ascii="Arial" w:hAnsi="Arial" w:cs="Arial"/>
          <w:color w:val="000000"/>
        </w:rPr>
        <w:t xml:space="preserve">provides translated versions of </w:t>
      </w:r>
      <w:r w:rsidRPr="00312EB0">
        <w:rPr>
          <w:rFonts w:ascii="Arial" w:hAnsi="Arial" w:cs="Arial"/>
          <w:color w:val="000000"/>
        </w:rPr>
        <w:t>the event guide available in 6 different languages</w:t>
      </w:r>
      <w:r w:rsidR="00F77A4C">
        <w:rPr>
          <w:rFonts w:ascii="Arial" w:hAnsi="Arial" w:cs="Arial"/>
          <w:color w:val="000000"/>
        </w:rPr>
        <w:t>,</w:t>
      </w:r>
      <w:r w:rsidRPr="00312EB0">
        <w:rPr>
          <w:rFonts w:ascii="Arial" w:hAnsi="Arial" w:cs="Arial"/>
          <w:color w:val="000000"/>
        </w:rPr>
        <w:t xml:space="preserve"> and an audio guide.  Large print, and </w:t>
      </w:r>
      <w:r w:rsidR="0029639E">
        <w:rPr>
          <w:rFonts w:ascii="Arial" w:hAnsi="Arial" w:cs="Arial"/>
          <w:color w:val="000000"/>
        </w:rPr>
        <w:t>E</w:t>
      </w:r>
      <w:r w:rsidRPr="00312EB0">
        <w:rPr>
          <w:rFonts w:ascii="Arial" w:hAnsi="Arial" w:cs="Arial"/>
          <w:color w:val="000000"/>
        </w:rPr>
        <w:t xml:space="preserve">asy </w:t>
      </w:r>
      <w:r w:rsidR="0029639E">
        <w:rPr>
          <w:rFonts w:ascii="Arial" w:hAnsi="Arial" w:cs="Arial"/>
          <w:color w:val="000000"/>
        </w:rPr>
        <w:t>R</w:t>
      </w:r>
      <w:r w:rsidRPr="00312EB0">
        <w:rPr>
          <w:rFonts w:ascii="Arial" w:hAnsi="Arial" w:cs="Arial"/>
          <w:color w:val="000000"/>
        </w:rPr>
        <w:t xml:space="preserve">ead event guides are also available on the website and at information booths.  An </w:t>
      </w:r>
      <w:r w:rsidR="00F77A4C">
        <w:rPr>
          <w:rFonts w:ascii="Arial" w:hAnsi="Arial" w:cs="Arial"/>
          <w:color w:val="000000"/>
        </w:rPr>
        <w:t>a</w:t>
      </w:r>
      <w:r w:rsidRPr="00312EB0">
        <w:rPr>
          <w:rFonts w:ascii="Arial" w:hAnsi="Arial" w:cs="Arial"/>
          <w:color w:val="000000"/>
        </w:rPr>
        <w:t xml:space="preserve">ccessibility </w:t>
      </w:r>
      <w:r w:rsidR="00F77A4C">
        <w:rPr>
          <w:rFonts w:ascii="Arial" w:hAnsi="Arial" w:cs="Arial"/>
          <w:color w:val="000000"/>
        </w:rPr>
        <w:t>o</w:t>
      </w:r>
      <w:r w:rsidRPr="00312EB0">
        <w:rPr>
          <w:rFonts w:ascii="Arial" w:hAnsi="Arial" w:cs="Arial"/>
          <w:color w:val="000000"/>
        </w:rPr>
        <w:t xml:space="preserve">fficer is </w:t>
      </w:r>
      <w:r w:rsidR="004E7133">
        <w:rPr>
          <w:rFonts w:ascii="Arial" w:hAnsi="Arial" w:cs="Arial"/>
          <w:color w:val="000000"/>
        </w:rPr>
        <w:t xml:space="preserve">employed </w:t>
      </w:r>
      <w:r w:rsidRPr="00312EB0">
        <w:rPr>
          <w:rFonts w:ascii="Arial" w:hAnsi="Arial" w:cs="Arial"/>
          <w:color w:val="000000"/>
        </w:rPr>
        <w:t>from October through to January.</w:t>
      </w:r>
    </w:p>
    <w:p w14:paraId="6EF4FBF4" w14:textId="51BB817D" w:rsidR="00B201B2" w:rsidRPr="00954BA3" w:rsidRDefault="00B201B2" w:rsidP="00B201B2">
      <w:pPr>
        <w:pStyle w:val="HighlightText"/>
      </w:pPr>
      <w:r w:rsidRPr="00312EB0">
        <w:rPr>
          <w:b/>
          <w:bCs/>
        </w:rPr>
        <w:t xml:space="preserve">Handy </w:t>
      </w:r>
      <w:r w:rsidR="004E7133">
        <w:rPr>
          <w:b/>
          <w:bCs/>
        </w:rPr>
        <w:t>t</w:t>
      </w:r>
      <w:r w:rsidRPr="00312EB0">
        <w:rPr>
          <w:b/>
          <w:bCs/>
        </w:rPr>
        <w:t>ip:</w:t>
      </w:r>
      <w:r w:rsidRPr="00312EB0">
        <w:t xml:space="preserve"> </w:t>
      </w:r>
      <w:r w:rsidRPr="00954BA3">
        <w:t xml:space="preserve">Communication and consultation is the key to producing a good accessible and inclusive event. It is important to seek advice and feedback and provide information to assist with the whole of the event journey. </w:t>
      </w:r>
    </w:p>
    <w:p w14:paraId="31FD59C7" w14:textId="2E6BC7C3" w:rsidR="009E5D14" w:rsidRDefault="00856904" w:rsidP="009E5D14">
      <w:r>
        <w:rPr>
          <w:noProof/>
        </w:rPr>
        <w:drawing>
          <wp:inline distT="0" distB="0" distL="0" distR="0" wp14:anchorId="77DB5728" wp14:editId="36335C3B">
            <wp:extent cx="6116954" cy="2673350"/>
            <wp:effectExtent l="0" t="0" r="0" b="0"/>
            <wp:docPr id="44655" name="Picture 44655" descr="A group of people watching the fireworks from the Cahill Expressway on New Year's Ev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55" name="Picture 44655" descr="A group of people watching the fireworks from the Cahill Expressway on New Year's Eve 2022"/>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6120130" cy="2674738"/>
                    </a:xfrm>
                    <a:prstGeom prst="rect">
                      <a:avLst/>
                    </a:prstGeom>
                    <a:ln>
                      <a:noFill/>
                    </a:ln>
                    <a:extLst>
                      <a:ext uri="{53640926-AAD7-44D8-BBD7-CCE9431645EC}">
                        <a14:shadowObscured xmlns:a14="http://schemas.microsoft.com/office/drawing/2010/main"/>
                      </a:ext>
                    </a:extLst>
                  </pic:spPr>
                </pic:pic>
              </a:graphicData>
            </a:graphic>
          </wp:inline>
        </w:drawing>
      </w:r>
    </w:p>
    <w:p w14:paraId="0D10641B" w14:textId="0454E3BD" w:rsidR="00D51BEC" w:rsidRPr="003C4456" w:rsidRDefault="000B2867" w:rsidP="009E5D14">
      <w:pPr>
        <w:rPr>
          <w:sz w:val="20"/>
          <w:szCs w:val="20"/>
        </w:rPr>
      </w:pPr>
      <w:r w:rsidRPr="003C4456">
        <w:rPr>
          <w:sz w:val="20"/>
          <w:szCs w:val="20"/>
        </w:rPr>
        <w:t>Photo</w:t>
      </w:r>
      <w:r w:rsidR="0029639E" w:rsidRPr="003C4456">
        <w:rPr>
          <w:sz w:val="20"/>
          <w:szCs w:val="20"/>
        </w:rPr>
        <w:t>: P</w:t>
      </w:r>
      <w:r w:rsidRPr="003C4456">
        <w:rPr>
          <w:sz w:val="20"/>
          <w:szCs w:val="20"/>
        </w:rPr>
        <w:t>eople watching the New Year’s Eve fireworks from the accessible viewing platform at Cahill Expressway</w:t>
      </w:r>
      <w:r w:rsidR="008B4C34">
        <w:rPr>
          <w:sz w:val="20"/>
          <w:szCs w:val="20"/>
        </w:rPr>
        <w:t xml:space="preserve"> in 2022</w:t>
      </w:r>
      <w:r w:rsidR="003C4456">
        <w:rPr>
          <w:sz w:val="20"/>
          <w:szCs w:val="20"/>
        </w:rPr>
        <w:t>.</w:t>
      </w:r>
      <w:r w:rsidR="000C6826" w:rsidRPr="003C4456">
        <w:rPr>
          <w:sz w:val="20"/>
          <w:szCs w:val="20"/>
        </w:rPr>
        <w:t xml:space="preserve"> Photographer: Karen Wade</w:t>
      </w:r>
    </w:p>
    <w:p w14:paraId="3B0C2A08" w14:textId="77777777" w:rsidR="00797995" w:rsidRDefault="00797995" w:rsidP="00797995">
      <w:pPr>
        <w:pStyle w:val="Heading2"/>
      </w:pPr>
      <w:bookmarkStart w:id="13" w:name="_Toc128737244"/>
      <w:r w:rsidRPr="000312E5">
        <w:t>Best practice considerations</w:t>
      </w:r>
      <w:bookmarkEnd w:id="13"/>
      <w:r w:rsidRPr="000312E5">
        <w:t xml:space="preserve"> </w:t>
      </w:r>
    </w:p>
    <w:p w14:paraId="7D85452E" w14:textId="77777777" w:rsidR="00786C82" w:rsidRPr="000312E5" w:rsidRDefault="00786C82" w:rsidP="00786C82">
      <w:pPr>
        <w:pStyle w:val="Heading3"/>
      </w:pPr>
      <w:r w:rsidRPr="000312E5">
        <w:t xml:space="preserve">Emergency </w:t>
      </w:r>
      <w:proofErr w:type="gramStart"/>
      <w:r>
        <w:t>exits</w:t>
      </w:r>
      <w:proofErr w:type="gramEnd"/>
    </w:p>
    <w:p w14:paraId="7CBBE4C0" w14:textId="4BEC1C4C" w:rsidR="00786C82" w:rsidRPr="000312E5" w:rsidRDefault="00786C82" w:rsidP="00786C82">
      <w:r w:rsidRPr="000312E5">
        <w:t xml:space="preserve">Being able to evacuate in an emergency is just as important as being able to get into an event. </w:t>
      </w:r>
      <w:r>
        <w:t>E</w:t>
      </w:r>
      <w:r w:rsidRPr="000312E5">
        <w:t>vent organisers should consider the following as part of event planning</w:t>
      </w:r>
      <w:r w:rsidR="005C4721">
        <w:t xml:space="preserve"> in case of an emergency</w:t>
      </w:r>
      <w:r w:rsidRPr="000312E5">
        <w:t>:</w:t>
      </w:r>
    </w:p>
    <w:p w14:paraId="2F21CE64" w14:textId="41600C1B" w:rsidR="00786C82" w:rsidRPr="000312E5" w:rsidRDefault="0045029B" w:rsidP="003C4456">
      <w:pPr>
        <w:pStyle w:val="ListBullet"/>
      </w:pPr>
      <w:r>
        <w:t>u</w:t>
      </w:r>
      <w:r w:rsidR="00786C82" w:rsidRPr="000312E5">
        <w:t>se accessible communication strategies such as</w:t>
      </w:r>
      <w:r>
        <w:t xml:space="preserve"> visual alerts for people who are </w:t>
      </w:r>
      <w:r w:rsidR="003C4456">
        <w:t>d/</w:t>
      </w:r>
      <w:r>
        <w:t>Deaf or hard of hearing</w:t>
      </w:r>
      <w:r w:rsidR="005C4721">
        <w:t xml:space="preserve"> and calmly explain to people with intellectual disability what to </w:t>
      </w:r>
      <w:proofErr w:type="gramStart"/>
      <w:r w:rsidR="005C4721">
        <w:t>do</w:t>
      </w:r>
      <w:proofErr w:type="gramEnd"/>
    </w:p>
    <w:p w14:paraId="3EF79BAF" w14:textId="12EF122D" w:rsidR="00786C82" w:rsidRPr="000312E5" w:rsidRDefault="005C4721" w:rsidP="00786C82">
      <w:pPr>
        <w:pStyle w:val="ListBullet"/>
      </w:pPr>
      <w:r>
        <w:t>i</w:t>
      </w:r>
      <w:r w:rsidR="00786C82" w:rsidRPr="000312E5">
        <w:t xml:space="preserve">dentify designated </w:t>
      </w:r>
      <w:r w:rsidR="00FC73C1">
        <w:t xml:space="preserve">employees </w:t>
      </w:r>
      <w:r w:rsidR="00786C82" w:rsidRPr="000312E5">
        <w:t xml:space="preserve">or appropriate emergency services to provide </w:t>
      </w:r>
      <w:r w:rsidR="00FC73C1">
        <w:t xml:space="preserve">added </w:t>
      </w:r>
      <w:r w:rsidR="00786C82" w:rsidRPr="000312E5">
        <w:t xml:space="preserve">assistance for people with disability if </w:t>
      </w:r>
      <w:proofErr w:type="gramStart"/>
      <w:r w:rsidR="00786C82" w:rsidRPr="000312E5">
        <w:t>required</w:t>
      </w:r>
      <w:proofErr w:type="gramEnd"/>
    </w:p>
    <w:p w14:paraId="3C1C5BBF" w14:textId="0B4BDE0B" w:rsidR="00786C82" w:rsidRPr="000312E5" w:rsidRDefault="00FC73C1" w:rsidP="00786C82">
      <w:pPr>
        <w:pStyle w:val="ListBullet"/>
      </w:pPr>
      <w:r>
        <w:t>i</w:t>
      </w:r>
      <w:r w:rsidR="00786C82" w:rsidRPr="000312E5">
        <w:t xml:space="preserve">dentify multiple accessible evacuation routes to emergency assembly points and make sure </w:t>
      </w:r>
      <w:r>
        <w:t xml:space="preserve">employees </w:t>
      </w:r>
      <w:r w:rsidR="00786C82" w:rsidRPr="000312E5">
        <w:t xml:space="preserve">are aware of </w:t>
      </w:r>
      <w:r>
        <w:t>them</w:t>
      </w:r>
      <w:r w:rsidR="00786C82" w:rsidRPr="000312E5">
        <w:t>.</w:t>
      </w:r>
    </w:p>
    <w:p w14:paraId="26F879B1" w14:textId="77777777" w:rsidR="00786C82" w:rsidRPr="000312E5" w:rsidRDefault="00786C82" w:rsidP="00786C82">
      <w:pPr>
        <w:pStyle w:val="Heading3"/>
        <w:rPr>
          <w:rStyle w:val="Heading3Char"/>
          <w:b/>
        </w:rPr>
      </w:pPr>
      <w:r w:rsidRPr="000312E5">
        <w:rPr>
          <w:rStyle w:val="Heading3Char"/>
          <w:b/>
        </w:rPr>
        <w:t>Public transport and accessible alternatives</w:t>
      </w:r>
    </w:p>
    <w:p w14:paraId="256143D5" w14:textId="77777777" w:rsidR="00786C82" w:rsidRPr="000312E5" w:rsidRDefault="00786C82" w:rsidP="00786C82">
      <w:pPr>
        <w:rPr>
          <w:bCs/>
        </w:rPr>
      </w:pPr>
      <w:r w:rsidRPr="000312E5">
        <w:rPr>
          <w:bCs/>
        </w:rPr>
        <w:t>Planning an inclusive event means considering how people can get there. Key considerations include:</w:t>
      </w:r>
    </w:p>
    <w:p w14:paraId="238A99F8" w14:textId="7480FF85" w:rsidR="0029639E" w:rsidRDefault="00FC73C1" w:rsidP="00794832">
      <w:pPr>
        <w:pStyle w:val="ListBullet"/>
      </w:pPr>
      <w:r>
        <w:t>a</w:t>
      </w:r>
      <w:r w:rsidR="00786C82" w:rsidRPr="000312E5">
        <w:t xml:space="preserve">ccessible public transport – identify and communicate the different types of accessible transport options available to and from your </w:t>
      </w:r>
      <w:proofErr w:type="gramStart"/>
      <w:r w:rsidR="00786C82" w:rsidRPr="000312E5">
        <w:t>event</w:t>
      </w:r>
      <w:proofErr w:type="gramEnd"/>
    </w:p>
    <w:p w14:paraId="436E6D65" w14:textId="5F756724" w:rsidR="00786C82" w:rsidRPr="000312E5" w:rsidRDefault="00FC73C1" w:rsidP="00794832">
      <w:pPr>
        <w:pStyle w:val="ListBullet"/>
      </w:pPr>
      <w:r>
        <w:t>i</w:t>
      </w:r>
      <w:r w:rsidR="00786C82" w:rsidRPr="000312E5">
        <w:t xml:space="preserve">dentify </w:t>
      </w:r>
      <w:r w:rsidR="00786C82">
        <w:t>a continuous accessible path of travel from transport to the entry (</w:t>
      </w:r>
      <w:r w:rsidR="00786C82" w:rsidRPr="000312E5">
        <w:t>step free</w:t>
      </w:r>
      <w:r w:rsidR="00786C82">
        <w:t>),</w:t>
      </w:r>
      <w:r w:rsidR="00786C82" w:rsidRPr="000312E5">
        <w:t xml:space="preserve"> avoid steep gradients and where possible regular rest points every 50 </w:t>
      </w:r>
      <w:r w:rsidR="003B5FC9">
        <w:t xml:space="preserve">to </w:t>
      </w:r>
      <w:r w:rsidR="00786C82" w:rsidRPr="000312E5">
        <w:t>75</w:t>
      </w:r>
      <w:r w:rsidR="003B5FC9">
        <w:t>m.</w:t>
      </w:r>
    </w:p>
    <w:p w14:paraId="7E67A676" w14:textId="76449ABD" w:rsidR="00786C82" w:rsidRDefault="003B5FC9" w:rsidP="00786C82">
      <w:pPr>
        <w:rPr>
          <w:bCs/>
        </w:rPr>
      </w:pPr>
      <w:r>
        <w:rPr>
          <w:bCs/>
        </w:rPr>
        <w:t>While a</w:t>
      </w:r>
      <w:r w:rsidR="00786C82" w:rsidRPr="000312E5">
        <w:rPr>
          <w:bCs/>
        </w:rPr>
        <w:t xml:space="preserve">ctive transport options such as walking and cycling are the City of Sydney’s </w:t>
      </w:r>
      <w:r>
        <w:rPr>
          <w:bCs/>
        </w:rPr>
        <w:t xml:space="preserve">recommended </w:t>
      </w:r>
      <w:r w:rsidR="00786C82" w:rsidRPr="000312E5">
        <w:rPr>
          <w:bCs/>
        </w:rPr>
        <w:t>transport</w:t>
      </w:r>
      <w:r>
        <w:rPr>
          <w:bCs/>
        </w:rPr>
        <w:t xml:space="preserve"> </w:t>
      </w:r>
      <w:proofErr w:type="gramStart"/>
      <w:r>
        <w:rPr>
          <w:bCs/>
        </w:rPr>
        <w:t>mode</w:t>
      </w:r>
      <w:proofErr w:type="gramEnd"/>
      <w:r w:rsidR="00786C82" w:rsidRPr="000312E5">
        <w:rPr>
          <w:bCs/>
        </w:rPr>
        <w:t xml:space="preserve"> </w:t>
      </w:r>
      <w:r w:rsidR="00786C82">
        <w:rPr>
          <w:bCs/>
        </w:rPr>
        <w:t xml:space="preserve">we know that </w:t>
      </w:r>
      <w:r>
        <w:rPr>
          <w:bCs/>
        </w:rPr>
        <w:t xml:space="preserve">for </w:t>
      </w:r>
      <w:r w:rsidR="00786C82">
        <w:rPr>
          <w:bCs/>
        </w:rPr>
        <w:t>many people with disability this is not an option</w:t>
      </w:r>
      <w:r w:rsidR="00786C82" w:rsidRPr="000312E5">
        <w:rPr>
          <w:bCs/>
        </w:rPr>
        <w:t xml:space="preserve">. </w:t>
      </w:r>
    </w:p>
    <w:p w14:paraId="4A3200B1" w14:textId="77777777" w:rsidR="0029639E" w:rsidRDefault="00786C82" w:rsidP="00786C82">
      <w:pPr>
        <w:rPr>
          <w:bCs/>
        </w:rPr>
      </w:pPr>
      <w:r w:rsidRPr="000312E5">
        <w:rPr>
          <w:bCs/>
        </w:rPr>
        <w:t>Accessible parking, drop</w:t>
      </w:r>
      <w:r>
        <w:rPr>
          <w:bCs/>
        </w:rPr>
        <w:t>-</w:t>
      </w:r>
      <w:r w:rsidRPr="000312E5">
        <w:rPr>
          <w:bCs/>
        </w:rPr>
        <w:t xml:space="preserve">off </w:t>
      </w:r>
      <w:r>
        <w:rPr>
          <w:bCs/>
        </w:rPr>
        <w:t xml:space="preserve">and pick-up </w:t>
      </w:r>
      <w:r w:rsidRPr="000312E5">
        <w:rPr>
          <w:bCs/>
        </w:rPr>
        <w:t>points and buggy services can make events accessible to people with limited mobility</w:t>
      </w:r>
      <w:r>
        <w:rPr>
          <w:bCs/>
        </w:rPr>
        <w:t>.</w:t>
      </w:r>
    </w:p>
    <w:p w14:paraId="6969F6D9" w14:textId="1FE1B281" w:rsidR="00786C82" w:rsidRPr="000312E5" w:rsidRDefault="00786C82" w:rsidP="00786C82">
      <w:pPr>
        <w:rPr>
          <w:bCs/>
        </w:rPr>
      </w:pPr>
      <w:r>
        <w:rPr>
          <w:bCs/>
        </w:rPr>
        <w:t>Where possible provide:</w:t>
      </w:r>
    </w:p>
    <w:p w14:paraId="212FD7F2" w14:textId="2D911D85" w:rsidR="00786C82" w:rsidRPr="000312E5" w:rsidRDefault="005A3F23" w:rsidP="00786C82">
      <w:pPr>
        <w:pStyle w:val="ListBullet"/>
      </w:pPr>
      <w:r>
        <w:t xml:space="preserve">a </w:t>
      </w:r>
      <w:r w:rsidR="00786C82" w:rsidRPr="000312E5">
        <w:t xml:space="preserve">minimum </w:t>
      </w:r>
      <w:r>
        <w:t xml:space="preserve">1% </w:t>
      </w:r>
      <w:r w:rsidR="00786C82" w:rsidRPr="000312E5">
        <w:t xml:space="preserve">of </w:t>
      </w:r>
      <w:r w:rsidR="00C456CD">
        <w:t xml:space="preserve">onsite </w:t>
      </w:r>
      <w:r w:rsidR="00786C82" w:rsidRPr="000312E5">
        <w:t xml:space="preserve">parking spaces to be </w:t>
      </w:r>
      <w:proofErr w:type="gramStart"/>
      <w:r w:rsidR="00786C82" w:rsidRPr="000312E5">
        <w:t>accessible</w:t>
      </w:r>
      <w:proofErr w:type="gramEnd"/>
    </w:p>
    <w:p w14:paraId="437C3515" w14:textId="43BB7947" w:rsidR="00786C82" w:rsidRPr="000312E5" w:rsidRDefault="00C456CD" w:rsidP="00786C82">
      <w:pPr>
        <w:pStyle w:val="ListBullet"/>
      </w:pPr>
      <w:r>
        <w:t>i</w:t>
      </w:r>
      <w:r w:rsidR="00786C82" w:rsidRPr="000312E5">
        <w:t>nformation about the closest on</w:t>
      </w:r>
      <w:r w:rsidR="00786C82">
        <w:t>-</w:t>
      </w:r>
      <w:r w:rsidR="00786C82" w:rsidRPr="000312E5">
        <w:t>street mobility parking spaces and commercial parking stations with accessible parking</w:t>
      </w:r>
      <w:r w:rsidR="00786C82">
        <w:t xml:space="preserve"> when </w:t>
      </w:r>
      <w:r>
        <w:t xml:space="preserve">onsite </w:t>
      </w:r>
      <w:r w:rsidR="00786C82">
        <w:t xml:space="preserve">accessible parking is not </w:t>
      </w:r>
      <w:proofErr w:type="gramStart"/>
      <w:r w:rsidR="00786C82">
        <w:t>possible</w:t>
      </w:r>
      <w:proofErr w:type="gramEnd"/>
    </w:p>
    <w:p w14:paraId="0F0D3C20" w14:textId="463659EC" w:rsidR="00786C82" w:rsidRPr="000312E5" w:rsidRDefault="00C456CD" w:rsidP="00786C82">
      <w:pPr>
        <w:pStyle w:val="ListBullet"/>
      </w:pPr>
      <w:r>
        <w:t>a</w:t>
      </w:r>
      <w:r w:rsidR="00786C82" w:rsidRPr="000312E5">
        <w:t xml:space="preserve"> traffic management plan </w:t>
      </w:r>
      <w:r w:rsidR="00786C82">
        <w:t xml:space="preserve">providing </w:t>
      </w:r>
      <w:r w:rsidR="00786C82" w:rsidRPr="000312E5">
        <w:t>designated drop</w:t>
      </w:r>
      <w:r w:rsidR="00786C82">
        <w:t>-</w:t>
      </w:r>
      <w:r w:rsidR="00786C82" w:rsidRPr="000312E5">
        <w:t>of</w:t>
      </w:r>
      <w:r w:rsidR="00786C82">
        <w:t>f</w:t>
      </w:r>
      <w:r w:rsidR="00786C82" w:rsidRPr="000312E5">
        <w:t xml:space="preserve"> </w:t>
      </w:r>
      <w:r w:rsidR="00786C82">
        <w:t xml:space="preserve">and pick-up </w:t>
      </w:r>
      <w:r w:rsidR="00786C82" w:rsidRPr="000312E5">
        <w:t xml:space="preserve">areas for people with limited mobility (subject to approval of the </w:t>
      </w:r>
      <w:hyperlink r:id="rId29" w:history="1">
        <w:r w:rsidR="000D118B" w:rsidRPr="000D118B">
          <w:rPr>
            <w:rStyle w:val="Hyperlink"/>
          </w:rPr>
          <w:t>l</w:t>
        </w:r>
        <w:r w:rsidR="00786C82" w:rsidRPr="000D118B">
          <w:rPr>
            <w:rStyle w:val="Hyperlink"/>
          </w:rPr>
          <w:t xml:space="preserve">ocal </w:t>
        </w:r>
        <w:r w:rsidR="000D118B" w:rsidRPr="000D118B">
          <w:rPr>
            <w:rStyle w:val="Hyperlink"/>
          </w:rPr>
          <w:t>pedestrian, cycling and traffic calming</w:t>
        </w:r>
        <w:r w:rsidR="00786C82" w:rsidRPr="000D118B">
          <w:rPr>
            <w:rStyle w:val="Hyperlink"/>
          </w:rPr>
          <w:t xml:space="preserve"> </w:t>
        </w:r>
        <w:r w:rsidR="00922A3B" w:rsidRPr="000D118B">
          <w:rPr>
            <w:rStyle w:val="Hyperlink"/>
          </w:rPr>
          <w:t>c</w:t>
        </w:r>
        <w:r w:rsidR="00786C82" w:rsidRPr="000D118B">
          <w:rPr>
            <w:rStyle w:val="Hyperlink"/>
          </w:rPr>
          <w:t>ommittee</w:t>
        </w:r>
      </w:hyperlink>
      <w:r w:rsidR="000D118B">
        <w:t>)</w:t>
      </w:r>
    </w:p>
    <w:p w14:paraId="09C854C5" w14:textId="3DF41B36" w:rsidR="00786C82" w:rsidRDefault="00EC4500" w:rsidP="00786C82">
      <w:pPr>
        <w:pStyle w:val="ListBullet"/>
      </w:pPr>
      <w:r>
        <w:t>f</w:t>
      </w:r>
      <w:r w:rsidR="00786C82" w:rsidRPr="000312E5">
        <w:t xml:space="preserve">or smaller events, identify safe and accessible </w:t>
      </w:r>
      <w:r w:rsidR="00786C82">
        <w:t>drop-off and pick-up</w:t>
      </w:r>
      <w:r w:rsidR="00786C82" w:rsidRPr="000312E5">
        <w:t xml:space="preserve"> points (no stopping zones) near the venue</w:t>
      </w:r>
      <w:r w:rsidR="006D3991">
        <w:t xml:space="preserve"> – t</w:t>
      </w:r>
      <w:r w:rsidR="00786C82" w:rsidRPr="000312E5">
        <w:t xml:space="preserve">hese can be used for up to 5 minutes </w:t>
      </w:r>
      <w:r w:rsidR="00786C82">
        <w:t>for drop-off or pick-up</w:t>
      </w:r>
      <w:r w:rsidR="00786C82" w:rsidRPr="000312E5">
        <w:t xml:space="preserve"> as long as driver remains within 3m of the </w:t>
      </w:r>
      <w:proofErr w:type="gramStart"/>
      <w:r w:rsidR="00786C82" w:rsidRPr="000312E5">
        <w:t>vehicle</w:t>
      </w:r>
      <w:proofErr w:type="gramEnd"/>
    </w:p>
    <w:p w14:paraId="6568C56F" w14:textId="60E23832" w:rsidR="00786C82" w:rsidRPr="000312E5" w:rsidRDefault="006D3991" w:rsidP="00786C82">
      <w:pPr>
        <w:pStyle w:val="ListBullet"/>
      </w:pPr>
      <w:r>
        <w:t>a</w:t>
      </w:r>
      <w:r w:rsidR="00786C82">
        <w:t xml:space="preserve"> drop-off and pick-up area that has a kerb ramp available to allow a person using a wheelchair or other mobility aid to get from the road onto the path to the </w:t>
      </w:r>
      <w:proofErr w:type="gramStart"/>
      <w:r w:rsidR="00786C82">
        <w:t>entrance</w:t>
      </w:r>
      <w:proofErr w:type="gramEnd"/>
    </w:p>
    <w:p w14:paraId="7F6B122E" w14:textId="62E3D77C" w:rsidR="00786C82" w:rsidRDefault="006D3991" w:rsidP="00786C82">
      <w:pPr>
        <w:pStyle w:val="ListBullet"/>
      </w:pPr>
      <w:r>
        <w:t>c</w:t>
      </w:r>
      <w:r w:rsidR="00786C82" w:rsidRPr="000312E5">
        <w:t>onsider providing alternative options for people who are not able to walk to the event from public transport locations, such as community transport or buggy services for people with restricted mobility</w:t>
      </w:r>
      <w:r w:rsidR="00786C82">
        <w:t>.</w:t>
      </w:r>
    </w:p>
    <w:p w14:paraId="49A56D44" w14:textId="5933E7B6" w:rsidR="00786C82" w:rsidRDefault="00786C82" w:rsidP="0029639E">
      <w:pPr>
        <w:pStyle w:val="HighlightBullet"/>
        <w:numPr>
          <w:ilvl w:val="0"/>
          <w:numId w:val="0"/>
        </w:numPr>
        <w:ind w:left="142"/>
      </w:pPr>
      <w:r>
        <w:t>The City of Sydney</w:t>
      </w:r>
      <w:r w:rsidR="006D3991">
        <w:t>’s</w:t>
      </w:r>
      <w:r>
        <w:t xml:space="preserve"> </w:t>
      </w:r>
      <w:hyperlink r:id="rId30" w:history="1">
        <w:r w:rsidR="006D3991">
          <w:rPr>
            <w:rStyle w:val="Hyperlink"/>
          </w:rPr>
          <w:t>a</w:t>
        </w:r>
        <w:r w:rsidRPr="00B0285B">
          <w:rPr>
            <w:rStyle w:val="Hyperlink"/>
          </w:rPr>
          <w:t xml:space="preserve">ccessibility </w:t>
        </w:r>
        <w:r w:rsidR="006D3991">
          <w:rPr>
            <w:rStyle w:val="Hyperlink"/>
          </w:rPr>
          <w:t>m</w:t>
        </w:r>
        <w:r w:rsidRPr="00B0285B">
          <w:rPr>
            <w:rStyle w:val="Hyperlink"/>
          </w:rPr>
          <w:t>ap</w:t>
        </w:r>
      </w:hyperlink>
      <w:r>
        <w:rPr>
          <w:rStyle w:val="EndnoteReference"/>
        </w:rPr>
        <w:endnoteReference w:id="17"/>
      </w:r>
      <w:r>
        <w:t xml:space="preserve"> identifies the location of public transport stations, on-street mobility parking spaces, public toilets, seats, lifts, stairs and more.</w:t>
      </w:r>
    </w:p>
    <w:p w14:paraId="4757150E" w14:textId="5C16C30D" w:rsidR="00786C82" w:rsidRDefault="00786C82" w:rsidP="00786C82">
      <w:pPr>
        <w:pStyle w:val="Heading3"/>
      </w:pPr>
      <w:r>
        <w:t xml:space="preserve">Disability </w:t>
      </w:r>
      <w:r w:rsidR="00F51DBF">
        <w:t>i</w:t>
      </w:r>
      <w:r>
        <w:t xml:space="preserve">nclusion </w:t>
      </w:r>
      <w:r w:rsidR="00F51DBF">
        <w:t>a</w:t>
      </w:r>
      <w:r>
        <w:t xml:space="preserve">ction </w:t>
      </w:r>
      <w:r w:rsidR="00F51DBF">
        <w:t>p</w:t>
      </w:r>
      <w:r>
        <w:t xml:space="preserve">lans </w:t>
      </w:r>
    </w:p>
    <w:p w14:paraId="4B9A1900" w14:textId="77777777" w:rsidR="00A35CB5" w:rsidRDefault="00786C82" w:rsidP="00786C82">
      <w:r>
        <w:t xml:space="preserve">When planning an event, you are legally required to provide access and inclusion for people with disability. </w:t>
      </w:r>
    </w:p>
    <w:p w14:paraId="72CF8CF4" w14:textId="0931A544" w:rsidR="00786C82" w:rsidRDefault="00786C82" w:rsidP="00786C82">
      <w:r>
        <w:t xml:space="preserve">Major events and festivals, or organisations that </w:t>
      </w:r>
      <w:r w:rsidR="00F51DBF">
        <w:t xml:space="preserve">produce </w:t>
      </w:r>
      <w:r>
        <w:t xml:space="preserve">frequent events should consider developing a </w:t>
      </w:r>
      <w:r w:rsidR="00F51DBF">
        <w:t>d</w:t>
      </w:r>
      <w:r>
        <w:t xml:space="preserve">isability </w:t>
      </w:r>
      <w:r w:rsidR="00F51DBF">
        <w:t>i</w:t>
      </w:r>
      <w:r>
        <w:t xml:space="preserve">nclusion </w:t>
      </w:r>
      <w:r w:rsidR="00F51DBF">
        <w:t>a</w:t>
      </w:r>
      <w:r>
        <w:t xml:space="preserve">ction </w:t>
      </w:r>
      <w:r w:rsidR="00F51DBF">
        <w:t>p</w:t>
      </w:r>
      <w:r>
        <w:t xml:space="preserve">lan. </w:t>
      </w:r>
      <w:r w:rsidR="00F51DBF">
        <w:t xml:space="preserve">It </w:t>
      </w:r>
      <w:r>
        <w:t>should outline a vision</w:t>
      </w:r>
      <w:r w:rsidRPr="00C11CD3">
        <w:t xml:space="preserve"> </w:t>
      </w:r>
      <w:r>
        <w:t>for disability inclusion that will help to achieve equal participation and promote disability rights</w:t>
      </w:r>
      <w:r w:rsidR="001E5E86">
        <w:t>,</w:t>
      </w:r>
      <w:r>
        <w:t xml:space="preserve"> and states clear actions that will be undertaken to help achieve those outcomes.</w:t>
      </w:r>
    </w:p>
    <w:p w14:paraId="1F5F68CD" w14:textId="0A2F2AB3" w:rsidR="00786C82" w:rsidRDefault="00786C82" w:rsidP="00786C82">
      <w:r>
        <w:t xml:space="preserve">Disability </w:t>
      </w:r>
      <w:r w:rsidR="00F51DBF">
        <w:t>i</w:t>
      </w:r>
      <w:r>
        <w:t xml:space="preserve">nclusion </w:t>
      </w:r>
      <w:r w:rsidR="00F51DBF">
        <w:t>a</w:t>
      </w:r>
      <w:r>
        <w:t xml:space="preserve">ction </w:t>
      </w:r>
      <w:r w:rsidR="00F51DBF">
        <w:t>p</w:t>
      </w:r>
      <w:r>
        <w:t xml:space="preserve">lans map out who will be responsible for each action, when it will be achieved by, and a measure for the outcome to understand what success looks like. </w:t>
      </w:r>
    </w:p>
    <w:p w14:paraId="2A443333" w14:textId="14AD9FF9" w:rsidR="00786C82" w:rsidRDefault="00786C82" w:rsidP="00786C82">
      <w:r>
        <w:t xml:space="preserve">It is best practice to involve people with disability in </w:t>
      </w:r>
      <w:r w:rsidR="00F51DBF">
        <w:t xml:space="preserve">developing </w:t>
      </w:r>
      <w:r>
        <w:t xml:space="preserve">your </w:t>
      </w:r>
      <w:r w:rsidR="00F51DBF">
        <w:t>d</w:t>
      </w:r>
      <w:r>
        <w:t xml:space="preserve">isability </w:t>
      </w:r>
      <w:r w:rsidR="00F51DBF">
        <w:t>i</w:t>
      </w:r>
      <w:r>
        <w:t xml:space="preserve">nclusion </w:t>
      </w:r>
      <w:r w:rsidR="00F51DBF">
        <w:t>a</w:t>
      </w:r>
      <w:r>
        <w:t xml:space="preserve">ction </w:t>
      </w:r>
      <w:r w:rsidR="00F51DBF">
        <w:t>p</w:t>
      </w:r>
      <w:r>
        <w:t>lan, by gathering feedback and understanding what people with disability want and need and how best to achieve it.</w:t>
      </w:r>
    </w:p>
    <w:p w14:paraId="156D043F" w14:textId="76FE9153" w:rsidR="00786C82" w:rsidRDefault="00786C82" w:rsidP="00786C82">
      <w:r>
        <w:t xml:space="preserve">Smaller events should consider developing an access and inclusion statement of commitment </w:t>
      </w:r>
      <w:r w:rsidR="00F51DBF">
        <w:t xml:space="preserve">during </w:t>
      </w:r>
      <w:r>
        <w:t xml:space="preserve">the event planning stage and </w:t>
      </w:r>
      <w:r w:rsidR="00F51DBF">
        <w:t xml:space="preserve">make </w:t>
      </w:r>
      <w:r>
        <w:t>it publicly available.</w:t>
      </w:r>
    </w:p>
    <w:p w14:paraId="12489AC3" w14:textId="24B4305B" w:rsidR="00786C82" w:rsidRDefault="00786C82" w:rsidP="00786C82">
      <w:pPr>
        <w:pStyle w:val="Heading3"/>
      </w:pPr>
      <w:r>
        <w:t xml:space="preserve">Lived </w:t>
      </w:r>
      <w:r w:rsidR="00F51DBF">
        <w:t>e</w:t>
      </w:r>
      <w:r>
        <w:t xml:space="preserve">xperience </w:t>
      </w:r>
      <w:r w:rsidR="00F51DBF">
        <w:t>f</w:t>
      </w:r>
      <w:r>
        <w:t xml:space="preserve">eedback and </w:t>
      </w:r>
      <w:r w:rsidR="00F51DBF">
        <w:t>c</w:t>
      </w:r>
      <w:r>
        <w:t>o-</w:t>
      </w:r>
      <w:proofErr w:type="gramStart"/>
      <w:r>
        <w:t>design</w:t>
      </w:r>
      <w:proofErr w:type="gramEnd"/>
      <w:r>
        <w:t xml:space="preserve"> </w:t>
      </w:r>
    </w:p>
    <w:p w14:paraId="0665F553" w14:textId="77777777" w:rsidR="00786C82" w:rsidRDefault="00786C82" w:rsidP="00786C82">
      <w:r>
        <w:t>Many major events and festivals have organising panels that include diverse people with disability to help embed access and inclusion at every point of the customer experience.</w:t>
      </w:r>
    </w:p>
    <w:p w14:paraId="310F0CC1" w14:textId="0CC6EEBB" w:rsidR="00786C82" w:rsidRPr="00786C82" w:rsidRDefault="00786C82" w:rsidP="00AB789F">
      <w:r>
        <w:t>If a panel is beyond the ability for your event, it is best practice to consult with people with disability about key areas of event planning to gain greater understanding and p</w:t>
      </w:r>
      <w:r w:rsidR="003E6FF3">
        <w:t>rovide</w:t>
      </w:r>
      <w:r>
        <w:t xml:space="preserve"> </w:t>
      </w:r>
      <w:r w:rsidR="003E6FF3">
        <w:t>better</w:t>
      </w:r>
      <w:r>
        <w:t xml:space="preserve"> access and inclusion.</w:t>
      </w:r>
      <w:r w:rsidR="00AB0465">
        <w:t xml:space="preserve"> </w:t>
      </w:r>
      <w:r>
        <w:t>You may also wish to get feedback from people with disability that attend your events, to allow for continuous improvements to be made.</w:t>
      </w:r>
      <w:bookmarkStart w:id="14" w:name="_Hlk140069424"/>
    </w:p>
    <w:p w14:paraId="3DF7E516" w14:textId="31BD2365" w:rsidR="000C6826" w:rsidRDefault="00AB789F" w:rsidP="00AB789F">
      <w:pPr>
        <w:rPr>
          <w:b/>
          <w:bCs/>
        </w:rPr>
      </w:pPr>
      <w:r>
        <w:rPr>
          <w:b/>
          <w:bCs/>
          <w:noProof/>
        </w:rPr>
        <w:drawing>
          <wp:inline distT="0" distB="0" distL="0" distR="0" wp14:anchorId="26769B5E" wp14:editId="43B30645">
            <wp:extent cx="2798591" cy="2798591"/>
            <wp:effectExtent l="0" t="0" r="1905" b="1905"/>
            <wp:docPr id="44660" name="Picture 44660" descr="A person in a wheelchair with an Australian flag in front of a crowd of people on the forecourt in front of the Sydney Opera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60" name="Picture 44660" descr="A person in a wheelchair with an Australian flag in front of a crowd of people on the forecourt in front of the Sydney Opera House."/>
                    <pic:cNvPicPr/>
                  </pic:nvPicPr>
                  <pic:blipFill>
                    <a:blip r:embed="rId31">
                      <a:extLst>
                        <a:ext uri="{28A0092B-C50C-407E-A947-70E740481C1C}">
                          <a14:useLocalDpi xmlns:a14="http://schemas.microsoft.com/office/drawing/2010/main" val="0"/>
                        </a:ext>
                      </a:extLst>
                    </a:blip>
                    <a:stretch>
                      <a:fillRect/>
                    </a:stretch>
                  </pic:blipFill>
                  <pic:spPr>
                    <a:xfrm>
                      <a:off x="0" y="0"/>
                      <a:ext cx="2811229" cy="2811229"/>
                    </a:xfrm>
                    <a:prstGeom prst="rect">
                      <a:avLst/>
                    </a:prstGeom>
                  </pic:spPr>
                </pic:pic>
              </a:graphicData>
            </a:graphic>
          </wp:inline>
        </w:drawing>
      </w:r>
      <w:r>
        <w:rPr>
          <w:b/>
          <w:bCs/>
          <w:noProof/>
        </w:rPr>
        <w:drawing>
          <wp:inline distT="0" distB="0" distL="0" distR="0" wp14:anchorId="4003AA04" wp14:editId="701EB013">
            <wp:extent cx="2807381" cy="3187685"/>
            <wp:effectExtent l="635" t="0" r="0" b="0"/>
            <wp:docPr id="306" name="Picture 306" descr="A group of people in a crowd with a man wearing a tactile vest to feel the 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descr="A group of people in a crowd with a man wearing a tactile vest to feel the music."/>
                    <pic:cNvPicPr/>
                  </pic:nvPicPr>
                  <pic:blipFill rotWithShape="1">
                    <a:blip r:embed="rId32" cstate="print">
                      <a:extLst>
                        <a:ext uri="{28A0092B-C50C-407E-A947-70E740481C1C}">
                          <a14:useLocalDpi xmlns:a14="http://schemas.microsoft.com/office/drawing/2010/main" val="0"/>
                        </a:ext>
                      </a:extLst>
                    </a:blip>
                    <a:srcRect/>
                    <a:stretch/>
                  </pic:blipFill>
                  <pic:spPr bwMode="auto">
                    <a:xfrm rot="5400000">
                      <a:off x="0" y="0"/>
                      <a:ext cx="2825711" cy="3208498"/>
                    </a:xfrm>
                    <a:prstGeom prst="rect">
                      <a:avLst/>
                    </a:prstGeom>
                    <a:ln>
                      <a:noFill/>
                    </a:ln>
                    <a:extLst>
                      <a:ext uri="{53640926-AAD7-44D8-BBD7-CCE9431645EC}">
                        <a14:shadowObscured xmlns:a14="http://schemas.microsoft.com/office/drawing/2010/main"/>
                      </a:ext>
                    </a:extLst>
                  </pic:spPr>
                </pic:pic>
              </a:graphicData>
            </a:graphic>
          </wp:inline>
        </w:drawing>
      </w:r>
    </w:p>
    <w:p w14:paraId="17982FB5" w14:textId="4BA61E76" w:rsidR="00AB789F" w:rsidRPr="00AB0465" w:rsidRDefault="00AB789F" w:rsidP="00AB789F">
      <w:pPr>
        <w:rPr>
          <w:sz w:val="20"/>
          <w:szCs w:val="20"/>
        </w:rPr>
      </w:pPr>
      <w:r w:rsidRPr="00AB0465">
        <w:rPr>
          <w:sz w:val="20"/>
          <w:szCs w:val="20"/>
        </w:rPr>
        <w:t xml:space="preserve">Photo 1: </w:t>
      </w:r>
      <w:r w:rsidR="00925690" w:rsidRPr="00AB0465">
        <w:rPr>
          <w:sz w:val="20"/>
          <w:szCs w:val="20"/>
        </w:rPr>
        <w:t xml:space="preserve">A crowd of people sitting in the accessible viewing area on Australia Day </w:t>
      </w:r>
      <w:r w:rsidR="006E722D" w:rsidRPr="00AB0465">
        <w:rPr>
          <w:sz w:val="20"/>
          <w:szCs w:val="20"/>
        </w:rPr>
        <w:t>202</w:t>
      </w:r>
      <w:r w:rsidR="00323935" w:rsidRPr="00AB0465">
        <w:rPr>
          <w:sz w:val="20"/>
          <w:szCs w:val="20"/>
        </w:rPr>
        <w:t>3</w:t>
      </w:r>
      <w:r w:rsidR="006E722D" w:rsidRPr="00AB0465">
        <w:rPr>
          <w:sz w:val="20"/>
          <w:szCs w:val="20"/>
        </w:rPr>
        <w:t xml:space="preserve"> </w:t>
      </w:r>
      <w:r w:rsidR="00925690" w:rsidRPr="00AB0465">
        <w:rPr>
          <w:sz w:val="20"/>
          <w:szCs w:val="20"/>
        </w:rPr>
        <w:t>outside of the Sydney Opera House</w:t>
      </w:r>
      <w:r w:rsidR="00344B8E" w:rsidRPr="00AB0465">
        <w:rPr>
          <w:sz w:val="20"/>
          <w:szCs w:val="20"/>
        </w:rPr>
        <w:t>.</w:t>
      </w:r>
      <w:r w:rsidR="00925690" w:rsidRPr="00AB0465">
        <w:rPr>
          <w:sz w:val="20"/>
          <w:szCs w:val="20"/>
        </w:rPr>
        <w:t xml:space="preserve"> Photographer: Karen Wade</w:t>
      </w:r>
    </w:p>
    <w:p w14:paraId="6DB016EE" w14:textId="3EEB70E1" w:rsidR="00925690" w:rsidRPr="00AB0465" w:rsidRDefault="00925690" w:rsidP="00AB789F">
      <w:pPr>
        <w:rPr>
          <w:sz w:val="20"/>
          <w:szCs w:val="20"/>
        </w:rPr>
      </w:pPr>
      <w:r w:rsidRPr="00AB0465">
        <w:rPr>
          <w:sz w:val="20"/>
          <w:szCs w:val="20"/>
        </w:rPr>
        <w:t xml:space="preserve">Photo 2: </w:t>
      </w:r>
      <w:r w:rsidR="005E17FD" w:rsidRPr="00AB0465">
        <w:rPr>
          <w:sz w:val="20"/>
          <w:szCs w:val="20"/>
        </w:rPr>
        <w:t>A man wearing tactile vest technology to ‘feel’ the music at Australia Day celebrations 202</w:t>
      </w:r>
      <w:r w:rsidR="00323935" w:rsidRPr="00AB0465">
        <w:rPr>
          <w:sz w:val="20"/>
          <w:szCs w:val="20"/>
        </w:rPr>
        <w:t>3</w:t>
      </w:r>
      <w:r w:rsidR="00344B8E" w:rsidRPr="00AB0465">
        <w:rPr>
          <w:sz w:val="20"/>
          <w:szCs w:val="20"/>
        </w:rPr>
        <w:t>.</w:t>
      </w:r>
      <w:r w:rsidR="00354314" w:rsidRPr="00AB0465">
        <w:rPr>
          <w:sz w:val="20"/>
          <w:szCs w:val="20"/>
        </w:rPr>
        <w:t xml:space="preserve"> Photographer: Karen Wade</w:t>
      </w:r>
    </w:p>
    <w:p w14:paraId="0A0BB672" w14:textId="77777777" w:rsidR="00AB789F" w:rsidRDefault="00AB789F" w:rsidP="00AB789F">
      <w:pPr>
        <w:rPr>
          <w:b/>
          <w:bCs/>
        </w:rPr>
      </w:pPr>
    </w:p>
    <w:bookmarkEnd w:id="14"/>
    <w:p w14:paraId="4DA3F441" w14:textId="3F6E6B00" w:rsidR="00AB789F" w:rsidRDefault="00AB789F" w:rsidP="00AB789F">
      <w:pPr>
        <w:rPr>
          <w:b/>
          <w:bCs/>
        </w:rPr>
        <w:sectPr w:rsidR="00AB789F" w:rsidSect="00364241">
          <w:endnotePr>
            <w:numFmt w:val="decimal"/>
          </w:endnotePr>
          <w:type w:val="continuous"/>
          <w:pgSz w:w="11906" w:h="16838" w:code="9"/>
          <w:pgMar w:top="709" w:right="1134" w:bottom="1134" w:left="1134" w:header="567" w:footer="567" w:gutter="0"/>
          <w:cols w:space="708"/>
          <w:docGrid w:linePitch="360"/>
        </w:sectPr>
      </w:pPr>
    </w:p>
    <w:p w14:paraId="3A25CB81" w14:textId="5548D288" w:rsidR="00856E4F" w:rsidRDefault="00856E4F" w:rsidP="006E722D">
      <w:pPr>
        <w:pStyle w:val="Heading2"/>
      </w:pPr>
      <w:bookmarkStart w:id="15" w:name="_Hlk140069337"/>
      <w:r>
        <w:t xml:space="preserve">Case </w:t>
      </w:r>
      <w:r w:rsidR="00624508">
        <w:t>s</w:t>
      </w:r>
      <w:r>
        <w:t>tudy: Australia Day Live 2023</w:t>
      </w:r>
    </w:p>
    <w:p w14:paraId="358D6623" w14:textId="4FA0F50E" w:rsidR="003E651A" w:rsidRPr="003E651A" w:rsidRDefault="003E651A" w:rsidP="003E651A">
      <w:pPr>
        <w:rPr>
          <w:rFonts w:eastAsia="Times New Roman" w:cs="Arial"/>
          <w:lang w:val="en-US"/>
        </w:rPr>
      </w:pPr>
      <w:r w:rsidRPr="003E651A">
        <w:rPr>
          <w:rFonts w:cs="Arial"/>
          <w:lang w:val="en-US"/>
        </w:rPr>
        <w:t xml:space="preserve">Australia Day Live 2023 is a great example of accessibility and inclusion, that the NSW Government is proud to promote </w:t>
      </w:r>
      <w:r w:rsidR="006916DD">
        <w:rPr>
          <w:rFonts w:cs="Arial"/>
          <w:lang w:val="en-US"/>
        </w:rPr>
        <w:t xml:space="preserve">as </w:t>
      </w:r>
      <w:r w:rsidRPr="003E651A">
        <w:rPr>
          <w:rFonts w:cs="Arial"/>
          <w:lang w:val="en-US"/>
        </w:rPr>
        <w:t>an event that can be enjoyed by all. The event provided an</w:t>
      </w:r>
      <w:r w:rsidRPr="003E651A">
        <w:rPr>
          <w:rFonts w:eastAsia="Times New Roman" w:cs="Arial"/>
          <w:lang w:val="en-US"/>
        </w:rPr>
        <w:t xml:space="preserve"> accessible viewing area was </w:t>
      </w:r>
      <w:r w:rsidR="0066725D">
        <w:rPr>
          <w:rFonts w:eastAsia="Times New Roman" w:cs="Arial"/>
          <w:lang w:val="en-US"/>
        </w:rPr>
        <w:t xml:space="preserve">built </w:t>
      </w:r>
      <w:r w:rsidRPr="003E651A">
        <w:rPr>
          <w:rFonts w:eastAsia="Times New Roman" w:cs="Arial"/>
          <w:lang w:val="en-US"/>
        </w:rPr>
        <w:t>into the general seating configuration, providing an immersive and dignified experience for guests. A quiet room and sensory spaces were provided in partnership with Autism Spectrum Australia.</w:t>
      </w:r>
    </w:p>
    <w:p w14:paraId="0C942D00" w14:textId="37E1526E" w:rsidR="003E651A" w:rsidRPr="00C976B9" w:rsidRDefault="005F1F5A" w:rsidP="00AB0465">
      <w:r>
        <w:t xml:space="preserve">The NSW Government </w:t>
      </w:r>
      <w:r w:rsidR="003E651A" w:rsidRPr="00C976B9">
        <w:t xml:space="preserve">used innovative technology to </w:t>
      </w:r>
      <w:r>
        <w:t xml:space="preserve">trial </w:t>
      </w:r>
      <w:r w:rsidR="003E651A" w:rsidRPr="00C976B9">
        <w:t>tactile vest</w:t>
      </w:r>
      <w:r>
        <w:t>s</w:t>
      </w:r>
      <w:r w:rsidR="003E651A" w:rsidRPr="00C976B9">
        <w:t xml:space="preserve">, giving guests from the d/Deaf and </w:t>
      </w:r>
      <w:proofErr w:type="spellStart"/>
      <w:r w:rsidR="003E651A" w:rsidRPr="00C976B9">
        <w:t>DeafBlind</w:t>
      </w:r>
      <w:proofErr w:type="spellEnd"/>
      <w:r w:rsidR="003E651A" w:rsidRPr="00C976B9">
        <w:t xml:space="preserve"> community the opportunity to ‘feel’ the beat of the music in real time.</w:t>
      </w:r>
    </w:p>
    <w:p w14:paraId="1A3B5A5D" w14:textId="77777777" w:rsidR="007E7CB2" w:rsidRPr="003E651A" w:rsidRDefault="007E7CB2" w:rsidP="007E7CB2">
      <w:pPr>
        <w:pStyle w:val="HighlightText"/>
        <w:rPr>
          <w:lang w:val="en-US"/>
        </w:rPr>
      </w:pPr>
      <w:r w:rsidRPr="003E651A">
        <w:rPr>
          <w:b/>
          <w:bCs/>
          <w:lang w:val="en-US"/>
        </w:rPr>
        <w:t>Event patron quote:</w:t>
      </w:r>
      <w:r w:rsidRPr="003E651A">
        <w:rPr>
          <w:lang w:val="en-US"/>
        </w:rPr>
        <w:t xml:space="preserve"> </w:t>
      </w:r>
      <w:r w:rsidRPr="00F437E0">
        <w:rPr>
          <w:lang w:val="en-US"/>
        </w:rPr>
        <w:t xml:space="preserve">“Attending this event is like a rite of passage for all teenagers. My son’s disability should not exclude him from attending this event with his peers. I thank the event </w:t>
      </w:r>
      <w:proofErr w:type="spellStart"/>
      <w:r w:rsidRPr="00F437E0">
        <w:rPr>
          <w:lang w:val="en-US"/>
        </w:rPr>
        <w:t>organisers</w:t>
      </w:r>
      <w:proofErr w:type="spellEnd"/>
      <w:r w:rsidRPr="00F437E0">
        <w:rPr>
          <w:lang w:val="en-US"/>
        </w:rPr>
        <w:t xml:space="preserve"> for making this event accessible so that my son and others can participate as equals”.</w:t>
      </w:r>
    </w:p>
    <w:p w14:paraId="2C373AF7" w14:textId="28993B75" w:rsidR="003E651A" w:rsidRDefault="003E651A" w:rsidP="003E651A">
      <w:pPr>
        <w:rPr>
          <w:rFonts w:eastAsia="Times New Roman" w:cs="Arial"/>
          <w:lang w:val="en-US"/>
        </w:rPr>
      </w:pPr>
      <w:r w:rsidRPr="003E651A">
        <w:rPr>
          <w:rFonts w:eastAsia="Times New Roman" w:cs="Arial"/>
          <w:lang w:val="en-US"/>
        </w:rPr>
        <w:t xml:space="preserve">A ‘touch-touch’ opportunity was provided before our live event </w:t>
      </w:r>
      <w:r w:rsidR="00F75220">
        <w:rPr>
          <w:rFonts w:eastAsia="Times New Roman" w:cs="Arial"/>
          <w:lang w:val="en-US"/>
        </w:rPr>
        <w:t xml:space="preserve">for </w:t>
      </w:r>
      <w:r w:rsidRPr="003E651A">
        <w:rPr>
          <w:rFonts w:eastAsia="Times New Roman" w:cs="Arial"/>
          <w:lang w:val="en-US"/>
        </w:rPr>
        <w:t xml:space="preserve">our guests with a sensory disability </w:t>
      </w:r>
      <w:r w:rsidR="00F75220">
        <w:rPr>
          <w:rFonts w:eastAsia="Times New Roman" w:cs="Arial"/>
          <w:lang w:val="en-US"/>
        </w:rPr>
        <w:t xml:space="preserve">to </w:t>
      </w:r>
      <w:r w:rsidRPr="003E651A">
        <w:rPr>
          <w:rFonts w:eastAsia="Times New Roman" w:cs="Arial"/>
          <w:lang w:val="en-US"/>
        </w:rPr>
        <w:t xml:space="preserve">take a tour of our stage and venue to </w:t>
      </w:r>
      <w:r w:rsidR="00BA1954">
        <w:rPr>
          <w:rFonts w:eastAsia="Times New Roman" w:cs="Arial"/>
          <w:lang w:val="en-US"/>
        </w:rPr>
        <w:t xml:space="preserve">become familiar with </w:t>
      </w:r>
      <w:r w:rsidRPr="003E651A">
        <w:rPr>
          <w:rFonts w:eastAsia="Times New Roman" w:cs="Arial"/>
          <w:lang w:val="en-US"/>
        </w:rPr>
        <w:t xml:space="preserve">the event </w:t>
      </w:r>
      <w:r w:rsidR="00BA1954">
        <w:rPr>
          <w:rFonts w:eastAsia="Times New Roman" w:cs="Arial"/>
          <w:lang w:val="en-US"/>
        </w:rPr>
        <w:t>before it began</w:t>
      </w:r>
      <w:r w:rsidRPr="003E651A">
        <w:rPr>
          <w:rFonts w:eastAsia="Times New Roman" w:cs="Arial"/>
          <w:lang w:val="en-US"/>
        </w:rPr>
        <w:t xml:space="preserve">. A person with lived experience of disability was a main performer for the Australia Day Live </w:t>
      </w:r>
      <w:proofErr w:type="spellStart"/>
      <w:r w:rsidR="00BA1954">
        <w:rPr>
          <w:rFonts w:eastAsia="Times New Roman" w:cs="Arial"/>
          <w:lang w:val="en-US"/>
        </w:rPr>
        <w:t>harbour</w:t>
      </w:r>
      <w:proofErr w:type="spellEnd"/>
      <w:r w:rsidR="00BA1954">
        <w:rPr>
          <w:rFonts w:eastAsia="Times New Roman" w:cs="Arial"/>
          <w:lang w:val="en-US"/>
        </w:rPr>
        <w:t xml:space="preserve"> </w:t>
      </w:r>
      <w:r w:rsidRPr="003E651A">
        <w:rPr>
          <w:rFonts w:eastAsia="Times New Roman" w:cs="Arial"/>
          <w:lang w:val="en-US"/>
        </w:rPr>
        <w:t xml:space="preserve">finale. </w:t>
      </w:r>
      <w:r w:rsidR="001E3858">
        <w:rPr>
          <w:rFonts w:eastAsia="Times New Roman" w:cs="Arial"/>
          <w:lang w:val="en-US"/>
        </w:rPr>
        <w:t>A</w:t>
      </w:r>
      <w:r w:rsidRPr="003E651A">
        <w:rPr>
          <w:rFonts w:eastAsia="Times New Roman" w:cs="Arial"/>
          <w:lang w:val="en-US"/>
        </w:rPr>
        <w:t xml:space="preserve">ccessible options </w:t>
      </w:r>
      <w:r w:rsidR="001E3858">
        <w:rPr>
          <w:rFonts w:eastAsia="Times New Roman" w:cs="Arial"/>
          <w:lang w:val="en-US"/>
        </w:rPr>
        <w:t xml:space="preserve">included transport </w:t>
      </w:r>
      <w:r w:rsidRPr="003E651A">
        <w:rPr>
          <w:rFonts w:eastAsia="Times New Roman" w:cs="Arial"/>
          <w:lang w:val="en-US"/>
        </w:rPr>
        <w:t xml:space="preserve">from key areas </w:t>
      </w:r>
      <w:r w:rsidR="00BA1954">
        <w:rPr>
          <w:rFonts w:eastAsia="Times New Roman" w:cs="Arial"/>
          <w:lang w:val="en-US"/>
        </w:rPr>
        <w:t xml:space="preserve">in the city </w:t>
      </w:r>
      <w:proofErr w:type="spellStart"/>
      <w:r w:rsidR="00BA1954">
        <w:rPr>
          <w:rFonts w:eastAsia="Times New Roman" w:cs="Arial"/>
          <w:lang w:val="en-US"/>
        </w:rPr>
        <w:t>centre</w:t>
      </w:r>
      <w:proofErr w:type="spellEnd"/>
      <w:r w:rsidR="00BA1954">
        <w:rPr>
          <w:rFonts w:eastAsia="Times New Roman" w:cs="Arial"/>
          <w:lang w:val="en-US"/>
        </w:rPr>
        <w:t xml:space="preserve"> </w:t>
      </w:r>
      <w:r w:rsidRPr="003E651A">
        <w:rPr>
          <w:rFonts w:eastAsia="Times New Roman" w:cs="Arial"/>
          <w:lang w:val="en-US"/>
        </w:rPr>
        <w:t xml:space="preserve">and a </w:t>
      </w:r>
      <w:proofErr w:type="spellStart"/>
      <w:r w:rsidR="001E3858">
        <w:rPr>
          <w:rFonts w:eastAsia="Times New Roman" w:cs="Arial"/>
          <w:lang w:val="en-US"/>
        </w:rPr>
        <w:t>customised</w:t>
      </w:r>
      <w:proofErr w:type="spellEnd"/>
      <w:r w:rsidR="00BA1954">
        <w:rPr>
          <w:rFonts w:eastAsia="Times New Roman" w:cs="Arial"/>
          <w:lang w:val="en-US"/>
        </w:rPr>
        <w:t xml:space="preserve"> </w:t>
      </w:r>
      <w:r w:rsidRPr="003E651A">
        <w:rPr>
          <w:rFonts w:eastAsia="Times New Roman" w:cs="Arial"/>
          <w:lang w:val="en-US"/>
        </w:rPr>
        <w:t>event accessibility registration page and website.</w:t>
      </w:r>
    </w:p>
    <w:p w14:paraId="6E2776D4" w14:textId="012AB0E9" w:rsidR="00CF6FC1" w:rsidRPr="003E651A" w:rsidRDefault="00CF6FC1" w:rsidP="00CF6FC1">
      <w:pPr>
        <w:rPr>
          <w:rFonts w:eastAsia="Times New Roman" w:cs="Arial"/>
          <w:lang w:val="en-US"/>
        </w:rPr>
      </w:pPr>
      <w:r>
        <w:rPr>
          <w:rFonts w:eastAsia="Times New Roman" w:cs="Arial"/>
          <w:lang w:val="en-US"/>
        </w:rPr>
        <w:t xml:space="preserve">Other provisions included </w:t>
      </w:r>
      <w:r w:rsidRPr="003E651A">
        <w:rPr>
          <w:rFonts w:eastAsia="Times New Roman" w:cs="Arial"/>
          <w:lang w:val="en-US"/>
        </w:rPr>
        <w:t>Auslan interpreters</w:t>
      </w:r>
      <w:r>
        <w:rPr>
          <w:rFonts w:eastAsia="Times New Roman" w:cs="Arial"/>
          <w:lang w:val="en-US"/>
        </w:rPr>
        <w:t xml:space="preserve">, areas for </w:t>
      </w:r>
      <w:r w:rsidRPr="003E651A">
        <w:rPr>
          <w:rFonts w:eastAsia="Times New Roman" w:cs="Arial"/>
          <w:lang w:val="en-US"/>
        </w:rPr>
        <w:t xml:space="preserve">assistance dogs, </w:t>
      </w:r>
      <w:r w:rsidR="00AB0465">
        <w:rPr>
          <w:rFonts w:eastAsia="Times New Roman" w:cs="Arial"/>
          <w:lang w:val="en-US"/>
        </w:rPr>
        <w:t xml:space="preserve">2 </w:t>
      </w:r>
      <w:r w:rsidRPr="003E651A">
        <w:rPr>
          <w:rFonts w:eastAsia="Times New Roman" w:cs="Arial"/>
          <w:lang w:val="en-US"/>
        </w:rPr>
        <w:t>Changing Places amenities</w:t>
      </w:r>
      <w:r>
        <w:rPr>
          <w:rFonts w:eastAsia="Times New Roman" w:cs="Arial"/>
          <w:lang w:val="en-US"/>
        </w:rPr>
        <w:t>,</w:t>
      </w:r>
      <w:r w:rsidRPr="003E651A">
        <w:rPr>
          <w:rFonts w:eastAsia="Times New Roman" w:cs="Arial"/>
          <w:lang w:val="en-US"/>
        </w:rPr>
        <w:t xml:space="preserve"> multiple all</w:t>
      </w:r>
      <w:r>
        <w:rPr>
          <w:rFonts w:eastAsia="Times New Roman" w:cs="Arial"/>
          <w:lang w:val="en-US"/>
        </w:rPr>
        <w:t>-</w:t>
      </w:r>
      <w:r w:rsidRPr="003E651A">
        <w:rPr>
          <w:rFonts w:eastAsia="Times New Roman" w:cs="Arial"/>
          <w:lang w:val="en-US"/>
        </w:rPr>
        <w:t>gender wheelchair accessible portable toilets, powerchair/scooter recharging areas and inclusion customer service volunteers.</w:t>
      </w:r>
    </w:p>
    <w:p w14:paraId="10242555" w14:textId="6576F7EC" w:rsidR="003E651A" w:rsidRDefault="003E651A" w:rsidP="00AB0465">
      <w:pPr>
        <w:pStyle w:val="HighlightText"/>
        <w:ind w:left="0"/>
        <w:rPr>
          <w:lang w:val="en-US"/>
        </w:rPr>
      </w:pPr>
      <w:r w:rsidRPr="003E651A">
        <w:rPr>
          <w:b/>
          <w:bCs/>
          <w:lang w:val="en-US"/>
        </w:rPr>
        <w:t xml:space="preserve">Handy </w:t>
      </w:r>
      <w:r w:rsidR="00624508">
        <w:rPr>
          <w:b/>
          <w:bCs/>
          <w:lang w:val="en-US"/>
        </w:rPr>
        <w:t>t</w:t>
      </w:r>
      <w:r w:rsidRPr="003E651A">
        <w:rPr>
          <w:b/>
          <w:bCs/>
          <w:lang w:val="en-US"/>
        </w:rPr>
        <w:t>ip:</w:t>
      </w:r>
      <w:r w:rsidRPr="003E651A">
        <w:rPr>
          <w:lang w:val="en-US"/>
        </w:rPr>
        <w:t xml:space="preserve"> The built environment, along with communications and community attitudes pose the most significant barriers and biases for people with disability. Inclusive events like Australia Day Live are a great way to break down and remove community barriers to achieve equity, </w:t>
      </w:r>
      <w:proofErr w:type="gramStart"/>
      <w:r w:rsidRPr="003E651A">
        <w:rPr>
          <w:lang w:val="en-US"/>
        </w:rPr>
        <w:t>dignity</w:t>
      </w:r>
      <w:proofErr w:type="gramEnd"/>
      <w:r w:rsidRPr="003E651A">
        <w:rPr>
          <w:lang w:val="en-US"/>
        </w:rPr>
        <w:t xml:space="preserve"> and inclusion.</w:t>
      </w:r>
    </w:p>
    <w:p w14:paraId="40A377CC" w14:textId="302E41AA" w:rsidR="00634CE3" w:rsidRDefault="00634CE3" w:rsidP="003E651A">
      <w:pPr>
        <w:rPr>
          <w:lang w:val="en-US"/>
        </w:rPr>
      </w:pPr>
      <w:r>
        <w:rPr>
          <w:noProof/>
        </w:rPr>
        <w:drawing>
          <wp:inline distT="0" distB="0" distL="0" distR="0" wp14:anchorId="51C8288C" wp14:editId="547B69A3">
            <wp:extent cx="3206945" cy="2405208"/>
            <wp:effectExtent l="0" t="0" r="0" b="0"/>
            <wp:docPr id="36" name="Picture 36" descr="A photo of a portable accessible adult change fac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hoto of a portable accessible adult change facility"/>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27268" cy="2420450"/>
                    </a:xfrm>
                    <a:prstGeom prst="rect">
                      <a:avLst/>
                    </a:prstGeom>
                    <a:noFill/>
                    <a:ln>
                      <a:noFill/>
                    </a:ln>
                  </pic:spPr>
                </pic:pic>
              </a:graphicData>
            </a:graphic>
          </wp:inline>
        </w:drawing>
      </w:r>
      <w:r>
        <w:rPr>
          <w:noProof/>
          <w:lang w:val="en-US"/>
        </w:rPr>
        <w:drawing>
          <wp:inline distT="0" distB="0" distL="0" distR="0" wp14:anchorId="7DF6605A" wp14:editId="2E06DC94">
            <wp:extent cx="2404266" cy="2618017"/>
            <wp:effectExtent l="7620" t="0" r="3810" b="3810"/>
            <wp:docPr id="44953" name="Picture 44953" descr="A person participating in a tactile tour with their support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3" name="Picture 44953" descr="A person participating in a tactile tour with their support person."/>
                    <pic:cNvPicPr/>
                  </pic:nvPicPr>
                  <pic:blipFill rotWithShape="1">
                    <a:blip r:embed="rId34" cstate="print">
                      <a:extLst>
                        <a:ext uri="{28A0092B-C50C-407E-A947-70E740481C1C}">
                          <a14:useLocalDpi xmlns:a14="http://schemas.microsoft.com/office/drawing/2010/main" val="0"/>
                        </a:ext>
                      </a:extLst>
                    </a:blip>
                    <a:srcRect/>
                    <a:stretch/>
                  </pic:blipFill>
                  <pic:spPr bwMode="auto">
                    <a:xfrm rot="5400000">
                      <a:off x="0" y="0"/>
                      <a:ext cx="2430417" cy="2646493"/>
                    </a:xfrm>
                    <a:prstGeom prst="rect">
                      <a:avLst/>
                    </a:prstGeom>
                    <a:ln>
                      <a:noFill/>
                    </a:ln>
                    <a:extLst>
                      <a:ext uri="{53640926-AAD7-44D8-BBD7-CCE9431645EC}">
                        <a14:shadowObscured xmlns:a14="http://schemas.microsoft.com/office/drawing/2010/main"/>
                      </a:ext>
                    </a:extLst>
                  </pic:spPr>
                </pic:pic>
              </a:graphicData>
            </a:graphic>
          </wp:inline>
        </w:drawing>
      </w:r>
    </w:p>
    <w:p w14:paraId="263D81C0" w14:textId="203AC86E" w:rsidR="00634CE3" w:rsidRPr="00AB0465" w:rsidRDefault="00634CE3" w:rsidP="003E651A">
      <w:pPr>
        <w:rPr>
          <w:sz w:val="20"/>
          <w:szCs w:val="20"/>
          <w:lang w:val="en-US"/>
        </w:rPr>
      </w:pPr>
      <w:r w:rsidRPr="00AB0465">
        <w:rPr>
          <w:sz w:val="20"/>
          <w:szCs w:val="20"/>
          <w:lang w:val="en-US"/>
        </w:rPr>
        <w:t xml:space="preserve">Photo 1: Portable </w:t>
      </w:r>
      <w:r w:rsidR="00BA6281" w:rsidRPr="00AB0465">
        <w:rPr>
          <w:sz w:val="20"/>
          <w:szCs w:val="20"/>
          <w:lang w:val="en-US"/>
        </w:rPr>
        <w:t>a</w:t>
      </w:r>
      <w:r w:rsidRPr="00AB0465">
        <w:rPr>
          <w:sz w:val="20"/>
          <w:szCs w:val="20"/>
          <w:lang w:val="en-US"/>
        </w:rPr>
        <w:t xml:space="preserve">ccessible </w:t>
      </w:r>
      <w:r w:rsidR="00BA6281" w:rsidRPr="00AB0465">
        <w:rPr>
          <w:sz w:val="20"/>
          <w:szCs w:val="20"/>
          <w:lang w:val="en-US"/>
        </w:rPr>
        <w:t>a</w:t>
      </w:r>
      <w:r w:rsidRPr="00AB0465">
        <w:rPr>
          <w:sz w:val="20"/>
          <w:szCs w:val="20"/>
          <w:lang w:val="en-US"/>
        </w:rPr>
        <w:t xml:space="preserve">dult </w:t>
      </w:r>
      <w:r w:rsidR="00BA6281" w:rsidRPr="00AB0465">
        <w:rPr>
          <w:sz w:val="20"/>
          <w:szCs w:val="20"/>
          <w:lang w:val="en-US"/>
        </w:rPr>
        <w:t>c</w:t>
      </w:r>
      <w:r w:rsidRPr="00AB0465">
        <w:rPr>
          <w:sz w:val="20"/>
          <w:szCs w:val="20"/>
          <w:lang w:val="en-US"/>
        </w:rPr>
        <w:t xml:space="preserve">hange </w:t>
      </w:r>
      <w:r w:rsidR="00BA6281" w:rsidRPr="00AB0465">
        <w:rPr>
          <w:sz w:val="20"/>
          <w:szCs w:val="20"/>
          <w:lang w:val="en-US"/>
        </w:rPr>
        <w:t>f</w:t>
      </w:r>
      <w:r w:rsidRPr="00AB0465">
        <w:rPr>
          <w:sz w:val="20"/>
          <w:szCs w:val="20"/>
          <w:lang w:val="en-US"/>
        </w:rPr>
        <w:t xml:space="preserve">acility </w:t>
      </w:r>
      <w:r w:rsidR="001F20EB" w:rsidRPr="00AB0465">
        <w:rPr>
          <w:sz w:val="20"/>
          <w:szCs w:val="20"/>
          <w:lang w:val="en-US"/>
        </w:rPr>
        <w:t>with adult change table available at Australia Day</w:t>
      </w:r>
      <w:r w:rsidR="00AB0465">
        <w:rPr>
          <w:sz w:val="20"/>
          <w:szCs w:val="20"/>
          <w:lang w:val="en-US"/>
        </w:rPr>
        <w:t xml:space="preserve"> Live</w:t>
      </w:r>
      <w:r w:rsidR="001F20EB" w:rsidRPr="00AB0465">
        <w:rPr>
          <w:sz w:val="20"/>
          <w:szCs w:val="20"/>
          <w:lang w:val="en-US"/>
        </w:rPr>
        <w:t xml:space="preserve">. </w:t>
      </w:r>
    </w:p>
    <w:p w14:paraId="5CDEB445" w14:textId="5A1661E2" w:rsidR="001F20EB" w:rsidRPr="00AB0465" w:rsidRDefault="001F20EB" w:rsidP="003E651A">
      <w:pPr>
        <w:rPr>
          <w:sz w:val="20"/>
          <w:szCs w:val="20"/>
          <w:lang w:val="en-US"/>
        </w:rPr>
      </w:pPr>
      <w:r w:rsidRPr="00AB0465">
        <w:rPr>
          <w:sz w:val="20"/>
          <w:szCs w:val="20"/>
          <w:lang w:val="en-US"/>
        </w:rPr>
        <w:t xml:space="preserve">Photo 2: Woman participating in tactile tour </w:t>
      </w:r>
      <w:r w:rsidR="00674DB0" w:rsidRPr="00AB0465">
        <w:rPr>
          <w:sz w:val="20"/>
          <w:szCs w:val="20"/>
          <w:lang w:val="en-US"/>
        </w:rPr>
        <w:t>with her support person at Australia Day Live 2023</w:t>
      </w:r>
      <w:r w:rsidR="00BA6281" w:rsidRPr="00AB0465">
        <w:rPr>
          <w:sz w:val="20"/>
          <w:szCs w:val="20"/>
          <w:lang w:val="en-US"/>
        </w:rPr>
        <w:t>.</w:t>
      </w:r>
      <w:r w:rsidR="00674DB0" w:rsidRPr="00AB0465">
        <w:rPr>
          <w:sz w:val="20"/>
          <w:szCs w:val="20"/>
          <w:lang w:val="en-US"/>
        </w:rPr>
        <w:t xml:space="preserve"> Photographer: Karen Wade</w:t>
      </w:r>
    </w:p>
    <w:bookmarkEnd w:id="15"/>
    <w:p w14:paraId="125CAC0C" w14:textId="7203A028" w:rsidR="00596206" w:rsidRDefault="00596206" w:rsidP="003E651A">
      <w:r>
        <w:br w:type="page"/>
      </w:r>
    </w:p>
    <w:bookmarkStart w:id="16" w:name="_Toc128737245"/>
    <w:bookmarkStart w:id="17" w:name="_Toc142991941"/>
    <w:p w14:paraId="0B038CFB" w14:textId="6D4499CE" w:rsidR="00B45A41" w:rsidRDefault="00B4382C" w:rsidP="00B45A41">
      <w:pPr>
        <w:pStyle w:val="NumberH1"/>
        <w:numPr>
          <w:ilvl w:val="0"/>
          <w:numId w:val="0"/>
        </w:numPr>
        <w:spacing w:line="800" w:lineRule="exact"/>
        <w:rPr>
          <w:color w:val="DA1E5B" w:themeColor="accent4"/>
          <w:sz w:val="88"/>
          <w:szCs w:val="88"/>
        </w:rPr>
      </w:pPr>
      <w:r w:rsidRPr="00A910C0">
        <w:rPr>
          <w:noProof/>
          <w:color w:val="000000"/>
        </w:rPr>
        <mc:AlternateContent>
          <mc:Choice Requires="wpg">
            <w:drawing>
              <wp:anchor distT="0" distB="0" distL="114300" distR="114300" simplePos="0" relativeHeight="251675648" behindDoc="0" locked="0" layoutInCell="1" allowOverlap="1" wp14:anchorId="7E2156EB" wp14:editId="49A84289">
                <wp:simplePos x="0" y="0"/>
                <wp:positionH relativeFrom="margin">
                  <wp:align>right</wp:align>
                </wp:positionH>
                <wp:positionV relativeFrom="paragraph">
                  <wp:posOffset>64330</wp:posOffset>
                </wp:positionV>
                <wp:extent cx="1889989" cy="1889989"/>
                <wp:effectExtent l="0" t="0" r="0" b="0"/>
                <wp:wrapSquare wrapText="bothSides"/>
                <wp:docPr id="43144" name="Group 431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889989" cy="1889989"/>
                          <a:chOff x="0" y="0"/>
                          <a:chExt cx="1889989" cy="1889989"/>
                        </a:xfrm>
                      </wpg:grpSpPr>
                      <wps:wsp>
                        <wps:cNvPr id="989" name="Shape 989"/>
                        <wps:cNvSpPr/>
                        <wps:spPr>
                          <a:xfrm>
                            <a:off x="0" y="0"/>
                            <a:ext cx="1889989" cy="1889989"/>
                          </a:xfrm>
                          <a:custGeom>
                            <a:avLst/>
                            <a:gdLst/>
                            <a:ahLst/>
                            <a:cxnLst/>
                            <a:rect l="0" t="0" r="0" b="0"/>
                            <a:pathLst>
                              <a:path w="1889989" h="1889989">
                                <a:moveTo>
                                  <a:pt x="944994" y="0"/>
                                </a:moveTo>
                                <a:cubicBezTo>
                                  <a:pt x="1466901" y="0"/>
                                  <a:pt x="1889989" y="423075"/>
                                  <a:pt x="1889989" y="944981"/>
                                </a:cubicBezTo>
                                <a:cubicBezTo>
                                  <a:pt x="1889989" y="1466901"/>
                                  <a:pt x="1466901" y="1889989"/>
                                  <a:pt x="944994" y="1889989"/>
                                </a:cubicBezTo>
                                <a:cubicBezTo>
                                  <a:pt x="423088" y="1889989"/>
                                  <a:pt x="0" y="1466901"/>
                                  <a:pt x="0" y="944981"/>
                                </a:cubicBezTo>
                                <a:cubicBezTo>
                                  <a:pt x="0" y="423075"/>
                                  <a:pt x="423088" y="0"/>
                                  <a:pt x="944994" y="0"/>
                                </a:cubicBezTo>
                                <a:close/>
                              </a:path>
                            </a:pathLst>
                          </a:custGeom>
                          <a:solidFill>
                            <a:srgbClr val="C50B46"/>
                          </a:solidFill>
                          <a:ln w="0" cap="flat">
                            <a:noFill/>
                            <a:miter lim="127000"/>
                          </a:ln>
                          <a:effectLst/>
                        </wps:spPr>
                        <wps:bodyPr/>
                      </wps:wsp>
                      <wps:wsp>
                        <wps:cNvPr id="59565" name="Shape 59565"/>
                        <wps:cNvSpPr/>
                        <wps:spPr>
                          <a:xfrm>
                            <a:off x="619753" y="826916"/>
                            <a:ext cx="646468" cy="241643"/>
                          </a:xfrm>
                          <a:custGeom>
                            <a:avLst/>
                            <a:gdLst/>
                            <a:ahLst/>
                            <a:cxnLst/>
                            <a:rect l="0" t="0" r="0" b="0"/>
                            <a:pathLst>
                              <a:path w="646468" h="241643">
                                <a:moveTo>
                                  <a:pt x="0" y="0"/>
                                </a:moveTo>
                                <a:lnTo>
                                  <a:pt x="646468" y="0"/>
                                </a:lnTo>
                                <a:lnTo>
                                  <a:pt x="646468" y="241643"/>
                                </a:lnTo>
                                <a:lnTo>
                                  <a:pt x="0" y="241643"/>
                                </a:lnTo>
                                <a:lnTo>
                                  <a:pt x="0" y="0"/>
                                </a:lnTo>
                              </a:path>
                            </a:pathLst>
                          </a:custGeom>
                          <a:solidFill>
                            <a:srgbClr val="1B262C"/>
                          </a:solidFill>
                          <a:ln w="0" cap="flat">
                            <a:noFill/>
                            <a:miter lim="127000"/>
                          </a:ln>
                          <a:effectLst/>
                        </wps:spPr>
                        <wps:bodyPr/>
                      </wps:wsp>
                      <wps:wsp>
                        <wps:cNvPr id="991" name="Shape 991"/>
                        <wps:cNvSpPr/>
                        <wps:spPr>
                          <a:xfrm>
                            <a:off x="855851" y="701439"/>
                            <a:ext cx="261207" cy="747584"/>
                          </a:xfrm>
                          <a:custGeom>
                            <a:avLst/>
                            <a:gdLst/>
                            <a:ahLst/>
                            <a:cxnLst/>
                            <a:rect l="0" t="0" r="0" b="0"/>
                            <a:pathLst>
                              <a:path w="261207" h="747584">
                                <a:moveTo>
                                  <a:pt x="261207" y="0"/>
                                </a:moveTo>
                                <a:lnTo>
                                  <a:pt x="261207" y="259890"/>
                                </a:lnTo>
                                <a:lnTo>
                                  <a:pt x="250355" y="260992"/>
                                </a:lnTo>
                                <a:cubicBezTo>
                                  <a:pt x="249872" y="261043"/>
                                  <a:pt x="249390" y="261081"/>
                                  <a:pt x="248920" y="261132"/>
                                </a:cubicBezTo>
                                <a:cubicBezTo>
                                  <a:pt x="252463" y="263938"/>
                                  <a:pt x="256375" y="265437"/>
                                  <a:pt x="260388" y="265437"/>
                                </a:cubicBezTo>
                                <a:lnTo>
                                  <a:pt x="261207" y="265139"/>
                                </a:lnTo>
                                <a:lnTo>
                                  <a:pt x="261207" y="747584"/>
                                </a:lnTo>
                                <a:lnTo>
                                  <a:pt x="254165" y="722916"/>
                                </a:lnTo>
                                <a:cubicBezTo>
                                  <a:pt x="253403" y="720249"/>
                                  <a:pt x="252450" y="717582"/>
                                  <a:pt x="251511" y="714903"/>
                                </a:cubicBezTo>
                                <a:lnTo>
                                  <a:pt x="251282" y="714280"/>
                                </a:lnTo>
                                <a:cubicBezTo>
                                  <a:pt x="243015" y="716566"/>
                                  <a:pt x="234734" y="718751"/>
                                  <a:pt x="226378" y="720846"/>
                                </a:cubicBezTo>
                                <a:cubicBezTo>
                                  <a:pt x="210185" y="724859"/>
                                  <a:pt x="194082" y="726904"/>
                                  <a:pt x="178486" y="726904"/>
                                </a:cubicBezTo>
                                <a:cubicBezTo>
                                  <a:pt x="167754" y="726904"/>
                                  <a:pt x="157315" y="725913"/>
                                  <a:pt x="147510" y="723970"/>
                                </a:cubicBezTo>
                                <a:cubicBezTo>
                                  <a:pt x="115837" y="717709"/>
                                  <a:pt x="64465" y="688792"/>
                                  <a:pt x="61506" y="637877"/>
                                </a:cubicBezTo>
                                <a:cubicBezTo>
                                  <a:pt x="60223" y="615576"/>
                                  <a:pt x="67488" y="591383"/>
                                  <a:pt x="81255" y="570897"/>
                                </a:cubicBezTo>
                                <a:cubicBezTo>
                                  <a:pt x="68580" y="560102"/>
                                  <a:pt x="57493" y="549028"/>
                                  <a:pt x="47460" y="539008"/>
                                </a:cubicBezTo>
                                <a:cubicBezTo>
                                  <a:pt x="43243" y="534779"/>
                                  <a:pt x="39065" y="530588"/>
                                  <a:pt x="34823" y="526498"/>
                                </a:cubicBezTo>
                                <a:cubicBezTo>
                                  <a:pt x="8077" y="500590"/>
                                  <a:pt x="0" y="461131"/>
                                  <a:pt x="14237" y="425940"/>
                                </a:cubicBezTo>
                                <a:cubicBezTo>
                                  <a:pt x="21603" y="407728"/>
                                  <a:pt x="34011" y="392285"/>
                                  <a:pt x="49860" y="381286"/>
                                </a:cubicBezTo>
                                <a:cubicBezTo>
                                  <a:pt x="40653" y="365830"/>
                                  <a:pt x="32322" y="345422"/>
                                  <a:pt x="32080" y="322054"/>
                                </a:cubicBezTo>
                                <a:cubicBezTo>
                                  <a:pt x="31420" y="255264"/>
                                  <a:pt x="37160" y="168269"/>
                                  <a:pt x="87986" y="87815"/>
                                </a:cubicBezTo>
                                <a:cubicBezTo>
                                  <a:pt x="102832" y="64294"/>
                                  <a:pt x="127279" y="46591"/>
                                  <a:pt x="162713" y="33662"/>
                                </a:cubicBezTo>
                                <a:cubicBezTo>
                                  <a:pt x="183153" y="26213"/>
                                  <a:pt x="206877" y="17704"/>
                                  <a:pt x="232391" y="9073"/>
                                </a:cubicBezTo>
                                <a:lnTo>
                                  <a:pt x="261207" y="0"/>
                                </a:lnTo>
                                <a:close/>
                              </a:path>
                            </a:pathLst>
                          </a:custGeom>
                          <a:solidFill>
                            <a:srgbClr val="1B262C"/>
                          </a:solidFill>
                          <a:ln w="0" cap="flat">
                            <a:noFill/>
                            <a:miter lim="127000"/>
                          </a:ln>
                          <a:effectLst/>
                        </wps:spPr>
                        <wps:bodyPr/>
                      </wps:wsp>
                      <wps:wsp>
                        <wps:cNvPr id="992" name="Shape 992"/>
                        <wps:cNvSpPr/>
                        <wps:spPr>
                          <a:xfrm>
                            <a:off x="1117058" y="642683"/>
                            <a:ext cx="463938" cy="859968"/>
                          </a:xfrm>
                          <a:custGeom>
                            <a:avLst/>
                            <a:gdLst/>
                            <a:ahLst/>
                            <a:cxnLst/>
                            <a:rect l="0" t="0" r="0" b="0"/>
                            <a:pathLst>
                              <a:path w="463938" h="859968">
                                <a:moveTo>
                                  <a:pt x="318509" y="0"/>
                                </a:moveTo>
                                <a:cubicBezTo>
                                  <a:pt x="348126" y="0"/>
                                  <a:pt x="389566" y="12446"/>
                                  <a:pt x="418738" y="71742"/>
                                </a:cubicBezTo>
                                <a:cubicBezTo>
                                  <a:pt x="451986" y="139357"/>
                                  <a:pt x="463938" y="214935"/>
                                  <a:pt x="455326" y="302806"/>
                                </a:cubicBezTo>
                                <a:cubicBezTo>
                                  <a:pt x="452304" y="333096"/>
                                  <a:pt x="434410" y="353162"/>
                                  <a:pt x="424783" y="363944"/>
                                </a:cubicBezTo>
                                <a:cubicBezTo>
                                  <a:pt x="423018" y="365925"/>
                                  <a:pt x="422218" y="366789"/>
                                  <a:pt x="421545" y="367678"/>
                                </a:cubicBezTo>
                                <a:cubicBezTo>
                                  <a:pt x="412667" y="379133"/>
                                  <a:pt x="403028" y="389306"/>
                                  <a:pt x="394519" y="398272"/>
                                </a:cubicBezTo>
                                <a:cubicBezTo>
                                  <a:pt x="388486" y="404660"/>
                                  <a:pt x="374352" y="419608"/>
                                  <a:pt x="372358" y="424459"/>
                                </a:cubicBezTo>
                                <a:cubicBezTo>
                                  <a:pt x="335744" y="557276"/>
                                  <a:pt x="264154" y="675056"/>
                                  <a:pt x="147162" y="794753"/>
                                </a:cubicBezTo>
                                <a:cubicBezTo>
                                  <a:pt x="129597" y="812724"/>
                                  <a:pt x="108490" y="820014"/>
                                  <a:pt x="95879" y="824357"/>
                                </a:cubicBezTo>
                                <a:lnTo>
                                  <a:pt x="94088" y="824979"/>
                                </a:lnTo>
                                <a:cubicBezTo>
                                  <a:pt x="92539" y="825487"/>
                                  <a:pt x="91015" y="825983"/>
                                  <a:pt x="89567" y="826630"/>
                                </a:cubicBezTo>
                                <a:lnTo>
                                  <a:pt x="15310" y="859968"/>
                                </a:lnTo>
                                <a:lnTo>
                                  <a:pt x="0" y="806340"/>
                                </a:lnTo>
                                <a:lnTo>
                                  <a:pt x="0" y="323895"/>
                                </a:lnTo>
                                <a:lnTo>
                                  <a:pt x="12287" y="319430"/>
                                </a:lnTo>
                                <a:cubicBezTo>
                                  <a:pt x="11563" y="318783"/>
                                  <a:pt x="10852" y="318173"/>
                                  <a:pt x="10154" y="317614"/>
                                </a:cubicBezTo>
                                <a:lnTo>
                                  <a:pt x="0" y="318645"/>
                                </a:lnTo>
                                <a:lnTo>
                                  <a:pt x="0" y="58756"/>
                                </a:lnTo>
                                <a:lnTo>
                                  <a:pt x="51607" y="42507"/>
                                </a:lnTo>
                                <a:cubicBezTo>
                                  <a:pt x="69081" y="37516"/>
                                  <a:pt x="95472" y="30848"/>
                                  <a:pt x="122955" y="30848"/>
                                </a:cubicBezTo>
                                <a:cubicBezTo>
                                  <a:pt x="134144" y="30848"/>
                                  <a:pt x="144964" y="31940"/>
                                  <a:pt x="155124" y="34087"/>
                                </a:cubicBezTo>
                                <a:cubicBezTo>
                                  <a:pt x="166656" y="36525"/>
                                  <a:pt x="177806" y="37757"/>
                                  <a:pt x="188309" y="37757"/>
                                </a:cubicBezTo>
                                <a:cubicBezTo>
                                  <a:pt x="211258" y="37757"/>
                                  <a:pt x="232442" y="31890"/>
                                  <a:pt x="253054" y="19812"/>
                                </a:cubicBezTo>
                                <a:cubicBezTo>
                                  <a:pt x="275837" y="6490"/>
                                  <a:pt x="297237" y="0"/>
                                  <a:pt x="318509" y="0"/>
                                </a:cubicBezTo>
                                <a:close/>
                              </a:path>
                            </a:pathLst>
                          </a:custGeom>
                          <a:solidFill>
                            <a:srgbClr val="1B262C"/>
                          </a:solidFill>
                          <a:ln w="0" cap="flat">
                            <a:noFill/>
                            <a:miter lim="127000"/>
                          </a:ln>
                          <a:effectLst/>
                        </wps:spPr>
                        <wps:bodyPr/>
                      </wps:wsp>
                      <wps:wsp>
                        <wps:cNvPr id="993" name="Shape 993"/>
                        <wps:cNvSpPr/>
                        <wps:spPr>
                          <a:xfrm>
                            <a:off x="870823" y="716240"/>
                            <a:ext cx="245351" cy="698259"/>
                          </a:xfrm>
                          <a:custGeom>
                            <a:avLst/>
                            <a:gdLst/>
                            <a:ahLst/>
                            <a:cxnLst/>
                            <a:rect l="0" t="0" r="0" b="0"/>
                            <a:pathLst>
                              <a:path w="245351" h="698259">
                                <a:moveTo>
                                  <a:pt x="245351" y="0"/>
                                </a:moveTo>
                                <a:lnTo>
                                  <a:pt x="245351" y="231214"/>
                                </a:lnTo>
                                <a:lnTo>
                                  <a:pt x="234099" y="232397"/>
                                </a:lnTo>
                                <a:cubicBezTo>
                                  <a:pt x="229146" y="232867"/>
                                  <a:pt x="224168" y="233325"/>
                                  <a:pt x="219227" y="233858"/>
                                </a:cubicBezTo>
                                <a:cubicBezTo>
                                  <a:pt x="217107" y="236144"/>
                                  <a:pt x="214820" y="239967"/>
                                  <a:pt x="213690" y="243027"/>
                                </a:cubicBezTo>
                                <a:cubicBezTo>
                                  <a:pt x="217417" y="249796"/>
                                  <a:pt x="222174" y="255162"/>
                                  <a:pt x="227585" y="258836"/>
                                </a:cubicBezTo>
                                <a:lnTo>
                                  <a:pt x="245351" y="264471"/>
                                </a:lnTo>
                                <a:lnTo>
                                  <a:pt x="245351" y="682891"/>
                                </a:lnTo>
                                <a:lnTo>
                                  <a:pt x="245249" y="682587"/>
                                </a:lnTo>
                                <a:cubicBezTo>
                                  <a:pt x="232842" y="686118"/>
                                  <a:pt x="220535" y="689483"/>
                                  <a:pt x="208051" y="692595"/>
                                </a:cubicBezTo>
                                <a:cubicBezTo>
                                  <a:pt x="192951" y="696354"/>
                                  <a:pt x="177990" y="698259"/>
                                  <a:pt x="163513" y="698259"/>
                                </a:cubicBezTo>
                                <a:cubicBezTo>
                                  <a:pt x="153708" y="698259"/>
                                  <a:pt x="144208" y="697357"/>
                                  <a:pt x="135242" y="695579"/>
                                </a:cubicBezTo>
                                <a:cubicBezTo>
                                  <a:pt x="107620" y="690118"/>
                                  <a:pt x="62878" y="665391"/>
                                  <a:pt x="60363" y="622275"/>
                                </a:cubicBezTo>
                                <a:cubicBezTo>
                                  <a:pt x="59004" y="598881"/>
                                  <a:pt x="68948" y="572973"/>
                                  <a:pt x="85420" y="553809"/>
                                </a:cubicBezTo>
                                <a:cubicBezTo>
                                  <a:pt x="68821" y="540944"/>
                                  <a:pt x="54699" y="526822"/>
                                  <a:pt x="42278" y="514401"/>
                                </a:cubicBezTo>
                                <a:cubicBezTo>
                                  <a:pt x="38011" y="510121"/>
                                  <a:pt x="33756" y="505867"/>
                                  <a:pt x="29464" y="501714"/>
                                </a:cubicBezTo>
                                <a:cubicBezTo>
                                  <a:pt x="6807" y="479794"/>
                                  <a:pt x="0" y="446278"/>
                                  <a:pt x="12116" y="416332"/>
                                </a:cubicBezTo>
                                <a:cubicBezTo>
                                  <a:pt x="20345" y="395986"/>
                                  <a:pt x="35623" y="380111"/>
                                  <a:pt x="54533" y="371031"/>
                                </a:cubicBezTo>
                                <a:cubicBezTo>
                                  <a:pt x="41643" y="353581"/>
                                  <a:pt x="31191" y="331077"/>
                                  <a:pt x="30962" y="307124"/>
                                </a:cubicBezTo>
                                <a:cubicBezTo>
                                  <a:pt x="30315" y="242240"/>
                                  <a:pt x="35826" y="157836"/>
                                  <a:pt x="84709" y="80404"/>
                                </a:cubicBezTo>
                                <a:cubicBezTo>
                                  <a:pt x="97879" y="59563"/>
                                  <a:pt x="120040" y="43701"/>
                                  <a:pt x="152489" y="31877"/>
                                </a:cubicBezTo>
                                <a:cubicBezTo>
                                  <a:pt x="172809" y="24467"/>
                                  <a:pt x="196396" y="16005"/>
                                  <a:pt x="221758" y="7426"/>
                                </a:cubicBezTo>
                                <a:lnTo>
                                  <a:pt x="245351" y="0"/>
                                </a:lnTo>
                                <a:close/>
                              </a:path>
                            </a:pathLst>
                          </a:custGeom>
                          <a:solidFill>
                            <a:srgbClr val="1B262C"/>
                          </a:solidFill>
                          <a:ln w="0" cap="flat">
                            <a:noFill/>
                            <a:miter lim="127000"/>
                          </a:ln>
                          <a:effectLst/>
                        </wps:spPr>
                        <wps:bodyPr/>
                      </wps:wsp>
                      <wps:wsp>
                        <wps:cNvPr id="994" name="Shape 994"/>
                        <wps:cNvSpPr/>
                        <wps:spPr>
                          <a:xfrm>
                            <a:off x="1116174" y="656537"/>
                            <a:ext cx="450786" cy="826922"/>
                          </a:xfrm>
                          <a:custGeom>
                            <a:avLst/>
                            <a:gdLst/>
                            <a:ahLst/>
                            <a:cxnLst/>
                            <a:rect l="0" t="0" r="0" b="0"/>
                            <a:pathLst>
                              <a:path w="450786" h="826922">
                                <a:moveTo>
                                  <a:pt x="319392" y="0"/>
                                </a:moveTo>
                                <a:cubicBezTo>
                                  <a:pt x="356781" y="0"/>
                                  <a:pt x="386308" y="21539"/>
                                  <a:pt x="407200" y="64008"/>
                                </a:cubicBezTo>
                                <a:cubicBezTo>
                                  <a:pt x="439255" y="129210"/>
                                  <a:pt x="450786" y="202336"/>
                                  <a:pt x="442417" y="287592"/>
                                </a:cubicBezTo>
                                <a:cubicBezTo>
                                  <a:pt x="439851" y="313347"/>
                                  <a:pt x="424497" y="330581"/>
                                  <a:pt x="415341" y="340881"/>
                                </a:cubicBezTo>
                                <a:cubicBezTo>
                                  <a:pt x="414007" y="342367"/>
                                  <a:pt x="412661" y="343827"/>
                                  <a:pt x="411505" y="345288"/>
                                </a:cubicBezTo>
                                <a:cubicBezTo>
                                  <a:pt x="403085" y="356159"/>
                                  <a:pt x="394068" y="365697"/>
                                  <a:pt x="385356" y="374891"/>
                                </a:cubicBezTo>
                                <a:cubicBezTo>
                                  <a:pt x="375462" y="385356"/>
                                  <a:pt x="361924" y="399669"/>
                                  <a:pt x="360007" y="406565"/>
                                </a:cubicBezTo>
                                <a:cubicBezTo>
                                  <a:pt x="323926" y="537426"/>
                                  <a:pt x="253403" y="653288"/>
                                  <a:pt x="138138" y="771220"/>
                                </a:cubicBezTo>
                                <a:cubicBezTo>
                                  <a:pt x="122860" y="786854"/>
                                  <a:pt x="104419" y="793204"/>
                                  <a:pt x="92227" y="797408"/>
                                </a:cubicBezTo>
                                <a:cubicBezTo>
                                  <a:pt x="89700" y="798297"/>
                                  <a:pt x="87134" y="799084"/>
                                  <a:pt x="84785" y="800151"/>
                                </a:cubicBezTo>
                                <a:lnTo>
                                  <a:pt x="25108" y="826922"/>
                                </a:lnTo>
                                <a:lnTo>
                                  <a:pt x="7163" y="764019"/>
                                </a:lnTo>
                                <a:cubicBezTo>
                                  <a:pt x="6197" y="760692"/>
                                  <a:pt x="5016" y="757377"/>
                                  <a:pt x="3848" y="754063"/>
                                </a:cubicBezTo>
                                <a:lnTo>
                                  <a:pt x="0" y="742593"/>
                                </a:lnTo>
                                <a:lnTo>
                                  <a:pt x="0" y="324173"/>
                                </a:lnTo>
                                <a:lnTo>
                                  <a:pt x="63" y="324193"/>
                                </a:lnTo>
                                <a:cubicBezTo>
                                  <a:pt x="10884" y="324193"/>
                                  <a:pt x="21425" y="318669"/>
                                  <a:pt x="30531" y="308229"/>
                                </a:cubicBezTo>
                                <a:cubicBezTo>
                                  <a:pt x="30709" y="307886"/>
                                  <a:pt x="31140" y="306743"/>
                                  <a:pt x="31661" y="305283"/>
                                </a:cubicBezTo>
                                <a:cubicBezTo>
                                  <a:pt x="27432" y="299491"/>
                                  <a:pt x="20155" y="292608"/>
                                  <a:pt x="14592" y="289382"/>
                                </a:cubicBezTo>
                                <a:lnTo>
                                  <a:pt x="0" y="290917"/>
                                </a:lnTo>
                                <a:lnTo>
                                  <a:pt x="0" y="59703"/>
                                </a:lnTo>
                                <a:lnTo>
                                  <a:pt x="56324" y="41974"/>
                                </a:lnTo>
                                <a:cubicBezTo>
                                  <a:pt x="72936" y="37198"/>
                                  <a:pt x="98031" y="30848"/>
                                  <a:pt x="123837" y="30848"/>
                                </a:cubicBezTo>
                                <a:cubicBezTo>
                                  <a:pt x="134061" y="30848"/>
                                  <a:pt x="143929" y="31839"/>
                                  <a:pt x="153149" y="33795"/>
                                </a:cubicBezTo>
                                <a:cubicBezTo>
                                  <a:pt x="165621" y="36424"/>
                                  <a:pt x="177736" y="37757"/>
                                  <a:pt x="189179" y="37757"/>
                                </a:cubicBezTo>
                                <a:cubicBezTo>
                                  <a:pt x="214681" y="37757"/>
                                  <a:pt x="238151" y="31267"/>
                                  <a:pt x="260934" y="17907"/>
                                </a:cubicBezTo>
                                <a:cubicBezTo>
                                  <a:pt x="281533" y="5855"/>
                                  <a:pt x="300647" y="0"/>
                                  <a:pt x="319392" y="0"/>
                                </a:cubicBezTo>
                                <a:close/>
                              </a:path>
                            </a:pathLst>
                          </a:custGeom>
                          <a:solidFill>
                            <a:srgbClr val="1B262C"/>
                          </a:solidFill>
                          <a:ln w="0" cap="flat">
                            <a:noFill/>
                            <a:miter lim="127000"/>
                          </a:ln>
                          <a:effectLst/>
                        </wps:spPr>
                        <wps:bodyPr/>
                      </wps:wsp>
                      <wps:wsp>
                        <wps:cNvPr id="995" name="Shape 995"/>
                        <wps:cNvSpPr/>
                        <wps:spPr>
                          <a:xfrm>
                            <a:off x="311727" y="384278"/>
                            <a:ext cx="461130" cy="847750"/>
                          </a:xfrm>
                          <a:custGeom>
                            <a:avLst/>
                            <a:gdLst/>
                            <a:ahLst/>
                            <a:cxnLst/>
                            <a:rect l="0" t="0" r="0" b="0"/>
                            <a:pathLst>
                              <a:path w="461130" h="847750">
                                <a:moveTo>
                                  <a:pt x="451714" y="0"/>
                                </a:moveTo>
                                <a:lnTo>
                                  <a:pt x="461130" y="35458"/>
                                </a:lnTo>
                                <a:lnTo>
                                  <a:pt x="461130" y="524619"/>
                                </a:lnTo>
                                <a:lnTo>
                                  <a:pt x="450621" y="529819"/>
                                </a:lnTo>
                                <a:cubicBezTo>
                                  <a:pt x="450799" y="529984"/>
                                  <a:pt x="450977" y="530174"/>
                                  <a:pt x="451155" y="530352"/>
                                </a:cubicBezTo>
                                <a:lnTo>
                                  <a:pt x="461130" y="527680"/>
                                </a:lnTo>
                                <a:lnTo>
                                  <a:pt x="461130" y="786192"/>
                                </a:lnTo>
                                <a:lnTo>
                                  <a:pt x="453098" y="788619"/>
                                </a:lnTo>
                                <a:cubicBezTo>
                                  <a:pt x="418706" y="801218"/>
                                  <a:pt x="372110" y="815683"/>
                                  <a:pt x="316649" y="815683"/>
                                </a:cubicBezTo>
                                <a:cubicBezTo>
                                  <a:pt x="304406" y="815683"/>
                                  <a:pt x="291922" y="814972"/>
                                  <a:pt x="279565" y="813562"/>
                                </a:cubicBezTo>
                                <a:cubicBezTo>
                                  <a:pt x="277901" y="813384"/>
                                  <a:pt x="276212" y="813308"/>
                                  <a:pt x="274523" y="813308"/>
                                </a:cubicBezTo>
                                <a:cubicBezTo>
                                  <a:pt x="253683" y="813308"/>
                                  <a:pt x="224587" y="824230"/>
                                  <a:pt x="196431" y="834784"/>
                                </a:cubicBezTo>
                                <a:lnTo>
                                  <a:pt x="187528" y="838124"/>
                                </a:lnTo>
                                <a:cubicBezTo>
                                  <a:pt x="169939" y="844702"/>
                                  <a:pt x="154940" y="847750"/>
                                  <a:pt x="140310" y="847750"/>
                                </a:cubicBezTo>
                                <a:cubicBezTo>
                                  <a:pt x="113957" y="847750"/>
                                  <a:pt x="76962" y="837755"/>
                                  <a:pt x="50419" y="790156"/>
                                </a:cubicBezTo>
                                <a:cubicBezTo>
                                  <a:pt x="0" y="699681"/>
                                  <a:pt x="470" y="606298"/>
                                  <a:pt x="5207" y="543928"/>
                                </a:cubicBezTo>
                                <a:cubicBezTo>
                                  <a:pt x="7696" y="511581"/>
                                  <a:pt x="28994" y="478714"/>
                                  <a:pt x="58229" y="462140"/>
                                </a:cubicBezTo>
                                <a:cubicBezTo>
                                  <a:pt x="78219" y="450812"/>
                                  <a:pt x="90450" y="433210"/>
                                  <a:pt x="96762" y="406743"/>
                                </a:cubicBezTo>
                                <a:cubicBezTo>
                                  <a:pt x="132321" y="257429"/>
                                  <a:pt x="223825" y="146634"/>
                                  <a:pt x="317424" y="49149"/>
                                </a:cubicBezTo>
                                <a:cubicBezTo>
                                  <a:pt x="337998" y="27737"/>
                                  <a:pt x="363563" y="22936"/>
                                  <a:pt x="377292" y="20345"/>
                                </a:cubicBezTo>
                                <a:cubicBezTo>
                                  <a:pt x="379831" y="19901"/>
                                  <a:pt x="380810" y="19749"/>
                                  <a:pt x="381724" y="19482"/>
                                </a:cubicBezTo>
                                <a:lnTo>
                                  <a:pt x="451714" y="0"/>
                                </a:lnTo>
                                <a:close/>
                              </a:path>
                            </a:pathLst>
                          </a:custGeom>
                          <a:solidFill>
                            <a:srgbClr val="1B262C"/>
                          </a:solidFill>
                          <a:ln w="0" cap="flat">
                            <a:noFill/>
                            <a:miter lim="127000"/>
                          </a:ln>
                          <a:effectLst/>
                        </wps:spPr>
                        <wps:bodyPr/>
                      </wps:wsp>
                      <wps:wsp>
                        <wps:cNvPr id="996" name="Shape 996"/>
                        <wps:cNvSpPr/>
                        <wps:spPr>
                          <a:xfrm>
                            <a:off x="772857" y="419736"/>
                            <a:ext cx="262427" cy="750734"/>
                          </a:xfrm>
                          <a:custGeom>
                            <a:avLst/>
                            <a:gdLst/>
                            <a:ahLst/>
                            <a:cxnLst/>
                            <a:rect l="0" t="0" r="0" b="0"/>
                            <a:pathLst>
                              <a:path w="262427" h="750734">
                                <a:moveTo>
                                  <a:pt x="0" y="0"/>
                                </a:moveTo>
                                <a:lnTo>
                                  <a:pt x="9201" y="34646"/>
                                </a:lnTo>
                                <a:cubicBezTo>
                                  <a:pt x="9557" y="36031"/>
                                  <a:pt x="10103" y="37364"/>
                                  <a:pt x="10624" y="38710"/>
                                </a:cubicBezTo>
                                <a:cubicBezTo>
                                  <a:pt x="10624" y="38710"/>
                                  <a:pt x="11754" y="41758"/>
                                  <a:pt x="12021" y="42508"/>
                                </a:cubicBezTo>
                                <a:cubicBezTo>
                                  <a:pt x="33954" y="36412"/>
                                  <a:pt x="52889" y="32094"/>
                                  <a:pt x="70784" y="29071"/>
                                </a:cubicBezTo>
                                <a:cubicBezTo>
                                  <a:pt x="75661" y="28233"/>
                                  <a:pt x="80677" y="27814"/>
                                  <a:pt x="85706" y="27814"/>
                                </a:cubicBezTo>
                                <a:cubicBezTo>
                                  <a:pt x="114421" y="27814"/>
                                  <a:pt x="136849" y="41263"/>
                                  <a:pt x="151695" y="50153"/>
                                </a:cubicBezTo>
                                <a:lnTo>
                                  <a:pt x="153791" y="51423"/>
                                </a:lnTo>
                                <a:cubicBezTo>
                                  <a:pt x="156001" y="52769"/>
                                  <a:pt x="158185" y="54141"/>
                                  <a:pt x="160344" y="55131"/>
                                </a:cubicBezTo>
                                <a:lnTo>
                                  <a:pt x="244787" y="93625"/>
                                </a:lnTo>
                                <a:lnTo>
                                  <a:pt x="184995" y="164631"/>
                                </a:lnTo>
                                <a:cubicBezTo>
                                  <a:pt x="182798" y="167247"/>
                                  <a:pt x="180791" y="170143"/>
                                  <a:pt x="178772" y="173051"/>
                                </a:cubicBezTo>
                                <a:cubicBezTo>
                                  <a:pt x="178772" y="173051"/>
                                  <a:pt x="175838" y="177267"/>
                                  <a:pt x="174860" y="178652"/>
                                </a:cubicBezTo>
                                <a:cubicBezTo>
                                  <a:pt x="187522" y="188418"/>
                                  <a:pt x="198851" y="198692"/>
                                  <a:pt x="209125" y="208014"/>
                                </a:cubicBezTo>
                                <a:cubicBezTo>
                                  <a:pt x="213799" y="212256"/>
                                  <a:pt x="218332" y="216383"/>
                                  <a:pt x="222917" y="220384"/>
                                </a:cubicBezTo>
                                <a:cubicBezTo>
                                  <a:pt x="257258" y="250305"/>
                                  <a:pt x="262427" y="310846"/>
                                  <a:pt x="233560" y="344971"/>
                                </a:cubicBezTo>
                                <a:cubicBezTo>
                                  <a:pt x="227895" y="351638"/>
                                  <a:pt x="219590" y="360338"/>
                                  <a:pt x="209074" y="368288"/>
                                </a:cubicBezTo>
                                <a:cubicBezTo>
                                  <a:pt x="217901" y="382715"/>
                                  <a:pt x="226270" y="401803"/>
                                  <a:pt x="227857" y="423838"/>
                                </a:cubicBezTo>
                                <a:cubicBezTo>
                                  <a:pt x="234207" y="513208"/>
                                  <a:pt x="217507" y="591808"/>
                                  <a:pt x="178213" y="657467"/>
                                </a:cubicBezTo>
                                <a:cubicBezTo>
                                  <a:pt x="155302" y="695783"/>
                                  <a:pt x="114154" y="712445"/>
                                  <a:pt x="86938" y="723469"/>
                                </a:cubicBezTo>
                                <a:cubicBezTo>
                                  <a:pt x="66859" y="731597"/>
                                  <a:pt x="47606" y="736867"/>
                                  <a:pt x="28988" y="741973"/>
                                </a:cubicBezTo>
                                <a:lnTo>
                                  <a:pt x="0" y="750734"/>
                                </a:lnTo>
                                <a:lnTo>
                                  <a:pt x="0" y="492223"/>
                                </a:lnTo>
                                <a:lnTo>
                                  <a:pt x="10509" y="489408"/>
                                </a:lnTo>
                                <a:cubicBezTo>
                                  <a:pt x="9113" y="488151"/>
                                  <a:pt x="7754" y="486982"/>
                                  <a:pt x="6458" y="485966"/>
                                </a:cubicBezTo>
                                <a:lnTo>
                                  <a:pt x="0" y="489161"/>
                                </a:lnTo>
                                <a:lnTo>
                                  <a:pt x="0" y="0"/>
                                </a:lnTo>
                                <a:close/>
                              </a:path>
                            </a:pathLst>
                          </a:custGeom>
                          <a:solidFill>
                            <a:srgbClr val="1B262C"/>
                          </a:solidFill>
                          <a:ln w="0" cap="flat">
                            <a:noFill/>
                            <a:miter lim="127000"/>
                          </a:ln>
                          <a:effectLst/>
                        </wps:spPr>
                        <wps:bodyPr/>
                      </wps:wsp>
                      <wps:wsp>
                        <wps:cNvPr id="997" name="Shape 997"/>
                        <wps:cNvSpPr/>
                        <wps:spPr>
                          <a:xfrm>
                            <a:off x="325647" y="401385"/>
                            <a:ext cx="448945" cy="816788"/>
                          </a:xfrm>
                          <a:custGeom>
                            <a:avLst/>
                            <a:gdLst/>
                            <a:ahLst/>
                            <a:cxnLst/>
                            <a:rect l="0" t="0" r="0" b="0"/>
                            <a:pathLst>
                              <a:path w="448945" h="816788">
                                <a:moveTo>
                                  <a:pt x="428003" y="0"/>
                                </a:moveTo>
                                <a:lnTo>
                                  <a:pt x="443027" y="56553"/>
                                </a:lnTo>
                                <a:cubicBezTo>
                                  <a:pt x="443598" y="58750"/>
                                  <a:pt x="444564" y="61087"/>
                                  <a:pt x="445427" y="63449"/>
                                </a:cubicBezTo>
                                <a:lnTo>
                                  <a:pt x="448945" y="73873"/>
                                </a:lnTo>
                                <a:lnTo>
                                  <a:pt x="448945" y="492358"/>
                                </a:lnTo>
                                <a:lnTo>
                                  <a:pt x="433716" y="498164"/>
                                </a:lnTo>
                                <a:cubicBezTo>
                                  <a:pt x="426806" y="502276"/>
                                  <a:pt x="420973" y="507149"/>
                                  <a:pt x="417347" y="511442"/>
                                </a:cubicBezTo>
                                <a:cubicBezTo>
                                  <a:pt x="421615" y="517144"/>
                                  <a:pt x="427660" y="523672"/>
                                  <a:pt x="432549" y="527774"/>
                                </a:cubicBezTo>
                                <a:lnTo>
                                  <a:pt x="448945" y="524129"/>
                                </a:lnTo>
                                <a:lnTo>
                                  <a:pt x="448945" y="754108"/>
                                </a:lnTo>
                                <a:lnTo>
                                  <a:pt x="434429" y="758495"/>
                                </a:lnTo>
                                <a:cubicBezTo>
                                  <a:pt x="401091" y="770712"/>
                                  <a:pt x="355994" y="784733"/>
                                  <a:pt x="302730" y="784733"/>
                                </a:cubicBezTo>
                                <a:cubicBezTo>
                                  <a:pt x="290995" y="784733"/>
                                  <a:pt x="279032" y="784047"/>
                                  <a:pt x="267195" y="782701"/>
                                </a:cubicBezTo>
                                <a:cubicBezTo>
                                  <a:pt x="265023" y="782460"/>
                                  <a:pt x="262827" y="782345"/>
                                  <a:pt x="260604" y="782345"/>
                                </a:cubicBezTo>
                                <a:cubicBezTo>
                                  <a:pt x="237211" y="782345"/>
                                  <a:pt x="206858" y="793750"/>
                                  <a:pt x="177508" y="804774"/>
                                </a:cubicBezTo>
                                <a:lnTo>
                                  <a:pt x="168745" y="808063"/>
                                </a:lnTo>
                                <a:cubicBezTo>
                                  <a:pt x="152781" y="814019"/>
                                  <a:pt x="139319" y="816788"/>
                                  <a:pt x="126390" y="816788"/>
                                </a:cubicBezTo>
                                <a:cubicBezTo>
                                  <a:pt x="103746" y="816788"/>
                                  <a:pt x="71869" y="808038"/>
                                  <a:pt x="48590" y="766305"/>
                                </a:cubicBezTo>
                                <a:cubicBezTo>
                                  <a:pt x="0" y="679095"/>
                                  <a:pt x="495" y="588455"/>
                                  <a:pt x="5106" y="527876"/>
                                </a:cubicBezTo>
                                <a:cubicBezTo>
                                  <a:pt x="7214" y="500355"/>
                                  <a:pt x="26136" y="471259"/>
                                  <a:pt x="51143" y="457073"/>
                                </a:cubicBezTo>
                                <a:cubicBezTo>
                                  <a:pt x="74384" y="443916"/>
                                  <a:pt x="89154" y="422897"/>
                                  <a:pt x="96317" y="392862"/>
                                </a:cubicBezTo>
                                <a:cubicBezTo>
                                  <a:pt x="131102" y="246774"/>
                                  <a:pt x="221247" y="137719"/>
                                  <a:pt x="313487" y="41631"/>
                                </a:cubicBezTo>
                                <a:cubicBezTo>
                                  <a:pt x="330975" y="23432"/>
                                  <a:pt x="352857" y="19317"/>
                                  <a:pt x="365938" y="16853"/>
                                </a:cubicBezTo>
                                <a:cubicBezTo>
                                  <a:pt x="367868" y="16485"/>
                                  <a:pt x="369811" y="16205"/>
                                  <a:pt x="371602" y="15697"/>
                                </a:cubicBezTo>
                                <a:lnTo>
                                  <a:pt x="428003" y="0"/>
                                </a:lnTo>
                                <a:close/>
                              </a:path>
                            </a:pathLst>
                          </a:custGeom>
                          <a:solidFill>
                            <a:srgbClr val="1B262C"/>
                          </a:solidFill>
                          <a:ln w="0" cap="flat">
                            <a:noFill/>
                            <a:miter lim="127000"/>
                          </a:ln>
                          <a:effectLst/>
                        </wps:spPr>
                        <wps:bodyPr/>
                      </wps:wsp>
                      <wps:wsp>
                        <wps:cNvPr id="998" name="Shape 998"/>
                        <wps:cNvSpPr/>
                        <wps:spPr>
                          <a:xfrm>
                            <a:off x="774592" y="461405"/>
                            <a:ext cx="245123" cy="694088"/>
                          </a:xfrm>
                          <a:custGeom>
                            <a:avLst/>
                            <a:gdLst/>
                            <a:ahLst/>
                            <a:cxnLst/>
                            <a:rect l="0" t="0" r="0" b="0"/>
                            <a:pathLst>
                              <a:path w="245123" h="694088">
                                <a:moveTo>
                                  <a:pt x="83973" y="0"/>
                                </a:moveTo>
                                <a:cubicBezTo>
                                  <a:pt x="108890" y="0"/>
                                  <a:pt x="128524" y="11798"/>
                                  <a:pt x="142888" y="20396"/>
                                </a:cubicBezTo>
                                <a:cubicBezTo>
                                  <a:pt x="146253" y="22415"/>
                                  <a:pt x="149556" y="24549"/>
                                  <a:pt x="152832" y="26048"/>
                                </a:cubicBezTo>
                                <a:lnTo>
                                  <a:pt x="220688" y="56998"/>
                                </a:lnTo>
                                <a:lnTo>
                                  <a:pt x="172669" y="114046"/>
                                </a:lnTo>
                                <a:cubicBezTo>
                                  <a:pt x="169825" y="117411"/>
                                  <a:pt x="167246" y="121234"/>
                                  <a:pt x="164605" y="125019"/>
                                </a:cubicBezTo>
                                <a:cubicBezTo>
                                  <a:pt x="161404" y="129604"/>
                                  <a:pt x="157836" y="134696"/>
                                  <a:pt x="153708" y="139903"/>
                                </a:cubicBezTo>
                                <a:cubicBezTo>
                                  <a:pt x="170409" y="151498"/>
                                  <a:pt x="184900" y="164643"/>
                                  <a:pt x="198133" y="176644"/>
                                </a:cubicBezTo>
                                <a:cubicBezTo>
                                  <a:pt x="202768" y="180861"/>
                                  <a:pt x="207404" y="185064"/>
                                  <a:pt x="212078" y="189141"/>
                                </a:cubicBezTo>
                                <a:cubicBezTo>
                                  <a:pt x="240602" y="214008"/>
                                  <a:pt x="245123" y="266129"/>
                                  <a:pt x="221234" y="294361"/>
                                </a:cubicBezTo>
                                <a:cubicBezTo>
                                  <a:pt x="214109" y="302755"/>
                                  <a:pt x="202718" y="314312"/>
                                  <a:pt x="188087" y="322872"/>
                                </a:cubicBezTo>
                                <a:cubicBezTo>
                                  <a:pt x="200521" y="339484"/>
                                  <a:pt x="210681" y="360515"/>
                                  <a:pt x="212293" y="383159"/>
                                </a:cubicBezTo>
                                <a:cubicBezTo>
                                  <a:pt x="218453" y="469608"/>
                                  <a:pt x="202400" y="545490"/>
                                  <a:pt x="164605" y="608698"/>
                                </a:cubicBezTo>
                                <a:cubicBezTo>
                                  <a:pt x="144069" y="643014"/>
                                  <a:pt x="105512" y="658635"/>
                                  <a:pt x="79997" y="668960"/>
                                </a:cubicBezTo>
                                <a:cubicBezTo>
                                  <a:pt x="60719" y="676770"/>
                                  <a:pt x="41847" y="681952"/>
                                  <a:pt x="23597" y="686956"/>
                                </a:cubicBezTo>
                                <a:lnTo>
                                  <a:pt x="0" y="694088"/>
                                </a:lnTo>
                                <a:lnTo>
                                  <a:pt x="0" y="464109"/>
                                </a:lnTo>
                                <a:lnTo>
                                  <a:pt x="11292" y="461599"/>
                                </a:lnTo>
                                <a:cubicBezTo>
                                  <a:pt x="19485" y="458676"/>
                                  <a:pt x="26448" y="455162"/>
                                  <a:pt x="31598" y="451891"/>
                                </a:cubicBezTo>
                                <a:cubicBezTo>
                                  <a:pt x="24816" y="443294"/>
                                  <a:pt x="14707" y="433616"/>
                                  <a:pt x="7608" y="429438"/>
                                </a:cubicBezTo>
                                <a:lnTo>
                                  <a:pt x="0" y="432338"/>
                                </a:lnTo>
                                <a:lnTo>
                                  <a:pt x="0" y="13853"/>
                                </a:lnTo>
                                <a:lnTo>
                                  <a:pt x="1334" y="17805"/>
                                </a:lnTo>
                                <a:cubicBezTo>
                                  <a:pt x="23965" y="11163"/>
                                  <a:pt x="47206" y="5131"/>
                                  <a:pt x="71362" y="1054"/>
                                </a:cubicBezTo>
                                <a:cubicBezTo>
                                  <a:pt x="75502" y="356"/>
                                  <a:pt x="79706" y="0"/>
                                  <a:pt x="83973" y="0"/>
                                </a:cubicBezTo>
                                <a:close/>
                              </a:path>
                            </a:pathLst>
                          </a:custGeom>
                          <a:solidFill>
                            <a:srgbClr val="1B262C"/>
                          </a:solidFill>
                          <a:ln w="0" cap="flat">
                            <a:noFill/>
                            <a:miter lim="127000"/>
                          </a:ln>
                          <a:effectLst/>
                        </wps:spPr>
                        <wps:bodyPr/>
                      </wps:wsp>
                      <wps:wsp>
                        <wps:cNvPr id="999" name="Shape 999"/>
                        <wps:cNvSpPr/>
                        <wps:spPr>
                          <a:xfrm>
                            <a:off x="381762" y="481122"/>
                            <a:ext cx="300653" cy="684882"/>
                          </a:xfrm>
                          <a:custGeom>
                            <a:avLst/>
                            <a:gdLst/>
                            <a:ahLst/>
                            <a:cxnLst/>
                            <a:rect l="0" t="0" r="0" b="0"/>
                            <a:pathLst>
                              <a:path w="300653" h="684882">
                                <a:moveTo>
                                  <a:pt x="300653" y="0"/>
                                </a:moveTo>
                                <a:lnTo>
                                  <a:pt x="300653" y="91444"/>
                                </a:lnTo>
                                <a:lnTo>
                                  <a:pt x="300253" y="92008"/>
                                </a:lnTo>
                                <a:lnTo>
                                  <a:pt x="300653" y="92465"/>
                                </a:lnTo>
                                <a:lnTo>
                                  <a:pt x="300653" y="641758"/>
                                </a:lnTo>
                                <a:lnTo>
                                  <a:pt x="290265" y="644643"/>
                                </a:lnTo>
                                <a:cubicBezTo>
                                  <a:pt x="267097" y="648550"/>
                                  <a:pt x="243224" y="649627"/>
                                  <a:pt x="217462" y="646706"/>
                                </a:cubicBezTo>
                                <a:cubicBezTo>
                                  <a:pt x="177317" y="642146"/>
                                  <a:pt x="132842" y="660358"/>
                                  <a:pt x="92862" y="675268"/>
                                </a:cubicBezTo>
                                <a:cubicBezTo>
                                  <a:pt x="67081" y="684882"/>
                                  <a:pt x="54749" y="681961"/>
                                  <a:pt x="41948" y="658987"/>
                                </a:cubicBezTo>
                                <a:cubicBezTo>
                                  <a:pt x="5791" y="594128"/>
                                  <a:pt x="0" y="524151"/>
                                  <a:pt x="5461" y="452421"/>
                                </a:cubicBezTo>
                                <a:cubicBezTo>
                                  <a:pt x="6159" y="443239"/>
                                  <a:pt x="14668" y="431301"/>
                                  <a:pt x="22961" y="426602"/>
                                </a:cubicBezTo>
                                <a:cubicBezTo>
                                  <a:pt x="62878" y="403971"/>
                                  <a:pt x="85268" y="368258"/>
                                  <a:pt x="95275" y="326234"/>
                                </a:cubicBezTo>
                                <a:cubicBezTo>
                                  <a:pt x="126568" y="194878"/>
                                  <a:pt x="207899" y="95208"/>
                                  <a:pt x="298221" y="1114"/>
                                </a:cubicBezTo>
                                <a:lnTo>
                                  <a:pt x="300653" y="0"/>
                                </a:lnTo>
                                <a:close/>
                              </a:path>
                            </a:pathLst>
                          </a:custGeom>
                          <a:solidFill>
                            <a:srgbClr val="FBFCFB"/>
                          </a:solidFill>
                          <a:ln w="0" cap="flat">
                            <a:noFill/>
                            <a:miter lim="127000"/>
                          </a:ln>
                          <a:effectLst/>
                        </wps:spPr>
                        <wps:bodyPr/>
                      </wps:wsp>
                      <wps:wsp>
                        <wps:cNvPr id="1000" name="Shape 1000"/>
                        <wps:cNvSpPr/>
                        <wps:spPr>
                          <a:xfrm>
                            <a:off x="682416" y="471288"/>
                            <a:ext cx="93509" cy="651592"/>
                          </a:xfrm>
                          <a:custGeom>
                            <a:avLst/>
                            <a:gdLst/>
                            <a:ahLst/>
                            <a:cxnLst/>
                            <a:rect l="0" t="0" r="0" b="0"/>
                            <a:pathLst>
                              <a:path w="93509" h="651592">
                                <a:moveTo>
                                  <a:pt x="31236" y="0"/>
                                </a:moveTo>
                                <a:cubicBezTo>
                                  <a:pt x="34487" y="13373"/>
                                  <a:pt x="44050" y="29477"/>
                                  <a:pt x="39681" y="39573"/>
                                </a:cubicBezTo>
                                <a:cubicBezTo>
                                  <a:pt x="34855" y="50762"/>
                                  <a:pt x="28280" y="61195"/>
                                  <a:pt x="21188" y="71398"/>
                                </a:cubicBezTo>
                                <a:lnTo>
                                  <a:pt x="496" y="100578"/>
                                </a:lnTo>
                                <a:lnTo>
                                  <a:pt x="51467" y="80137"/>
                                </a:lnTo>
                                <a:lnTo>
                                  <a:pt x="93509" y="67199"/>
                                </a:lnTo>
                                <a:lnTo>
                                  <a:pt x="93509" y="138433"/>
                                </a:lnTo>
                                <a:lnTo>
                                  <a:pt x="83586" y="142958"/>
                                </a:lnTo>
                                <a:cubicBezTo>
                                  <a:pt x="77429" y="146355"/>
                                  <a:pt x="70599" y="150400"/>
                                  <a:pt x="62135" y="154788"/>
                                </a:cubicBezTo>
                                <a:lnTo>
                                  <a:pt x="93509" y="155171"/>
                                </a:lnTo>
                                <a:lnTo>
                                  <a:pt x="93509" y="243975"/>
                                </a:lnTo>
                                <a:lnTo>
                                  <a:pt x="81664" y="248913"/>
                                </a:lnTo>
                                <a:cubicBezTo>
                                  <a:pt x="71830" y="255345"/>
                                  <a:pt x="63183" y="263709"/>
                                  <a:pt x="56521" y="273952"/>
                                </a:cubicBezTo>
                                <a:cubicBezTo>
                                  <a:pt x="65489" y="271597"/>
                                  <a:pt x="74089" y="270142"/>
                                  <a:pt x="82365" y="269477"/>
                                </a:cubicBezTo>
                                <a:lnTo>
                                  <a:pt x="93509" y="269600"/>
                                </a:lnTo>
                                <a:lnTo>
                                  <a:pt x="93509" y="364585"/>
                                </a:lnTo>
                                <a:lnTo>
                                  <a:pt x="67028" y="370258"/>
                                </a:lnTo>
                                <a:cubicBezTo>
                                  <a:pt x="31604" y="384164"/>
                                  <a:pt x="1857" y="414363"/>
                                  <a:pt x="629" y="442976"/>
                                </a:cubicBezTo>
                                <a:lnTo>
                                  <a:pt x="65691" y="514884"/>
                                </a:lnTo>
                                <a:lnTo>
                                  <a:pt x="93509" y="511367"/>
                                </a:lnTo>
                                <a:lnTo>
                                  <a:pt x="93509" y="624770"/>
                                </a:lnTo>
                                <a:lnTo>
                                  <a:pt x="58185" y="635432"/>
                                </a:lnTo>
                                <a:lnTo>
                                  <a:pt x="0" y="651592"/>
                                </a:lnTo>
                                <a:lnTo>
                                  <a:pt x="0" y="102298"/>
                                </a:lnTo>
                                <a:lnTo>
                                  <a:pt x="400" y="102756"/>
                                </a:lnTo>
                                <a:lnTo>
                                  <a:pt x="127" y="101098"/>
                                </a:lnTo>
                                <a:lnTo>
                                  <a:pt x="0" y="101277"/>
                                </a:lnTo>
                                <a:lnTo>
                                  <a:pt x="0" y="9834"/>
                                </a:lnTo>
                                <a:lnTo>
                                  <a:pt x="12825" y="3959"/>
                                </a:lnTo>
                                <a:cubicBezTo>
                                  <a:pt x="18917" y="2594"/>
                                  <a:pt x="25533" y="1734"/>
                                  <a:pt x="31236" y="0"/>
                                </a:cubicBezTo>
                                <a:close/>
                              </a:path>
                            </a:pathLst>
                          </a:custGeom>
                          <a:solidFill>
                            <a:srgbClr val="FBFCFB"/>
                          </a:solidFill>
                          <a:ln w="0" cap="flat">
                            <a:noFill/>
                            <a:miter lim="127000"/>
                          </a:ln>
                          <a:effectLst/>
                        </wps:spPr>
                        <wps:bodyPr/>
                      </wps:wsp>
                      <wps:wsp>
                        <wps:cNvPr id="1001" name="Shape 1001"/>
                        <wps:cNvSpPr/>
                        <wps:spPr>
                          <a:xfrm>
                            <a:off x="775925" y="740888"/>
                            <a:ext cx="159277" cy="355170"/>
                          </a:xfrm>
                          <a:custGeom>
                            <a:avLst/>
                            <a:gdLst/>
                            <a:ahLst/>
                            <a:cxnLst/>
                            <a:rect l="0" t="0" r="0" b="0"/>
                            <a:pathLst>
                              <a:path w="159277" h="355170">
                                <a:moveTo>
                                  <a:pt x="0" y="0"/>
                                </a:moveTo>
                                <a:lnTo>
                                  <a:pt x="12749" y="141"/>
                                </a:lnTo>
                                <a:cubicBezTo>
                                  <a:pt x="58758" y="4967"/>
                                  <a:pt x="94603" y="34276"/>
                                  <a:pt x="129484" y="64384"/>
                                </a:cubicBezTo>
                                <a:cubicBezTo>
                                  <a:pt x="141599" y="74837"/>
                                  <a:pt x="153398" y="92527"/>
                                  <a:pt x="154477" y="107666"/>
                                </a:cubicBezTo>
                                <a:cubicBezTo>
                                  <a:pt x="159277" y="175090"/>
                                  <a:pt x="149715" y="241562"/>
                                  <a:pt x="114675" y="300147"/>
                                </a:cubicBezTo>
                                <a:cubicBezTo>
                                  <a:pt x="104160" y="317724"/>
                                  <a:pt x="78391" y="328506"/>
                                  <a:pt x="57411" y="337003"/>
                                </a:cubicBezTo>
                                <a:cubicBezTo>
                                  <a:pt x="42463" y="343054"/>
                                  <a:pt x="26870" y="347480"/>
                                  <a:pt x="11219" y="351784"/>
                                </a:cubicBezTo>
                                <a:lnTo>
                                  <a:pt x="0" y="355170"/>
                                </a:lnTo>
                                <a:lnTo>
                                  <a:pt x="0" y="241766"/>
                                </a:lnTo>
                                <a:lnTo>
                                  <a:pt x="14849" y="239889"/>
                                </a:lnTo>
                                <a:cubicBezTo>
                                  <a:pt x="56543" y="228887"/>
                                  <a:pt x="92127" y="202843"/>
                                  <a:pt x="92870" y="177821"/>
                                </a:cubicBezTo>
                                <a:cubicBezTo>
                                  <a:pt x="93746" y="147747"/>
                                  <a:pt x="39377" y="92007"/>
                                  <a:pt x="9989" y="92845"/>
                                </a:cubicBezTo>
                                <a:lnTo>
                                  <a:pt x="0" y="94985"/>
                                </a:lnTo>
                                <a:lnTo>
                                  <a:pt x="0" y="0"/>
                                </a:lnTo>
                                <a:close/>
                              </a:path>
                            </a:pathLst>
                          </a:custGeom>
                          <a:solidFill>
                            <a:srgbClr val="FBFCFB"/>
                          </a:solidFill>
                          <a:ln w="0" cap="flat">
                            <a:noFill/>
                            <a:miter lim="127000"/>
                          </a:ln>
                          <a:effectLst/>
                        </wps:spPr>
                        <wps:bodyPr/>
                      </wps:wsp>
                      <wps:wsp>
                        <wps:cNvPr id="1002" name="Shape 1002"/>
                        <wps:cNvSpPr/>
                        <wps:spPr>
                          <a:xfrm>
                            <a:off x="775925" y="621580"/>
                            <a:ext cx="180690" cy="119215"/>
                          </a:xfrm>
                          <a:custGeom>
                            <a:avLst/>
                            <a:gdLst/>
                            <a:ahLst/>
                            <a:cxnLst/>
                            <a:rect l="0" t="0" r="0" b="0"/>
                            <a:pathLst>
                              <a:path w="180690" h="119215">
                                <a:moveTo>
                                  <a:pt x="45587" y="4216"/>
                                </a:moveTo>
                                <a:cubicBezTo>
                                  <a:pt x="102661" y="0"/>
                                  <a:pt x="136430" y="39307"/>
                                  <a:pt x="173540" y="71666"/>
                                </a:cubicBezTo>
                                <a:cubicBezTo>
                                  <a:pt x="178721" y="76175"/>
                                  <a:pt x="180690" y="92862"/>
                                  <a:pt x="176677" y="97599"/>
                                </a:cubicBezTo>
                                <a:cubicBezTo>
                                  <a:pt x="168650" y="107086"/>
                                  <a:pt x="154274" y="119215"/>
                                  <a:pt x="144597" y="117627"/>
                                </a:cubicBezTo>
                                <a:cubicBezTo>
                                  <a:pt x="124658" y="114364"/>
                                  <a:pt x="105036" y="104610"/>
                                  <a:pt x="87142" y="94298"/>
                                </a:cubicBezTo>
                                <a:cubicBezTo>
                                  <a:pt x="67609" y="83039"/>
                                  <a:pt x="43238" y="80137"/>
                                  <a:pt x="20419" y="85171"/>
                                </a:cubicBezTo>
                                <a:lnTo>
                                  <a:pt x="0" y="93683"/>
                                </a:lnTo>
                                <a:lnTo>
                                  <a:pt x="0" y="4880"/>
                                </a:lnTo>
                                <a:lnTo>
                                  <a:pt x="9749" y="4999"/>
                                </a:lnTo>
                                <a:cubicBezTo>
                                  <a:pt x="22302" y="5143"/>
                                  <a:pt x="33973" y="5074"/>
                                  <a:pt x="45587" y="4216"/>
                                </a:cubicBezTo>
                                <a:close/>
                              </a:path>
                            </a:pathLst>
                          </a:custGeom>
                          <a:solidFill>
                            <a:srgbClr val="FBFCFB"/>
                          </a:solidFill>
                          <a:ln w="0" cap="flat">
                            <a:noFill/>
                            <a:miter lim="127000"/>
                          </a:ln>
                          <a:effectLst/>
                        </wps:spPr>
                        <wps:bodyPr/>
                      </wps:wsp>
                      <wps:wsp>
                        <wps:cNvPr id="1003" name="Shape 1003"/>
                        <wps:cNvSpPr/>
                        <wps:spPr>
                          <a:xfrm>
                            <a:off x="775925" y="515827"/>
                            <a:ext cx="128010" cy="93894"/>
                          </a:xfrm>
                          <a:custGeom>
                            <a:avLst/>
                            <a:gdLst/>
                            <a:ahLst/>
                            <a:cxnLst/>
                            <a:rect l="0" t="0" r="0" b="0"/>
                            <a:pathLst>
                              <a:path w="128010" h="93894">
                                <a:moveTo>
                                  <a:pt x="79458" y="2464"/>
                                </a:moveTo>
                                <a:cubicBezTo>
                                  <a:pt x="94050" y="0"/>
                                  <a:pt x="111742" y="15723"/>
                                  <a:pt x="128010" y="23152"/>
                                </a:cubicBezTo>
                                <a:cubicBezTo>
                                  <a:pt x="115450" y="38087"/>
                                  <a:pt x="105709" y="58750"/>
                                  <a:pt x="89669" y="66637"/>
                                </a:cubicBezTo>
                                <a:cubicBezTo>
                                  <a:pt x="64485" y="79007"/>
                                  <a:pt x="34805" y="82004"/>
                                  <a:pt x="7500" y="90475"/>
                                </a:cubicBezTo>
                                <a:lnTo>
                                  <a:pt x="0" y="93894"/>
                                </a:lnTo>
                                <a:lnTo>
                                  <a:pt x="0" y="22660"/>
                                </a:lnTo>
                                <a:lnTo>
                                  <a:pt x="18322" y="17021"/>
                                </a:lnTo>
                                <a:cubicBezTo>
                                  <a:pt x="38523" y="11147"/>
                                  <a:pt x="58852" y="5944"/>
                                  <a:pt x="79458" y="2464"/>
                                </a:cubicBezTo>
                                <a:close/>
                              </a:path>
                            </a:pathLst>
                          </a:custGeom>
                          <a:solidFill>
                            <a:srgbClr val="FBFCFB"/>
                          </a:solidFill>
                          <a:ln w="0" cap="flat">
                            <a:noFill/>
                            <a:miter lim="127000"/>
                          </a:ln>
                          <a:effectLst/>
                        </wps:spPr>
                        <wps:bodyPr/>
                      </wps:wsp>
                      <wps:wsp>
                        <wps:cNvPr id="1004" name="Shape 1004"/>
                        <wps:cNvSpPr/>
                        <wps:spPr>
                          <a:xfrm>
                            <a:off x="924698" y="1135338"/>
                            <a:ext cx="192527" cy="223977"/>
                          </a:xfrm>
                          <a:custGeom>
                            <a:avLst/>
                            <a:gdLst/>
                            <a:ahLst/>
                            <a:cxnLst/>
                            <a:rect l="0" t="0" r="0" b="0"/>
                            <a:pathLst>
                              <a:path w="192527" h="223977">
                                <a:moveTo>
                                  <a:pt x="38341" y="51"/>
                                </a:moveTo>
                                <a:cubicBezTo>
                                  <a:pt x="56680" y="102"/>
                                  <a:pt x="77356" y="7595"/>
                                  <a:pt x="92837" y="17945"/>
                                </a:cubicBezTo>
                                <a:cubicBezTo>
                                  <a:pt x="122108" y="37519"/>
                                  <a:pt x="160229" y="40155"/>
                                  <a:pt x="192135" y="25034"/>
                                </a:cubicBezTo>
                                <a:lnTo>
                                  <a:pt x="192527" y="24752"/>
                                </a:lnTo>
                                <a:lnTo>
                                  <a:pt x="192527" y="204116"/>
                                </a:lnTo>
                                <a:lnTo>
                                  <a:pt x="140462" y="218554"/>
                                </a:lnTo>
                                <a:cubicBezTo>
                                  <a:pt x="125032" y="222403"/>
                                  <a:pt x="107683" y="223977"/>
                                  <a:pt x="92329" y="220942"/>
                                </a:cubicBezTo>
                                <a:cubicBezTo>
                                  <a:pt x="80988" y="218694"/>
                                  <a:pt x="63475" y="207772"/>
                                  <a:pt x="63017" y="199885"/>
                                </a:cubicBezTo>
                                <a:cubicBezTo>
                                  <a:pt x="62345" y="188303"/>
                                  <a:pt x="71615" y="171729"/>
                                  <a:pt x="81776" y="165024"/>
                                </a:cubicBezTo>
                                <a:cubicBezTo>
                                  <a:pt x="95619" y="155880"/>
                                  <a:pt x="114338" y="154191"/>
                                  <a:pt x="130874" y="149009"/>
                                </a:cubicBezTo>
                                <a:cubicBezTo>
                                  <a:pt x="148908" y="143370"/>
                                  <a:pt x="166827" y="137389"/>
                                  <a:pt x="184785" y="131547"/>
                                </a:cubicBezTo>
                                <a:cubicBezTo>
                                  <a:pt x="184214" y="127673"/>
                                  <a:pt x="183629" y="123787"/>
                                  <a:pt x="183045" y="119913"/>
                                </a:cubicBezTo>
                                <a:cubicBezTo>
                                  <a:pt x="170523" y="119240"/>
                                  <a:pt x="157963" y="117602"/>
                                  <a:pt x="145492" y="118059"/>
                                </a:cubicBezTo>
                                <a:cubicBezTo>
                                  <a:pt x="85827" y="120231"/>
                                  <a:pt x="51765" y="77534"/>
                                  <a:pt x="14961" y="41923"/>
                                </a:cubicBezTo>
                                <a:cubicBezTo>
                                  <a:pt x="0" y="27445"/>
                                  <a:pt x="14555" y="0"/>
                                  <a:pt x="38341" y="51"/>
                                </a:cubicBezTo>
                                <a:close/>
                              </a:path>
                            </a:pathLst>
                          </a:custGeom>
                          <a:solidFill>
                            <a:srgbClr val="FBFCFB"/>
                          </a:solidFill>
                          <a:ln w="0" cap="flat">
                            <a:noFill/>
                            <a:miter lim="127000"/>
                          </a:ln>
                          <a:effectLst/>
                        </wps:spPr>
                        <wps:bodyPr/>
                      </wps:wsp>
                      <wps:wsp>
                        <wps:cNvPr id="1005" name="Shape 1005"/>
                        <wps:cNvSpPr/>
                        <wps:spPr>
                          <a:xfrm>
                            <a:off x="957718" y="776532"/>
                            <a:ext cx="159507" cy="359019"/>
                          </a:xfrm>
                          <a:custGeom>
                            <a:avLst/>
                            <a:gdLst/>
                            <a:ahLst/>
                            <a:cxnLst/>
                            <a:rect l="0" t="0" r="0" b="0"/>
                            <a:pathLst>
                              <a:path w="159507" h="359019">
                                <a:moveTo>
                                  <a:pt x="159507" y="0"/>
                                </a:moveTo>
                                <a:lnTo>
                                  <a:pt x="159507" y="113712"/>
                                </a:lnTo>
                                <a:lnTo>
                                  <a:pt x="120612" y="117912"/>
                                </a:lnTo>
                                <a:cubicBezTo>
                                  <a:pt x="88976" y="121697"/>
                                  <a:pt x="59957" y="171722"/>
                                  <a:pt x="72530" y="200526"/>
                                </a:cubicBezTo>
                                <a:cubicBezTo>
                                  <a:pt x="87414" y="234632"/>
                                  <a:pt x="114878" y="254974"/>
                                  <a:pt x="144777" y="259738"/>
                                </a:cubicBezTo>
                                <a:lnTo>
                                  <a:pt x="159507" y="260142"/>
                                </a:lnTo>
                                <a:lnTo>
                                  <a:pt x="159507" y="358785"/>
                                </a:lnTo>
                                <a:lnTo>
                                  <a:pt x="156487" y="359019"/>
                                </a:lnTo>
                                <a:cubicBezTo>
                                  <a:pt x="102899" y="358193"/>
                                  <a:pt x="63931" y="323076"/>
                                  <a:pt x="24981" y="289972"/>
                                </a:cubicBezTo>
                                <a:cubicBezTo>
                                  <a:pt x="12852" y="279660"/>
                                  <a:pt x="838" y="261143"/>
                                  <a:pt x="686" y="246271"/>
                                </a:cubicBezTo>
                                <a:cubicBezTo>
                                  <a:pt x="0" y="177793"/>
                                  <a:pt x="8077" y="109924"/>
                                  <a:pt x="45707" y="50336"/>
                                </a:cubicBezTo>
                                <a:cubicBezTo>
                                  <a:pt x="53327" y="38258"/>
                                  <a:pt x="70485" y="30079"/>
                                  <a:pt x="84976" y="24796"/>
                                </a:cubicBezTo>
                                <a:lnTo>
                                  <a:pt x="159507" y="0"/>
                                </a:lnTo>
                                <a:close/>
                              </a:path>
                            </a:pathLst>
                          </a:custGeom>
                          <a:solidFill>
                            <a:srgbClr val="FBFCFB"/>
                          </a:solidFill>
                          <a:ln w="0" cap="flat">
                            <a:noFill/>
                            <a:miter lim="127000"/>
                          </a:ln>
                          <a:effectLst/>
                        </wps:spPr>
                        <wps:bodyPr/>
                      </wps:wsp>
                      <wps:wsp>
                        <wps:cNvPr id="1006" name="Shape 1006"/>
                        <wps:cNvSpPr/>
                        <wps:spPr>
                          <a:xfrm>
                            <a:off x="1117225" y="712889"/>
                            <a:ext cx="391533" cy="692121"/>
                          </a:xfrm>
                          <a:custGeom>
                            <a:avLst/>
                            <a:gdLst/>
                            <a:ahLst/>
                            <a:cxnLst/>
                            <a:rect l="0" t="0" r="0" b="0"/>
                            <a:pathLst>
                              <a:path w="391533" h="692121">
                                <a:moveTo>
                                  <a:pt x="324172" y="836"/>
                                </a:moveTo>
                                <a:cubicBezTo>
                                  <a:pt x="336681" y="3343"/>
                                  <a:pt x="346260" y="14175"/>
                                  <a:pt x="355339" y="32635"/>
                                </a:cubicBezTo>
                                <a:cubicBezTo>
                                  <a:pt x="385691" y="94370"/>
                                  <a:pt x="391533" y="159114"/>
                                  <a:pt x="385006" y="225713"/>
                                </a:cubicBezTo>
                                <a:cubicBezTo>
                                  <a:pt x="384015" y="235759"/>
                                  <a:pt x="372839" y="245068"/>
                                  <a:pt x="365727" y="254225"/>
                                </a:cubicBezTo>
                                <a:cubicBezTo>
                                  <a:pt x="344823" y="281162"/>
                                  <a:pt x="312730" y="304872"/>
                                  <a:pt x="304374" y="335162"/>
                                </a:cubicBezTo>
                                <a:cubicBezTo>
                                  <a:pt x="267416" y="469172"/>
                                  <a:pt x="191801" y="577897"/>
                                  <a:pt x="96589" y="675293"/>
                                </a:cubicBezTo>
                                <a:cubicBezTo>
                                  <a:pt x="87927" y="684158"/>
                                  <a:pt x="72713" y="686660"/>
                                  <a:pt x="60546" y="692121"/>
                                </a:cubicBezTo>
                                <a:cubicBezTo>
                                  <a:pt x="56419" y="677643"/>
                                  <a:pt x="49205" y="663165"/>
                                  <a:pt x="49129" y="648661"/>
                                </a:cubicBezTo>
                                <a:cubicBezTo>
                                  <a:pt x="49052" y="636507"/>
                                  <a:pt x="57333" y="624303"/>
                                  <a:pt x="63581" y="607678"/>
                                </a:cubicBezTo>
                                <a:cubicBezTo>
                                  <a:pt x="42385" y="613882"/>
                                  <a:pt x="22706" y="619909"/>
                                  <a:pt x="3710" y="625536"/>
                                </a:cubicBezTo>
                                <a:lnTo>
                                  <a:pt x="0" y="626565"/>
                                </a:lnTo>
                                <a:lnTo>
                                  <a:pt x="0" y="447201"/>
                                </a:lnTo>
                                <a:lnTo>
                                  <a:pt x="28885" y="426411"/>
                                </a:lnTo>
                                <a:cubicBezTo>
                                  <a:pt x="26104" y="424379"/>
                                  <a:pt x="23132" y="420442"/>
                                  <a:pt x="20884" y="420811"/>
                                </a:cubicBezTo>
                                <a:lnTo>
                                  <a:pt x="0" y="422428"/>
                                </a:lnTo>
                                <a:lnTo>
                                  <a:pt x="0" y="323785"/>
                                </a:lnTo>
                                <a:lnTo>
                                  <a:pt x="7993" y="324005"/>
                                </a:lnTo>
                                <a:cubicBezTo>
                                  <a:pt x="30854" y="321651"/>
                                  <a:pt x="53660" y="310279"/>
                                  <a:pt x="72129" y="289124"/>
                                </a:cubicBezTo>
                                <a:cubicBezTo>
                                  <a:pt x="82174" y="277605"/>
                                  <a:pt x="85946" y="260626"/>
                                  <a:pt x="89960" y="251913"/>
                                </a:cubicBezTo>
                                <a:cubicBezTo>
                                  <a:pt x="91090" y="217204"/>
                                  <a:pt x="40086" y="171954"/>
                                  <a:pt x="12972" y="175955"/>
                                </a:cubicBezTo>
                                <a:lnTo>
                                  <a:pt x="0" y="177355"/>
                                </a:lnTo>
                                <a:lnTo>
                                  <a:pt x="0" y="63643"/>
                                </a:lnTo>
                                <a:lnTo>
                                  <a:pt x="70909" y="40052"/>
                                </a:lnTo>
                                <a:cubicBezTo>
                                  <a:pt x="93121" y="33664"/>
                                  <a:pt x="118611" y="28228"/>
                                  <a:pt x="140391" y="32838"/>
                                </a:cubicBezTo>
                                <a:cubicBezTo>
                                  <a:pt x="193617" y="44078"/>
                                  <a:pt x="242702" y="37271"/>
                                  <a:pt x="288523" y="10423"/>
                                </a:cubicBezTo>
                                <a:cubicBezTo>
                                  <a:pt x="296763" y="5594"/>
                                  <a:pt x="304050" y="2516"/>
                                  <a:pt x="310597" y="1129"/>
                                </a:cubicBezTo>
                                <a:cubicBezTo>
                                  <a:pt x="315508" y="89"/>
                                  <a:pt x="320003" y="0"/>
                                  <a:pt x="324172" y="836"/>
                                </a:cubicBezTo>
                                <a:close/>
                              </a:path>
                            </a:pathLst>
                          </a:custGeom>
                          <a:solidFill>
                            <a:srgbClr val="FBFCFB"/>
                          </a:solidFill>
                          <a:ln w="0" cap="flat">
                            <a:noFill/>
                            <a:miter lim="127000"/>
                          </a:ln>
                          <a:effectLst/>
                        </wps:spPr>
                        <wps:bodyPr/>
                      </wps:wsp>
                    </wpg:wgp>
                  </a:graphicData>
                </a:graphic>
              </wp:anchor>
            </w:drawing>
          </mc:Choice>
          <mc:Fallback>
            <w:pict>
              <v:group w14:anchorId="4759D24F" id="Group 43144" o:spid="_x0000_s1026" alt="&quot;&quot;" style="position:absolute;margin-left:97.6pt;margin-top:5.05pt;width:148.8pt;height:148.8pt;z-index:251675648;mso-position-horizontal:right;mso-position-horizontal-relative:margin" coordsize="18899,18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">
                <v:shape id="Shape 989" o:spid="_x0000_s1027" style="position:absolute;width:18899;height:18899;visibility:visible;mso-wrap-style:square;v-text-anchor:top" coordsize="1889989,1889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" path="m944994,v521907,,944995,423075,944995,944981c1889989,1466901,1466901,1889989,944994,1889989,423088,1889989,,1466901,,944981,,423075,423088,,944994,xe" fillcolor="#c50b46" stroked="f" strokeweight="0">
                  <v:stroke miterlimit="83231f" joinstyle="miter"/>
                  <v:path arrowok="t" textboxrect="0,0,1889989,1889989"/>
                </v:shape>
                <v:shape id="Shape 59565" o:spid="_x0000_s1028" style="position:absolute;left:6197;top:8269;width:6465;height:2416;visibility:visible;mso-wrap-style:square;v-text-anchor:top" coordsize="646468,241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" path="m,l646468,r,241643l,241643,,e" fillcolor="#1b262c" stroked="f" strokeweight="0">
                  <v:stroke miterlimit="83231f" joinstyle="miter"/>
                  <v:path arrowok="t" textboxrect="0,0,646468,241643"/>
                </v:shape>
                <v:shape id="Shape 991" o:spid="_x0000_s1029" style="position:absolute;left:8558;top:7014;width:2612;height:7476;visibility:visible;mso-wrap-style:square;v-text-anchor:top" coordsize="261207,747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" path="m261207,r,259890l250355,260992v-483,51,-965,89,-1435,140c252463,263938,256375,265437,260388,265437r819,-298l261207,747584r-7042,-24668c253403,720249,252450,717582,251511,714903r-229,-623c243015,716566,234734,718751,226378,720846v-16193,4013,-32296,6058,-47892,6058c167754,726904,157315,725913,147510,723970,115837,717709,64465,688792,61506,637877v-1283,-22301,5982,-46494,19749,-66980c68580,560102,57493,549028,47460,539008v-4217,-4229,-8395,-8420,-12637,-12510c8077,500590,,461131,14237,425940v7366,-18212,19774,-33655,35623,-44654c40653,365830,32322,345422,32080,322054,31420,255264,37160,168269,87986,87815,102832,64294,127279,46591,162713,33662,183153,26213,206877,17704,232391,9073l261207,xe" fillcolor="#1b262c" stroked="f" strokeweight="0">
                  <v:stroke miterlimit="83231f" joinstyle="miter"/>
                  <v:path arrowok="t" textboxrect="0,0,261207,747584"/>
                </v:shape>
                <v:shape id="Shape 992" o:spid="_x0000_s1030" style="position:absolute;left:11170;top:6426;width:4639;height:8600;visibility:visible;mso-wrap-style:square;v-text-anchor:top" coordsize="463938,859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" path="m318509,v29617,,71057,12446,100229,71742c451986,139357,463938,214935,455326,302806v-3022,30290,-20916,50356,-30543,61138c423018,365925,422218,366789,421545,367678v-8878,11455,-18517,21628,-27026,30594c388486,404660,374352,419608,372358,424459,335744,557276,264154,675056,147162,794753v-17565,17971,-38672,25261,-51283,29604l94088,824979v-1549,508,-3073,1004,-4521,1651l15310,859968,,806340,,323895r12287,-4465c11563,318783,10852,318173,10154,317614l,318645,,58756,51607,42507c69081,37516,95472,30848,122955,30848v11189,,22009,1092,32169,3239c166656,36525,177806,37757,188309,37757v22949,,44133,-5867,64745,-17945c275837,6490,297237,,318509,xe" fillcolor="#1b262c" stroked="f" strokeweight="0">
                  <v:stroke miterlimit="83231f" joinstyle="miter"/>
                  <v:path arrowok="t" textboxrect="0,0,463938,859968"/>
                </v:shape>
                <v:shape id="Shape 993" o:spid="_x0000_s1031" style="position:absolute;left:8708;top:7162;width:2453;height:6982;visibility:visible;mso-wrap-style:square;v-text-anchor:top" coordsize="245351,698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" path="m245351,r,231214l234099,232397v-4953,470,-9931,928,-14872,1461c217107,236144,214820,239967,213690,243027v3727,6769,8484,12135,13895,15809l245351,264471r,418420l245249,682587v-12407,3531,-24714,6896,-37198,10008c192951,696354,177990,698259,163513,698259v-9805,,-19305,-902,-28271,-2680c107620,690118,62878,665391,60363,622275v-1359,-23394,8585,-49302,25057,-68466c68821,540944,54699,526822,42278,514401v-4267,-4280,-8522,-8534,-12814,-12687c6807,479794,,446278,12116,416332v8229,-20346,23507,-36221,42417,-45301c41643,353581,31191,331077,30962,307124,30315,242240,35826,157836,84709,80404,97879,59563,120040,43701,152489,31877,172809,24467,196396,16005,221758,7426l245351,xe" fillcolor="#1b262c" stroked="f" strokeweight="0">
                  <v:stroke miterlimit="83231f" joinstyle="miter"/>
                  <v:path arrowok="t" textboxrect="0,0,245351,698259"/>
                </v:shape>
                <v:shape id="Shape 994" o:spid="_x0000_s1032" style="position:absolute;left:11161;top:6565;width:4508;height:8269;visibility:visible;mso-wrap-style:square;v-text-anchor:top" coordsize="450786,826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" path="m319392,v37389,,66916,21539,87808,64008c439255,129210,450786,202336,442417,287592v-2566,25755,-17920,42989,-27076,53289c414007,342367,412661,343827,411505,345288v-8420,10871,-17437,20409,-26149,29603c375462,385356,361924,399669,360007,406565,323926,537426,253403,653288,138138,771220v-15278,15634,-33719,21984,-45911,26188c89700,798297,87134,799084,84785,800151l25108,826922,7163,764019v-966,-3327,-2147,-6642,-3315,-9956l,742593,,324173r63,20c10884,324193,21425,318669,30531,308229v178,-343,609,-1486,1130,-2946c27432,299491,20155,292608,14592,289382l,290917,,59703,56324,41974c72936,37198,98031,30848,123837,30848v10224,,20092,991,29312,2947c165621,36424,177736,37757,189179,37757v25502,,48972,-6490,71755,-19850c281533,5855,300647,,319392,xe" fillcolor="#1b262c" stroked="f" strokeweight="0">
                  <v:stroke miterlimit="83231f" joinstyle="miter"/>
                  <v:path arrowok="t" textboxrect="0,0,450786,826922"/>
                </v:shape>
                <v:shape id="Shape 995" o:spid="_x0000_s1033" style="position:absolute;left:3117;top:3842;width:4611;height:8478;visibility:visible;mso-wrap-style:square;v-text-anchor:top" coordsize="461130,84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" path="m451714,r9416,35458l461130,524619r-10509,5200c450799,529984,450977,530174,451155,530352r9975,-2672l461130,786192r-8032,2427c418706,801218,372110,815683,316649,815683v-12243,,-24727,-711,-37084,-2121c277901,813384,276212,813308,274523,813308v-20840,,-49936,10922,-78092,21476l187528,838124v-17589,6578,-32588,9626,-47218,9626c113957,847750,76962,837755,50419,790156,,699681,470,606298,5207,543928,7696,511581,28994,478714,58229,462140,78219,450812,90450,433210,96762,406743,132321,257429,223825,146634,317424,49149,337998,27737,363563,22936,377292,20345v2539,-444,3518,-596,4432,-863l451714,xe" fillcolor="#1b262c" stroked="f" strokeweight="0">
                  <v:stroke miterlimit="83231f" joinstyle="miter"/>
                  <v:path arrowok="t" textboxrect="0,0,461130,847750"/>
                </v:shape>
                <v:shape id="Shape 996" o:spid="_x0000_s1034" style="position:absolute;left:7728;top:4197;width:2624;height:7507;visibility:visible;mso-wrap-style:square;v-text-anchor:top" coordsize="262427,75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" path="m,l9201,34646v356,1385,902,2718,1423,4064c10624,38710,11754,41758,12021,42508,33954,36412,52889,32094,70784,29071v4877,-838,9893,-1257,14922,-1257c114421,27814,136849,41263,151695,50153r2096,1270c156001,52769,158185,54141,160344,55131r84443,38494l184995,164631v-2197,2616,-4204,5512,-6223,8420c178772,173051,175838,177267,174860,178652v12662,9766,23991,20040,34265,29362c213799,212256,218332,216383,222917,220384v34341,29921,39510,90462,10643,124587c227895,351638,219590,360338,209074,368288v8827,14427,17196,33515,18783,55550c234207,513208,217507,591808,178213,657467v-22911,38316,-64059,54978,-91275,66002c66859,731597,47606,736867,28988,741973l,750734,,492223r10509,-2815c9113,488151,7754,486982,6458,485966l,489161,,xe" fillcolor="#1b262c" stroked="f" strokeweight="0">
                  <v:stroke miterlimit="83231f" joinstyle="miter"/>
                  <v:path arrowok="t" textboxrect="0,0,262427,750734"/>
                </v:shape>
                <v:shape id="Shape 997" o:spid="_x0000_s1035" style="position:absolute;left:3256;top:4013;width:4489;height:8168;visibility:visible;mso-wrap-style:square;v-text-anchor:top" coordsize="448945,816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" path="m428003,r15024,56553c443598,58750,444564,61087,445427,63449r3518,10424l448945,492358r-15229,5806c426806,502276,420973,507149,417347,511442v4268,5702,10313,12230,15202,16332l448945,524129r,229979l434429,758495v-33338,12217,-78435,26238,-131699,26238c290995,784733,279032,784047,267195,782701v-2172,-241,-4368,-356,-6591,-356c237211,782345,206858,793750,177508,804774r-8763,3289c152781,814019,139319,816788,126390,816788v-22644,,-54521,-8750,-77800,-50483c,679095,495,588455,5106,527876,7214,500355,26136,471259,51143,457073,74384,443916,89154,422897,96317,392862,131102,246774,221247,137719,313487,41631,330975,23432,352857,19317,365938,16853v1930,-368,3873,-648,5664,-1156l428003,xe" fillcolor="#1b262c" stroked="f" strokeweight="0">
                  <v:stroke miterlimit="83231f" joinstyle="miter"/>
                  <v:path arrowok="t" textboxrect="0,0,448945,816788"/>
                </v:shape>
                <v:shape id="Shape 998" o:spid="_x0000_s1036" style="position:absolute;left:7745;top:4614;width:2452;height:6940;visibility:visible;mso-wrap-style:square;v-text-anchor:top" coordsize="245123,694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" path="m83973,v24917,,44551,11798,58915,20396c146253,22415,149556,24549,152832,26048r67856,30950l172669,114046v-2844,3365,-5423,7188,-8064,10973c161404,129604,157836,134696,153708,139903v16701,11595,31192,24740,44425,36741c202768,180861,207404,185064,212078,189141v28524,24867,33045,76988,9156,105220c214109,302755,202718,314312,188087,322872v12434,16612,22594,37643,24206,60287c218453,469608,202400,545490,164605,608698v-20536,34316,-59093,49937,-84608,60262c60719,676770,41847,681952,23597,686956l,694088,,464109r11292,-2510c19485,458676,26448,455162,31598,451891,24816,443294,14707,433616,7608,429438l,432338,,13853r1334,3952c23965,11163,47206,5131,71362,1054,75502,356,79706,,83973,xe" fillcolor="#1b262c" stroked="f" strokeweight="0">
                  <v:stroke miterlimit="83231f" joinstyle="miter"/>
                  <v:path arrowok="t" textboxrect="0,0,245123,694088"/>
                </v:shape>
                <v:shape id="Shape 999" o:spid="_x0000_s1037" style="position:absolute;left:3817;top:4811;width:3007;height:6849;visibility:visible;mso-wrap-style:square;v-text-anchor:top" coordsize="300653,684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" path="m300653,r,91444l300253,92008r400,457l300653,641758r-10388,2885c267097,648550,243224,649627,217462,646706v-40145,-4560,-84620,13652,-124600,28562c67081,684882,54749,681961,41948,658987,5791,594128,,524151,5461,452421v698,-9182,9207,-21120,17500,-25819c62878,403971,85268,368258,95275,326234,126568,194878,207899,95208,298221,1114l300653,xe" fillcolor="#fbfcfb" stroked="f" strokeweight="0">
                  <v:stroke miterlimit="83231f" joinstyle="miter"/>
                  <v:path arrowok="t" textboxrect="0,0,300653,684882"/>
                </v:shape>
                <v:shape id="Shape 1000" o:spid="_x0000_s1038" style="position:absolute;left:6824;top:4712;width:935;height:6516;visibility:visible;mso-wrap-style:square;v-text-anchor:top" coordsize="93509,651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" path="m31236,v3251,13373,12814,29477,8445,39573c34855,50762,28280,61195,21188,71398l496,100578,51467,80137,93509,67199r,71234l83586,142958v-6157,3397,-12987,7442,-21451,11830l93509,155171r,88804l81664,248913v-9834,6432,-18481,14796,-25143,25039c65489,271597,74089,270142,82365,269477r11144,123l93509,364585r-26481,5673c31604,384164,1857,414363,629,442976r65062,71908l93509,511367r,113403l58185,635432,,651592,,102298r400,458l127,101098,,101277,,9834,12825,3959c18917,2594,25533,1734,31236,xe" fillcolor="#fbfcfb" stroked="f" strokeweight="0">
                  <v:stroke miterlimit="83231f" joinstyle="miter"/>
                  <v:path arrowok="t" textboxrect="0,0,93509,651592"/>
                </v:shape>
                <v:shape id="Shape 1001" o:spid="_x0000_s1039" style="position:absolute;left:7759;top:7408;width:1593;height:3552;visibility:visible;mso-wrap-style:square;v-text-anchor:top" coordsize="159277,355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" path="m,l12749,141c58758,4967,94603,34276,129484,64384v12115,10453,23914,28143,24993,43282c159277,175090,149715,241562,114675,300147v-10515,17577,-36284,28359,-57264,36856c42463,343054,26870,347480,11219,351784l,355170,,241766r14849,-1877c56543,228887,92127,202843,92870,177821,93746,147747,39377,92007,9989,92845l,94985,,xe" fillcolor="#fbfcfb" stroked="f" strokeweight="0">
                  <v:stroke miterlimit="83231f" joinstyle="miter"/>
                  <v:path arrowok="t" textboxrect="0,0,159277,355170"/>
                </v:shape>
                <v:shape id="Shape 1002" o:spid="_x0000_s1040" style="position:absolute;left:7759;top:6215;width:1807;height:1192;visibility:visible;mso-wrap-style:square;v-text-anchor:top" coordsize="180690,11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" path="m45587,4216c102661,,136430,39307,173540,71666v5181,4509,7150,21196,3137,25933c168650,107086,154274,119215,144597,117627,124658,114364,105036,104610,87142,94298,67609,83039,43238,80137,20419,85171l,93683,,4880r9749,119c22302,5143,33973,5074,45587,4216xe" fillcolor="#fbfcfb" stroked="f" strokeweight="0">
                  <v:stroke miterlimit="83231f" joinstyle="miter"/>
                  <v:path arrowok="t" textboxrect="0,0,180690,119215"/>
                </v:shape>
                <v:shape id="Shape 1003" o:spid="_x0000_s1041" style="position:absolute;left:7759;top:5158;width:1280;height:939;visibility:visible;mso-wrap-style:square;v-text-anchor:top" coordsize="128010,93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" path="m79458,2464c94050,,111742,15723,128010,23152,115450,38087,105709,58750,89669,66637,64485,79007,34805,82004,7500,90475l,93894,,22660,18322,17021c38523,11147,58852,5944,79458,2464xe" fillcolor="#fbfcfb" stroked="f" strokeweight="0">
                  <v:stroke miterlimit="83231f" joinstyle="miter"/>
                  <v:path arrowok="t" textboxrect="0,0,128010,93894"/>
                </v:shape>
                <v:shape id="Shape 1004" o:spid="_x0000_s1042" style="position:absolute;left:9246;top:11353;width:1926;height:2240;visibility:visible;mso-wrap-style:square;v-text-anchor:top" coordsize="192527,223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" path="m38341,51v18339,51,39015,7544,54496,17894c122108,37519,160229,40155,192135,25034r392,-282l192527,204116r-52065,14438c125032,222403,107683,223977,92329,220942,80988,218694,63475,207772,63017,199885v-672,-11582,8598,-28156,18759,-34861c95619,155880,114338,154191,130874,149009v18034,-5639,35953,-11620,53911,-17462c184214,127673,183629,123787,183045,119913v-12522,-673,-25082,-2311,-37553,-1854c85827,120231,51765,77534,14961,41923,,27445,14555,,38341,51xe" fillcolor="#fbfcfb" stroked="f" strokeweight="0">
                  <v:stroke miterlimit="83231f" joinstyle="miter"/>
                  <v:path arrowok="t" textboxrect="0,0,192527,223977"/>
                </v:shape>
                <v:shape id="Shape 1005" o:spid="_x0000_s1043" style="position:absolute;left:9577;top:7765;width:1595;height:3590;visibility:visible;mso-wrap-style:square;v-text-anchor:top" coordsize="159507,359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" path="m159507,r,113712l120612,117912v-31636,3785,-60655,53810,-48082,82614c87414,234632,114878,254974,144777,259738r14730,404l159507,358785r-3020,234c102899,358193,63931,323076,24981,289972,12852,279660,838,261143,686,246271,,177793,8077,109924,45707,50336,53327,38258,70485,30079,84976,24796l159507,xe" fillcolor="#fbfcfb" stroked="f" strokeweight="0">
                  <v:stroke miterlimit="83231f" joinstyle="miter"/>
                  <v:path arrowok="t" textboxrect="0,0,159507,359019"/>
                </v:shape>
                <v:shape id="Shape 1006" o:spid="_x0000_s1044" style="position:absolute;left:11172;top:7128;width:3915;height:6922;visibility:visible;mso-wrap-style:square;v-text-anchor:top" coordsize="391533,692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" path="m324172,836v12509,2507,22088,13339,31167,31799c385691,94370,391533,159114,385006,225713v-991,10046,-12167,19355,-19279,28512c344823,281162,312730,304872,304374,335162,267416,469172,191801,577897,96589,675293v-8662,8865,-23876,11367,-36043,16828c56419,677643,49205,663165,49129,648661v-77,-12154,8204,-24358,14452,-40983c42385,613882,22706,619909,3710,625536l,626565,,447201,28885,426411v-2781,-2032,-5753,-5969,-8001,-5600l,422428,,323785r7993,220c30854,321651,53660,310279,72129,289124,82174,277605,85946,260626,89960,251913,91090,217204,40086,171954,12972,175955l,177355,,63643,70909,40052v22212,-6388,47702,-11824,69482,-7214c193617,44078,242702,37271,288523,10423v8240,-4829,15527,-7907,22074,-9294c315508,89,320003,,324172,836xe" fillcolor="#fbfcfb" stroked="f" strokeweight="0">
                  <v:stroke miterlimit="83231f" joinstyle="miter"/>
                  <v:path arrowok="t" textboxrect="0,0,391533,692121"/>
                </v:shape>
                <w10:wrap type="square" anchorx="margin"/>
              </v:group>
            </w:pict>
          </mc:Fallback>
        </mc:AlternateContent>
      </w:r>
      <w:r w:rsidR="00B45A41">
        <w:rPr>
          <w:color w:val="DA1E5B" w:themeColor="accent4"/>
          <w:sz w:val="88"/>
          <w:szCs w:val="88"/>
        </w:rPr>
        <w:t xml:space="preserve">2. </w:t>
      </w:r>
      <w:r w:rsidR="00B45A41" w:rsidRPr="00921139">
        <w:rPr>
          <w:color w:val="DA1E5B" w:themeColor="accent4"/>
          <w:sz w:val="88"/>
          <w:szCs w:val="88"/>
        </w:rPr>
        <w:t>Opportunities for inclusive participation and experiences</w:t>
      </w:r>
      <w:bookmarkEnd w:id="16"/>
      <w:bookmarkEnd w:id="17"/>
    </w:p>
    <w:p w14:paraId="22D12E4C" w14:textId="3CAAA46E" w:rsidR="009C7F0E" w:rsidRPr="00A910C0" w:rsidRDefault="009C7F0E" w:rsidP="009C7F0E">
      <w:r>
        <w:t>This is about making sure people with different disabilities can participate and experience all your event has to offer in a dignified and equitable manner.</w:t>
      </w:r>
    </w:p>
    <w:p w14:paraId="24D90C65" w14:textId="77777777" w:rsidR="00A02CAF" w:rsidRPr="00ED20A6" w:rsidRDefault="00A02CAF" w:rsidP="00A02CAF">
      <w:pPr>
        <w:pStyle w:val="Heading2"/>
        <w:spacing w:before="240"/>
        <w:rPr>
          <w:color w:val="DA1E5B" w:themeColor="accent4"/>
        </w:rPr>
      </w:pPr>
      <w:bookmarkStart w:id="18" w:name="_Toc128737246"/>
      <w:r w:rsidRPr="00ED20A6">
        <w:rPr>
          <w:color w:val="DA1E5B" w:themeColor="accent4"/>
        </w:rPr>
        <w:t>Accessible seating</w:t>
      </w:r>
      <w:bookmarkEnd w:id="18"/>
    </w:p>
    <w:p w14:paraId="35BD529D" w14:textId="701DD481" w:rsidR="00A02CAF" w:rsidRPr="00A910C0" w:rsidRDefault="00A02CAF" w:rsidP="00A02CAF">
      <w:r w:rsidRPr="00A910C0">
        <w:t>When planning your event</w:t>
      </w:r>
      <w:r w:rsidR="00E744B2">
        <w:t xml:space="preserve"> make sure</w:t>
      </w:r>
      <w:r w:rsidRPr="00A910C0">
        <w:t>:</w:t>
      </w:r>
    </w:p>
    <w:p w14:paraId="3B17154C" w14:textId="48B431D4" w:rsidR="00A02CAF" w:rsidRPr="00222237" w:rsidRDefault="00A02CAF" w:rsidP="00A02CAF">
      <w:pPr>
        <w:pStyle w:val="ListBullet"/>
      </w:pPr>
      <w:r>
        <w:t xml:space="preserve">people who are </w:t>
      </w:r>
      <w:r w:rsidR="003E6FF3">
        <w:t>d/</w:t>
      </w:r>
      <w:r w:rsidRPr="00222237">
        <w:t xml:space="preserve">Deaf </w:t>
      </w:r>
      <w:r>
        <w:t xml:space="preserve">or </w:t>
      </w:r>
      <w:r w:rsidRPr="00222237">
        <w:t xml:space="preserve">hard of hearing </w:t>
      </w:r>
      <w:r w:rsidR="00EC1A09">
        <w:t xml:space="preserve">can </w:t>
      </w:r>
      <w:r w:rsidRPr="00222237">
        <w:t xml:space="preserve">choose seats with clear sightlines to Auslan interpreters and screens with </w:t>
      </w:r>
      <w:proofErr w:type="gramStart"/>
      <w:r w:rsidRPr="00222237">
        <w:t>captioning</w:t>
      </w:r>
      <w:proofErr w:type="gramEnd"/>
    </w:p>
    <w:p w14:paraId="7F98CA4A" w14:textId="551438EF" w:rsidR="00A02CAF" w:rsidRPr="00222237" w:rsidRDefault="00A02CAF" w:rsidP="00A02CAF">
      <w:pPr>
        <w:pStyle w:val="ListBullet"/>
      </w:pPr>
      <w:r>
        <w:t xml:space="preserve">people who are blind or </w:t>
      </w:r>
      <w:r w:rsidRPr="00222237">
        <w:t xml:space="preserve">have low vision are seated </w:t>
      </w:r>
      <w:r w:rsidR="00971C47">
        <w:t xml:space="preserve">closely </w:t>
      </w:r>
      <w:r w:rsidRPr="00222237">
        <w:t xml:space="preserve">to presenters, stages or performance areas to </w:t>
      </w:r>
      <w:r w:rsidR="003E6FF3">
        <w:t>hear</w:t>
      </w:r>
      <w:r w:rsidR="00971C47">
        <w:t xml:space="preserve"> </w:t>
      </w:r>
      <w:proofErr w:type="gramStart"/>
      <w:r w:rsidR="00971C47">
        <w:t>better</w:t>
      </w:r>
      <w:proofErr w:type="gramEnd"/>
    </w:p>
    <w:p w14:paraId="2395763D" w14:textId="4CF8548E" w:rsidR="00A02CAF" w:rsidRPr="00222237" w:rsidRDefault="00A02CAF" w:rsidP="00A02CAF">
      <w:pPr>
        <w:pStyle w:val="ListBullet"/>
      </w:pPr>
      <w:r w:rsidRPr="00222237">
        <w:t xml:space="preserve">rows of seats have </w:t>
      </w:r>
      <w:r>
        <w:t xml:space="preserve">enough </w:t>
      </w:r>
      <w:r w:rsidRPr="00222237">
        <w:t xml:space="preserve">space between them for people to </w:t>
      </w:r>
      <w:r>
        <w:t>move in and ou</w:t>
      </w:r>
      <w:r w:rsidR="003E6FF3">
        <w:t>t</w:t>
      </w:r>
      <w:r>
        <w:t xml:space="preserve"> easily, or </w:t>
      </w:r>
      <w:r w:rsidRPr="00222237">
        <w:t>provide spaces at the end of the row for people who use mobility devices</w:t>
      </w:r>
      <w:r>
        <w:t>,</w:t>
      </w:r>
      <w:r w:rsidRPr="00222237">
        <w:t xml:space="preserve"> such as walking </w:t>
      </w:r>
      <w:proofErr w:type="gramStart"/>
      <w:r w:rsidRPr="00222237">
        <w:t>frames</w:t>
      </w:r>
      <w:proofErr w:type="gramEnd"/>
    </w:p>
    <w:p w14:paraId="37E5D7A7" w14:textId="24249CEA" w:rsidR="00A02CAF" w:rsidRPr="00222237" w:rsidRDefault="00A02CAF" w:rsidP="00A02CAF">
      <w:pPr>
        <w:pStyle w:val="ListBullet"/>
      </w:pPr>
      <w:r w:rsidRPr="00222237">
        <w:t xml:space="preserve">some seating includes arm and back </w:t>
      </w:r>
      <w:proofErr w:type="gramStart"/>
      <w:r w:rsidRPr="00222237">
        <w:t>rests</w:t>
      </w:r>
      <w:proofErr w:type="gramEnd"/>
    </w:p>
    <w:p w14:paraId="078F052D" w14:textId="77713592" w:rsidR="00A02CAF" w:rsidRPr="00222237" w:rsidRDefault="00A02CAF" w:rsidP="00A02CAF">
      <w:pPr>
        <w:pStyle w:val="ListBullet"/>
      </w:pPr>
      <w:r w:rsidRPr="00222237">
        <w:t xml:space="preserve">people using wheelchairs </w:t>
      </w:r>
      <w:r w:rsidR="00971C47">
        <w:t xml:space="preserve">are </w:t>
      </w:r>
      <w:r w:rsidRPr="00222237">
        <w:t xml:space="preserve">dispersed with non-wheelchair spaces to allow people with disability to </w:t>
      </w:r>
      <w:r w:rsidR="00971C47">
        <w:t xml:space="preserve">sit </w:t>
      </w:r>
      <w:r w:rsidRPr="00222237">
        <w:t>with friends and family.</w:t>
      </w:r>
    </w:p>
    <w:p w14:paraId="0AAF4430" w14:textId="08BE79FA" w:rsidR="00B45A41" w:rsidRDefault="00A92244" w:rsidP="00B45A41">
      <w:r w:rsidRPr="00A910C0">
        <w:t>Consider this guidance for appropriate grouping and distribution</w:t>
      </w:r>
      <w:r>
        <w:t>:</w:t>
      </w:r>
    </w:p>
    <w:tbl>
      <w:tblPr>
        <w:tblStyle w:val="ListTable3-Accent4"/>
        <w:tblW w:w="9634" w:type="dxa"/>
        <w:tblLook w:val="04A0" w:firstRow="1" w:lastRow="0" w:firstColumn="1" w:lastColumn="0" w:noHBand="0" w:noVBand="1"/>
      </w:tblPr>
      <w:tblGrid>
        <w:gridCol w:w="2547"/>
        <w:gridCol w:w="2551"/>
        <w:gridCol w:w="4536"/>
      </w:tblGrid>
      <w:tr w:rsidR="0079270C" w:rsidRPr="00A910C0" w14:paraId="676163A1" w14:textId="77777777" w:rsidTr="0079270C">
        <w:trPr>
          <w:cnfStyle w:val="100000000000" w:firstRow="1" w:lastRow="0" w:firstColumn="0" w:lastColumn="0" w:oddVBand="0" w:evenVBand="0" w:oddHBand="0" w:evenHBand="0" w:firstRowFirstColumn="0" w:firstRowLastColumn="0" w:lastRowFirstColumn="0" w:lastRowLastColumn="0"/>
          <w:trHeight w:val="1297"/>
        </w:trPr>
        <w:tc>
          <w:tcPr>
            <w:cnfStyle w:val="001000000100" w:firstRow="0" w:lastRow="0" w:firstColumn="1" w:lastColumn="0" w:oddVBand="0" w:evenVBand="0" w:oddHBand="0" w:evenHBand="0" w:firstRowFirstColumn="1" w:firstRowLastColumn="0" w:lastRowFirstColumn="0" w:lastRowLastColumn="0"/>
            <w:tcW w:w="2547" w:type="dxa"/>
          </w:tcPr>
          <w:p w14:paraId="07CA5F56" w14:textId="77777777" w:rsidR="0079270C" w:rsidRPr="00A910C0" w:rsidRDefault="0079270C" w:rsidP="000006EC">
            <w:r w:rsidRPr="00A910C0">
              <w:t>Number of fixed seats in a room or space</w:t>
            </w:r>
          </w:p>
        </w:tc>
        <w:tc>
          <w:tcPr>
            <w:tcW w:w="2551" w:type="dxa"/>
          </w:tcPr>
          <w:p w14:paraId="79B808A2" w14:textId="0D37ED91" w:rsidR="0079270C" w:rsidRPr="00A910C0" w:rsidRDefault="0079270C" w:rsidP="000006EC">
            <w:pPr>
              <w:cnfStyle w:val="100000000000" w:firstRow="1" w:lastRow="0" w:firstColumn="0" w:lastColumn="0" w:oddVBand="0" w:evenVBand="0" w:oddHBand="0" w:evenHBand="0" w:firstRowFirstColumn="0" w:firstRowLastColumn="0" w:lastRowFirstColumn="0" w:lastRowLastColumn="0"/>
            </w:pPr>
            <w:r w:rsidRPr="00A910C0">
              <w:t>Number of wheelchair spaces</w:t>
            </w:r>
          </w:p>
        </w:tc>
        <w:tc>
          <w:tcPr>
            <w:tcW w:w="4536" w:type="dxa"/>
          </w:tcPr>
          <w:p w14:paraId="24302DFF" w14:textId="77777777" w:rsidR="0079270C" w:rsidRPr="00A910C0" w:rsidRDefault="0079270C" w:rsidP="000006EC">
            <w:pPr>
              <w:cnfStyle w:val="100000000000" w:firstRow="1" w:lastRow="0" w:firstColumn="0" w:lastColumn="0" w:oddVBand="0" w:evenVBand="0" w:oddHBand="0" w:evenHBand="0" w:firstRowFirstColumn="0" w:firstRowLastColumn="0" w:lastRowFirstColumn="0" w:lastRowLastColumn="0"/>
            </w:pPr>
            <w:r w:rsidRPr="00A910C0">
              <w:t>Grouping and location</w:t>
            </w:r>
          </w:p>
        </w:tc>
      </w:tr>
      <w:tr w:rsidR="0079270C" w:rsidRPr="00A910C0" w14:paraId="0F89E285" w14:textId="77777777" w:rsidTr="0079270C">
        <w:trPr>
          <w:cnfStyle w:val="000000100000" w:firstRow="0" w:lastRow="0" w:firstColumn="0" w:lastColumn="0" w:oddVBand="0" w:evenVBand="0" w:oddHBand="1" w:evenHBand="0" w:firstRowFirstColumn="0" w:firstRowLastColumn="0" w:lastRowFirstColumn="0" w:lastRowLastColumn="0"/>
          <w:trHeight w:val="739"/>
        </w:trPr>
        <w:tc>
          <w:tcPr>
            <w:cnfStyle w:val="001000000000" w:firstRow="0" w:lastRow="0" w:firstColumn="1" w:lastColumn="0" w:oddVBand="0" w:evenVBand="0" w:oddHBand="0" w:evenHBand="0" w:firstRowFirstColumn="0" w:firstRowLastColumn="0" w:lastRowFirstColumn="0" w:lastRowLastColumn="0"/>
            <w:tcW w:w="2547" w:type="dxa"/>
          </w:tcPr>
          <w:p w14:paraId="1E380915" w14:textId="77777777" w:rsidR="0079270C" w:rsidRPr="00A910C0" w:rsidRDefault="0079270C" w:rsidP="000006EC">
            <w:r w:rsidRPr="00A910C0">
              <w:t>Up to 150</w:t>
            </w:r>
          </w:p>
        </w:tc>
        <w:tc>
          <w:tcPr>
            <w:tcW w:w="2551" w:type="dxa"/>
          </w:tcPr>
          <w:p w14:paraId="66C12C30" w14:textId="77777777" w:rsidR="0079270C" w:rsidRPr="00A910C0" w:rsidRDefault="0079270C" w:rsidP="000006EC">
            <w:pPr>
              <w:cnfStyle w:val="000000100000" w:firstRow="0" w:lastRow="0" w:firstColumn="0" w:lastColumn="0" w:oddVBand="0" w:evenVBand="0" w:oddHBand="1" w:evenHBand="0" w:firstRowFirstColumn="0" w:firstRowLastColumn="0" w:lastRowFirstColumn="0" w:lastRowLastColumn="0"/>
            </w:pPr>
            <w:r w:rsidRPr="00A910C0">
              <w:t>3 spaces</w:t>
            </w:r>
          </w:p>
        </w:tc>
        <w:tc>
          <w:tcPr>
            <w:tcW w:w="4536" w:type="dxa"/>
          </w:tcPr>
          <w:p w14:paraId="1BC92B2B" w14:textId="77777777" w:rsidR="0079270C" w:rsidRPr="00D33A6C" w:rsidRDefault="0079270C" w:rsidP="000006EC">
            <w:pPr>
              <w:cnfStyle w:val="000000100000" w:firstRow="0" w:lastRow="0" w:firstColumn="0" w:lastColumn="0" w:oddVBand="0" w:evenVBand="0" w:oddHBand="1" w:evenHBand="0" w:firstRowFirstColumn="0" w:firstRowLastColumn="0" w:lastRowFirstColumn="0" w:lastRowLastColumn="0"/>
            </w:pPr>
            <w:r w:rsidRPr="00D33A6C">
              <w:t>single space; and 1 group of spaces (mixed)</w:t>
            </w:r>
          </w:p>
        </w:tc>
      </w:tr>
      <w:tr w:rsidR="0079270C" w:rsidRPr="00A910C0" w14:paraId="28690612" w14:textId="77777777" w:rsidTr="0079270C">
        <w:trPr>
          <w:trHeight w:val="510"/>
        </w:trPr>
        <w:tc>
          <w:tcPr>
            <w:cnfStyle w:val="001000000000" w:firstRow="0" w:lastRow="0" w:firstColumn="1" w:lastColumn="0" w:oddVBand="0" w:evenVBand="0" w:oddHBand="0" w:evenHBand="0" w:firstRowFirstColumn="0" w:firstRowLastColumn="0" w:lastRowFirstColumn="0" w:lastRowLastColumn="0"/>
            <w:tcW w:w="2547" w:type="dxa"/>
          </w:tcPr>
          <w:p w14:paraId="37C3D040" w14:textId="77777777" w:rsidR="0079270C" w:rsidRPr="00A910C0" w:rsidRDefault="0079270C" w:rsidP="000006EC">
            <w:r w:rsidRPr="00A910C0">
              <w:t>151 to 800</w:t>
            </w:r>
          </w:p>
        </w:tc>
        <w:tc>
          <w:tcPr>
            <w:tcW w:w="2551" w:type="dxa"/>
          </w:tcPr>
          <w:p w14:paraId="6E18E91C" w14:textId="4689DA81" w:rsidR="0079270C" w:rsidRPr="00A910C0" w:rsidRDefault="00700885" w:rsidP="000006EC">
            <w:pPr>
              <w:cnfStyle w:val="000000000000" w:firstRow="0" w:lastRow="0" w:firstColumn="0" w:lastColumn="0" w:oddVBand="0" w:evenVBand="0" w:oddHBand="0" w:evenHBand="0" w:firstRowFirstColumn="0" w:firstRowLastColumn="0" w:lastRowFirstColumn="0" w:lastRowLastColumn="0"/>
            </w:pPr>
            <w:r>
              <w:t xml:space="preserve">3 </w:t>
            </w:r>
            <w:r w:rsidR="0079270C" w:rsidRPr="00A910C0">
              <w:t>of 150 seats</w:t>
            </w:r>
          </w:p>
        </w:tc>
        <w:tc>
          <w:tcPr>
            <w:tcW w:w="4536" w:type="dxa"/>
          </w:tcPr>
          <w:p w14:paraId="4CB3CA69" w14:textId="77777777" w:rsidR="0079270C" w:rsidRPr="00D33A6C" w:rsidRDefault="0079270C" w:rsidP="000006EC">
            <w:pPr>
              <w:cnfStyle w:val="000000000000" w:firstRow="0" w:lastRow="0" w:firstColumn="0" w:lastColumn="0" w:oddVBand="0" w:evenVBand="0" w:oddHBand="0" w:evenHBand="0" w:firstRowFirstColumn="0" w:firstRowLastColumn="0" w:lastRowFirstColumn="0" w:lastRowLastColumn="0"/>
            </w:pPr>
            <w:proofErr w:type="gramStart"/>
            <w:r w:rsidRPr="00D33A6C">
              <w:t>other</w:t>
            </w:r>
            <w:proofErr w:type="gramEnd"/>
            <w:r w:rsidRPr="00D33A6C">
              <w:t xml:space="preserve"> group</w:t>
            </w:r>
          </w:p>
        </w:tc>
      </w:tr>
    </w:tbl>
    <w:p w14:paraId="2DBCBDE6" w14:textId="19AD4A21" w:rsidR="00A92244" w:rsidRDefault="00577B1D" w:rsidP="00D73F54">
      <w:r>
        <w:t>Communicate t</w:t>
      </w:r>
      <w:r w:rsidRPr="00A910C0">
        <w:t xml:space="preserve">hese requirements to event </w:t>
      </w:r>
      <w:r w:rsidR="008E59B6">
        <w:t>employees</w:t>
      </w:r>
      <w:r w:rsidRPr="00A910C0">
        <w:t xml:space="preserve">, booking operators and security </w:t>
      </w:r>
      <w:r w:rsidR="00D73F54">
        <w:t xml:space="preserve">personnel </w:t>
      </w:r>
      <w:r w:rsidRPr="00A910C0">
        <w:t xml:space="preserve">so they </w:t>
      </w:r>
      <w:r w:rsidR="008E59B6">
        <w:t xml:space="preserve">can </w:t>
      </w:r>
      <w:r w:rsidRPr="00A910C0">
        <w:t xml:space="preserve">assist people to specific seating options. </w:t>
      </w:r>
      <w:r w:rsidR="00D73F54">
        <w:t xml:space="preserve">They </w:t>
      </w:r>
      <w:r w:rsidRPr="00A910C0">
        <w:t>should also be familiar with the different seating options and their locations.</w:t>
      </w:r>
    </w:p>
    <w:p w14:paraId="50DEAFB6" w14:textId="4CF22A53" w:rsidR="00577B1D" w:rsidRDefault="00577B1D">
      <w:pPr>
        <w:spacing w:before="0" w:after="0" w:line="240" w:lineRule="auto"/>
      </w:pPr>
      <w:r>
        <w:br w:type="page"/>
      </w:r>
    </w:p>
    <w:p w14:paraId="014E8B2C" w14:textId="36B6B385" w:rsidR="009C7F0E" w:rsidRDefault="00C73530" w:rsidP="00B45A41">
      <w:r w:rsidRPr="00A910C0">
        <w:rPr>
          <w:noProof/>
        </w:rPr>
        <w:drawing>
          <wp:inline distT="0" distB="0" distL="0" distR="0" wp14:anchorId="1A11CE8F" wp14:editId="6A16E0FD">
            <wp:extent cx="6120130" cy="2630170"/>
            <wp:effectExtent l="0" t="0" r="0" b="0"/>
            <wp:docPr id="44957" name="Picture 44957" descr="A person performing Auslan on the pylon of the Sydney Harbour Bridge."/>
            <wp:cNvGraphicFramePr/>
            <a:graphic xmlns:a="http://schemas.openxmlformats.org/drawingml/2006/main">
              <a:graphicData uri="http://schemas.openxmlformats.org/drawingml/2006/picture">
                <pic:pic xmlns:pic="http://schemas.openxmlformats.org/drawingml/2006/picture">
                  <pic:nvPicPr>
                    <pic:cNvPr id="44957" name="Picture 44957" descr="A person performing Auslan on the pylon of the Sydney Harbour Bridge."/>
                    <pic:cNvPicPr/>
                  </pic:nvPicPr>
                  <pic:blipFill>
                    <a:blip r:embed="rId35"/>
                    <a:stretch>
                      <a:fillRect/>
                    </a:stretch>
                  </pic:blipFill>
                  <pic:spPr>
                    <a:xfrm>
                      <a:off x="0" y="0"/>
                      <a:ext cx="6120130" cy="2630170"/>
                    </a:xfrm>
                    <a:prstGeom prst="rect">
                      <a:avLst/>
                    </a:prstGeom>
                  </pic:spPr>
                </pic:pic>
              </a:graphicData>
            </a:graphic>
          </wp:inline>
        </w:drawing>
      </w:r>
    </w:p>
    <w:p w14:paraId="21659418" w14:textId="35ABA6E4" w:rsidR="00C73530" w:rsidRPr="00B47F87" w:rsidRDefault="0056519F" w:rsidP="00B45A41">
      <w:pPr>
        <w:rPr>
          <w:sz w:val="20"/>
          <w:szCs w:val="20"/>
        </w:rPr>
      </w:pPr>
      <w:bookmarkStart w:id="19" w:name="_Hlk136270962"/>
      <w:r w:rsidRPr="00B47F87">
        <w:rPr>
          <w:sz w:val="20"/>
          <w:szCs w:val="20"/>
        </w:rPr>
        <w:t>Sydney New Years Eve 2016. Auslan interpreter projected on to Sydney Harbour Bridge Pylon</w:t>
      </w:r>
      <w:r w:rsidR="00B47F87">
        <w:rPr>
          <w:sz w:val="20"/>
          <w:szCs w:val="20"/>
        </w:rPr>
        <w:t>.</w:t>
      </w:r>
      <w:r w:rsidRPr="00B47F87">
        <w:rPr>
          <w:sz w:val="20"/>
          <w:szCs w:val="20"/>
        </w:rPr>
        <w:t xml:space="preserve"> Photographer: City of Sydney</w:t>
      </w:r>
      <w:bookmarkEnd w:id="19"/>
    </w:p>
    <w:p w14:paraId="5F24D6CE" w14:textId="387B25C1" w:rsidR="00577B1D" w:rsidRPr="00B45A41" w:rsidRDefault="00577B1D" w:rsidP="00B45A41">
      <w:pPr>
        <w:sectPr w:rsidR="00577B1D" w:rsidRPr="00B45A41" w:rsidSect="00B45A41">
          <w:endnotePr>
            <w:numFmt w:val="decimal"/>
          </w:endnotePr>
          <w:type w:val="continuous"/>
          <w:pgSz w:w="11906" w:h="16838" w:code="9"/>
          <w:pgMar w:top="1134" w:right="1134" w:bottom="709" w:left="1134" w:header="567" w:footer="567" w:gutter="0"/>
          <w:cols w:space="284"/>
          <w:docGrid w:linePitch="360"/>
        </w:sectPr>
      </w:pPr>
    </w:p>
    <w:p w14:paraId="3F9AF7AA" w14:textId="77777777" w:rsidR="0077621A" w:rsidRPr="0077621A" w:rsidRDefault="0077621A" w:rsidP="0077621A">
      <w:pPr>
        <w:keepNext/>
        <w:keepLines/>
        <w:pBdr>
          <w:top w:val="single" w:sz="4" w:space="8" w:color="152128" w:themeColor="accent3"/>
        </w:pBdr>
        <w:spacing w:before="480" w:line="400" w:lineRule="exact"/>
        <w:contextualSpacing/>
        <w:outlineLvl w:val="1"/>
        <w:rPr>
          <w:color w:val="DA1E5B" w:themeColor="accent4"/>
          <w:spacing w:val="-10"/>
          <w:sz w:val="36"/>
          <w:szCs w:val="28"/>
        </w:rPr>
      </w:pPr>
      <w:r w:rsidRPr="0077621A">
        <w:rPr>
          <w:color w:val="DA1E5B" w:themeColor="accent4"/>
          <w:spacing w:val="-10"/>
          <w:sz w:val="36"/>
          <w:szCs w:val="28"/>
        </w:rPr>
        <w:t xml:space="preserve">Accessible viewing areas </w:t>
      </w:r>
    </w:p>
    <w:p w14:paraId="371C1B69" w14:textId="21987F1E" w:rsidR="0077621A" w:rsidRPr="0077621A" w:rsidRDefault="0077621A" w:rsidP="0077621A">
      <w:r w:rsidRPr="0077621A">
        <w:t xml:space="preserve">Where </w:t>
      </w:r>
      <w:r w:rsidR="002949EA">
        <w:t xml:space="preserve">seating </w:t>
      </w:r>
      <w:r w:rsidRPr="0077621A">
        <w:t xml:space="preserve">is not allocated, provide </w:t>
      </w:r>
      <w:r w:rsidR="002949EA">
        <w:t>‘</w:t>
      </w:r>
      <w:r w:rsidRPr="0077621A">
        <w:t>no standing areas</w:t>
      </w:r>
      <w:r w:rsidR="002949EA">
        <w:t>’</w:t>
      </w:r>
      <w:r w:rsidRPr="0077621A">
        <w:t xml:space="preserve"> or designated </w:t>
      </w:r>
      <w:r w:rsidR="0029338C">
        <w:t>‘</w:t>
      </w:r>
      <w:r w:rsidRPr="0077621A">
        <w:t xml:space="preserve">accessible viewing </w:t>
      </w:r>
      <w:proofErr w:type="gramStart"/>
      <w:r w:rsidRPr="0077621A">
        <w:t>areas</w:t>
      </w:r>
      <w:r w:rsidR="0029338C">
        <w:t>’</w:t>
      </w:r>
      <w:proofErr w:type="gramEnd"/>
      <w:r w:rsidRPr="0077621A">
        <w:t xml:space="preserve"> or platforms</w:t>
      </w:r>
      <w:r w:rsidR="0029338C">
        <w:t>.</w:t>
      </w:r>
    </w:p>
    <w:p w14:paraId="4C545F24" w14:textId="016C0E13" w:rsidR="0077621A" w:rsidRPr="0077621A" w:rsidRDefault="0077621A" w:rsidP="00B47F87">
      <w:pPr>
        <w:spacing w:after="0"/>
        <w:rPr>
          <w:rFonts w:asciiTheme="minorHAnsi" w:eastAsia="Times New Roman" w:hAnsiTheme="minorHAnsi"/>
          <w:lang w:eastAsia="en-AU"/>
        </w:rPr>
      </w:pPr>
      <w:r w:rsidRPr="0077621A">
        <w:rPr>
          <w:rFonts w:asciiTheme="minorHAnsi" w:eastAsia="Times New Roman" w:hAnsiTheme="minorHAnsi"/>
          <w:lang w:eastAsia="en-AU"/>
        </w:rPr>
        <w:t>A no standing area is a location within a venue or at an event that accommodates everyone, particularly people who use wheelchairs or other mobility devices or people who need to sit instead of stand. It has good sightlines to the performance area</w:t>
      </w:r>
      <w:r w:rsidR="00280F0F">
        <w:rPr>
          <w:rFonts w:asciiTheme="minorHAnsi" w:eastAsia="Times New Roman" w:hAnsiTheme="minorHAnsi"/>
          <w:lang w:eastAsia="en-AU"/>
        </w:rPr>
        <w:t>.</w:t>
      </w:r>
    </w:p>
    <w:p w14:paraId="5BD2B34E" w14:textId="77777777" w:rsidR="0077621A" w:rsidRPr="0077621A" w:rsidRDefault="0077621A" w:rsidP="00B47F87">
      <w:pPr>
        <w:spacing w:after="0"/>
        <w:rPr>
          <w:rFonts w:asciiTheme="minorHAnsi" w:eastAsia="Times New Roman" w:hAnsiTheme="minorHAnsi"/>
          <w:lang w:eastAsia="en-AU"/>
        </w:rPr>
      </w:pPr>
      <w:r w:rsidRPr="0077621A">
        <w:rPr>
          <w:rFonts w:asciiTheme="minorHAnsi" w:eastAsia="Times New Roman" w:hAnsiTheme="minorHAnsi"/>
          <w:lang w:eastAsia="en-AU"/>
        </w:rPr>
        <w:t>An accessible viewing area is a location within a venue or at an event that is accessible for everyone, including people who use wheelchairs, mobility scooters, walking frames or other mobility devices.</w:t>
      </w:r>
    </w:p>
    <w:p w14:paraId="3D359F43" w14:textId="77777777" w:rsidR="0077621A" w:rsidRPr="0077621A" w:rsidRDefault="0077621A" w:rsidP="0077621A">
      <w:r w:rsidRPr="0077621A">
        <w:t xml:space="preserve">These areas should be: </w:t>
      </w:r>
    </w:p>
    <w:p w14:paraId="4D2BA4B5" w14:textId="0CF5D721" w:rsidR="0077621A" w:rsidRPr="0077621A" w:rsidRDefault="00280F0F" w:rsidP="0077621A">
      <w:pPr>
        <w:numPr>
          <w:ilvl w:val="0"/>
          <w:numId w:val="7"/>
        </w:numPr>
        <w:spacing w:after="0"/>
        <w:ind w:left="502"/>
        <w:rPr>
          <w:rFonts w:asciiTheme="minorHAnsi" w:eastAsia="Times New Roman" w:hAnsiTheme="minorHAnsi"/>
          <w:lang w:eastAsia="en-AU"/>
        </w:rPr>
      </w:pPr>
      <w:r>
        <w:rPr>
          <w:rFonts w:asciiTheme="minorHAnsi" w:eastAsia="Times New Roman" w:hAnsiTheme="minorHAnsi"/>
          <w:lang w:eastAsia="en-AU"/>
        </w:rPr>
        <w:t>l</w:t>
      </w:r>
      <w:r w:rsidR="0077621A" w:rsidRPr="0077621A">
        <w:rPr>
          <w:rFonts w:asciiTheme="minorHAnsi" w:eastAsia="Times New Roman" w:hAnsiTheme="minorHAnsi"/>
          <w:lang w:eastAsia="en-AU"/>
        </w:rPr>
        <w:t xml:space="preserve">ocated next to a continuous accessible path of </w:t>
      </w:r>
      <w:proofErr w:type="gramStart"/>
      <w:r w:rsidR="0077621A" w:rsidRPr="0077621A">
        <w:rPr>
          <w:rFonts w:asciiTheme="minorHAnsi" w:eastAsia="Times New Roman" w:hAnsiTheme="minorHAnsi"/>
          <w:lang w:eastAsia="en-AU"/>
        </w:rPr>
        <w:t>travel</w:t>
      </w:r>
      <w:proofErr w:type="gramEnd"/>
    </w:p>
    <w:p w14:paraId="1E5A85A7" w14:textId="38B18FBD" w:rsidR="0077621A" w:rsidRPr="0077621A" w:rsidRDefault="00280F0F" w:rsidP="0077621A">
      <w:pPr>
        <w:numPr>
          <w:ilvl w:val="0"/>
          <w:numId w:val="7"/>
        </w:numPr>
        <w:spacing w:after="0"/>
        <w:ind w:left="502"/>
        <w:rPr>
          <w:rFonts w:asciiTheme="minorHAnsi" w:eastAsia="Times New Roman" w:hAnsiTheme="minorHAnsi"/>
          <w:lang w:eastAsia="en-AU"/>
        </w:rPr>
      </w:pPr>
      <w:r>
        <w:rPr>
          <w:rFonts w:asciiTheme="minorHAnsi" w:eastAsia="Times New Roman" w:hAnsiTheme="minorHAnsi"/>
          <w:lang w:eastAsia="en-AU"/>
        </w:rPr>
        <w:t>w</w:t>
      </w:r>
      <w:r w:rsidR="0077621A" w:rsidRPr="0077621A">
        <w:rPr>
          <w:rFonts w:asciiTheme="minorHAnsi" w:eastAsia="Times New Roman" w:hAnsiTheme="minorHAnsi"/>
          <w:lang w:eastAsia="en-AU"/>
        </w:rPr>
        <w:t xml:space="preserve">ithin clear sightlines to the event or screens for viewing alternative communication, </w:t>
      </w:r>
      <w:r w:rsidR="000741AE">
        <w:rPr>
          <w:rFonts w:asciiTheme="minorHAnsi" w:eastAsia="Times New Roman" w:hAnsiTheme="minorHAnsi"/>
          <w:lang w:eastAsia="en-AU"/>
        </w:rPr>
        <w:t xml:space="preserve">such as </w:t>
      </w:r>
      <w:r w:rsidR="0077621A" w:rsidRPr="0077621A">
        <w:rPr>
          <w:rFonts w:asciiTheme="minorHAnsi" w:eastAsia="Times New Roman" w:hAnsiTheme="minorHAnsi"/>
          <w:lang w:eastAsia="en-AU"/>
        </w:rPr>
        <w:t>Auslan interpreters, live caption</w:t>
      </w:r>
      <w:r w:rsidR="000741AE">
        <w:rPr>
          <w:rFonts w:asciiTheme="minorHAnsi" w:eastAsia="Times New Roman" w:hAnsiTheme="minorHAnsi"/>
          <w:lang w:eastAsia="en-AU"/>
        </w:rPr>
        <w:t>s</w:t>
      </w:r>
      <w:r w:rsidR="0077621A" w:rsidRPr="0077621A">
        <w:rPr>
          <w:rFonts w:asciiTheme="minorHAnsi" w:eastAsia="Times New Roman" w:hAnsiTheme="minorHAnsi"/>
          <w:lang w:eastAsia="en-AU"/>
        </w:rPr>
        <w:t xml:space="preserve"> and audio </w:t>
      </w:r>
      <w:proofErr w:type="gramStart"/>
      <w:r w:rsidR="0077621A" w:rsidRPr="0077621A">
        <w:rPr>
          <w:rFonts w:asciiTheme="minorHAnsi" w:eastAsia="Times New Roman" w:hAnsiTheme="minorHAnsi"/>
          <w:lang w:eastAsia="en-AU"/>
        </w:rPr>
        <w:t>description</w:t>
      </w:r>
      <w:proofErr w:type="gramEnd"/>
    </w:p>
    <w:p w14:paraId="11C61F9A" w14:textId="621CF08D" w:rsidR="0077621A" w:rsidRPr="0077621A" w:rsidRDefault="000741AE" w:rsidP="0077621A">
      <w:pPr>
        <w:numPr>
          <w:ilvl w:val="0"/>
          <w:numId w:val="7"/>
        </w:numPr>
        <w:spacing w:after="0"/>
        <w:ind w:left="502"/>
        <w:rPr>
          <w:rFonts w:asciiTheme="minorHAnsi" w:eastAsia="Times New Roman" w:hAnsiTheme="minorHAnsi"/>
          <w:lang w:eastAsia="en-AU"/>
        </w:rPr>
      </w:pPr>
      <w:r>
        <w:rPr>
          <w:rFonts w:asciiTheme="minorHAnsi" w:eastAsia="Times New Roman" w:hAnsiTheme="minorHAnsi"/>
          <w:lang w:eastAsia="en-AU"/>
        </w:rPr>
        <w:t>c</w:t>
      </w:r>
      <w:r w:rsidR="0077621A" w:rsidRPr="0077621A">
        <w:rPr>
          <w:rFonts w:asciiTheme="minorHAnsi" w:eastAsia="Times New Roman" w:hAnsiTheme="minorHAnsi"/>
          <w:lang w:eastAsia="en-AU"/>
        </w:rPr>
        <w:t>learly indicated on the event map</w:t>
      </w:r>
    </w:p>
    <w:p w14:paraId="78B718CE" w14:textId="68F8691C" w:rsidR="0077621A" w:rsidRPr="0077621A" w:rsidRDefault="000741AE" w:rsidP="0077621A">
      <w:pPr>
        <w:numPr>
          <w:ilvl w:val="0"/>
          <w:numId w:val="7"/>
        </w:numPr>
        <w:spacing w:after="0"/>
        <w:ind w:left="502"/>
        <w:rPr>
          <w:rFonts w:asciiTheme="minorHAnsi" w:eastAsia="Times New Roman" w:hAnsiTheme="minorHAnsi"/>
          <w:lang w:eastAsia="en-AU"/>
        </w:rPr>
      </w:pPr>
      <w:r>
        <w:rPr>
          <w:rFonts w:asciiTheme="minorHAnsi" w:eastAsia="Times New Roman" w:hAnsiTheme="minorHAnsi"/>
          <w:lang w:eastAsia="en-AU"/>
        </w:rPr>
        <w:t>p</w:t>
      </w:r>
      <w:r w:rsidR="0077621A" w:rsidRPr="0077621A">
        <w:rPr>
          <w:rFonts w:asciiTheme="minorHAnsi" w:eastAsia="Times New Roman" w:hAnsiTheme="minorHAnsi"/>
          <w:lang w:eastAsia="en-AU"/>
        </w:rPr>
        <w:t>romoted on the event website and available for booking</w:t>
      </w:r>
      <w:r>
        <w:rPr>
          <w:rFonts w:asciiTheme="minorHAnsi" w:eastAsia="Times New Roman" w:hAnsiTheme="minorHAnsi"/>
          <w:lang w:eastAsia="en-AU"/>
        </w:rPr>
        <w:t xml:space="preserve"> if </w:t>
      </w:r>
      <w:proofErr w:type="gramStart"/>
      <w:r>
        <w:rPr>
          <w:rFonts w:asciiTheme="minorHAnsi" w:eastAsia="Times New Roman" w:hAnsiTheme="minorHAnsi"/>
          <w:lang w:eastAsia="en-AU"/>
        </w:rPr>
        <w:t>possible</w:t>
      </w:r>
      <w:proofErr w:type="gramEnd"/>
    </w:p>
    <w:p w14:paraId="233F8A14" w14:textId="139F9B25" w:rsidR="0077621A" w:rsidRPr="0077621A" w:rsidRDefault="000741AE" w:rsidP="0077621A">
      <w:pPr>
        <w:numPr>
          <w:ilvl w:val="0"/>
          <w:numId w:val="7"/>
        </w:numPr>
        <w:spacing w:after="0"/>
        <w:ind w:left="502"/>
        <w:rPr>
          <w:rFonts w:asciiTheme="minorHAnsi" w:eastAsia="Times New Roman" w:hAnsiTheme="minorHAnsi"/>
          <w:lang w:eastAsia="en-AU"/>
        </w:rPr>
      </w:pPr>
      <w:r>
        <w:rPr>
          <w:rFonts w:asciiTheme="minorHAnsi" w:eastAsia="Times New Roman" w:hAnsiTheme="minorHAnsi"/>
          <w:lang w:eastAsia="en-AU"/>
        </w:rPr>
        <w:t>i</w:t>
      </w:r>
      <w:r w:rsidR="0077621A" w:rsidRPr="0077621A">
        <w:rPr>
          <w:rFonts w:asciiTheme="minorHAnsi" w:eastAsia="Times New Roman" w:hAnsiTheme="minorHAnsi"/>
          <w:lang w:eastAsia="en-AU"/>
        </w:rPr>
        <w:t>nclusive of friends and family of people with disability</w:t>
      </w:r>
    </w:p>
    <w:p w14:paraId="57A0E2D4" w14:textId="0C48102B" w:rsidR="0077621A" w:rsidRPr="0077621A" w:rsidRDefault="0077621A" w:rsidP="0077621A">
      <w:pPr>
        <w:numPr>
          <w:ilvl w:val="0"/>
          <w:numId w:val="7"/>
        </w:numPr>
        <w:spacing w:after="0"/>
        <w:ind w:left="502"/>
        <w:rPr>
          <w:rFonts w:asciiTheme="minorHAnsi" w:eastAsia="Times New Roman" w:hAnsiTheme="minorHAnsi"/>
          <w:lang w:eastAsia="en-AU"/>
        </w:rPr>
      </w:pPr>
      <w:r w:rsidRPr="0077621A">
        <w:rPr>
          <w:rFonts w:asciiTheme="minorHAnsi" w:eastAsia="Times New Roman" w:hAnsiTheme="minorHAnsi"/>
          <w:lang w:eastAsia="en-AU"/>
        </w:rPr>
        <w:t xml:space="preserve">described as an </w:t>
      </w:r>
      <w:r w:rsidR="005E06A4">
        <w:rPr>
          <w:rFonts w:asciiTheme="minorHAnsi" w:eastAsia="Times New Roman" w:hAnsiTheme="minorHAnsi"/>
          <w:lang w:eastAsia="en-AU"/>
        </w:rPr>
        <w:t>‘</w:t>
      </w:r>
      <w:r w:rsidRPr="0077621A">
        <w:rPr>
          <w:rFonts w:asciiTheme="minorHAnsi" w:eastAsia="Times New Roman" w:hAnsiTheme="minorHAnsi"/>
          <w:lang w:eastAsia="en-AU"/>
        </w:rPr>
        <w:t>accessible seating or viewing area</w:t>
      </w:r>
      <w:r w:rsidR="005E06A4">
        <w:rPr>
          <w:rFonts w:asciiTheme="minorHAnsi" w:eastAsia="Times New Roman" w:hAnsiTheme="minorHAnsi"/>
          <w:lang w:eastAsia="en-AU"/>
        </w:rPr>
        <w:t>’</w:t>
      </w:r>
      <w:r w:rsidRPr="0077621A">
        <w:rPr>
          <w:rFonts w:asciiTheme="minorHAnsi" w:eastAsia="Times New Roman" w:hAnsiTheme="minorHAnsi"/>
          <w:lang w:eastAsia="en-AU"/>
        </w:rPr>
        <w:t xml:space="preserve"> or </w:t>
      </w:r>
      <w:r w:rsidR="005E06A4">
        <w:rPr>
          <w:rFonts w:asciiTheme="minorHAnsi" w:eastAsia="Times New Roman" w:hAnsiTheme="minorHAnsi"/>
          <w:lang w:eastAsia="en-AU"/>
        </w:rPr>
        <w:t>‘</w:t>
      </w:r>
      <w:r w:rsidRPr="0077621A">
        <w:rPr>
          <w:rFonts w:asciiTheme="minorHAnsi" w:eastAsia="Times New Roman" w:hAnsiTheme="minorHAnsi"/>
          <w:lang w:eastAsia="en-AU"/>
        </w:rPr>
        <w:t>no standing area</w:t>
      </w:r>
      <w:r w:rsidR="005E06A4">
        <w:rPr>
          <w:rFonts w:asciiTheme="minorHAnsi" w:eastAsia="Times New Roman" w:hAnsiTheme="minorHAnsi"/>
          <w:lang w:eastAsia="en-AU"/>
        </w:rPr>
        <w:t>’</w:t>
      </w:r>
      <w:r w:rsidRPr="0077621A">
        <w:rPr>
          <w:rFonts w:asciiTheme="minorHAnsi" w:eastAsia="Times New Roman" w:hAnsiTheme="minorHAnsi"/>
          <w:lang w:eastAsia="en-AU"/>
        </w:rPr>
        <w:t xml:space="preserve"> – </w:t>
      </w:r>
      <w:r w:rsidR="005E06A4">
        <w:rPr>
          <w:rFonts w:asciiTheme="minorHAnsi" w:eastAsia="Times New Roman" w:hAnsiTheme="minorHAnsi"/>
          <w:b/>
          <w:bCs/>
          <w:lang w:eastAsia="en-AU"/>
        </w:rPr>
        <w:t xml:space="preserve">not </w:t>
      </w:r>
      <w:r w:rsidRPr="0077621A">
        <w:rPr>
          <w:rFonts w:asciiTheme="minorHAnsi" w:eastAsia="Times New Roman" w:hAnsiTheme="minorHAnsi"/>
          <w:lang w:eastAsia="en-AU"/>
        </w:rPr>
        <w:t xml:space="preserve">disabled or wheelchair </w:t>
      </w:r>
      <w:proofErr w:type="gramStart"/>
      <w:r w:rsidRPr="0077621A">
        <w:rPr>
          <w:rFonts w:asciiTheme="minorHAnsi" w:eastAsia="Times New Roman" w:hAnsiTheme="minorHAnsi"/>
          <w:lang w:eastAsia="en-AU"/>
        </w:rPr>
        <w:t>areas</w:t>
      </w:r>
      <w:proofErr w:type="gramEnd"/>
    </w:p>
    <w:p w14:paraId="5E55A1A6" w14:textId="2E6E8546" w:rsidR="0077621A" w:rsidRDefault="0077621A" w:rsidP="0077621A">
      <w:pPr>
        <w:numPr>
          <w:ilvl w:val="0"/>
          <w:numId w:val="7"/>
        </w:numPr>
        <w:spacing w:after="0"/>
        <w:ind w:left="502"/>
        <w:rPr>
          <w:rFonts w:asciiTheme="minorHAnsi" w:eastAsia="Times New Roman" w:hAnsiTheme="minorHAnsi"/>
          <w:lang w:eastAsia="en-AU"/>
        </w:rPr>
      </w:pPr>
      <w:r w:rsidRPr="0077621A">
        <w:rPr>
          <w:rFonts w:asciiTheme="minorHAnsi" w:eastAsia="Times New Roman" w:hAnsiTheme="minorHAnsi"/>
          <w:lang w:eastAsia="en-AU"/>
        </w:rPr>
        <w:t>as far as possible, providing shelter in the event of rain.</w:t>
      </w:r>
    </w:p>
    <w:p w14:paraId="1047A774" w14:textId="77777777" w:rsidR="00C11A9F" w:rsidRPr="0077621A" w:rsidRDefault="00C11A9F" w:rsidP="00C11A9F">
      <w:pPr>
        <w:spacing w:after="0"/>
        <w:ind w:left="502"/>
        <w:rPr>
          <w:rFonts w:asciiTheme="minorHAnsi" w:eastAsia="Times New Roman" w:hAnsiTheme="minorHAnsi"/>
          <w:lang w:eastAsia="en-AU"/>
        </w:rPr>
      </w:pPr>
    </w:p>
    <w:p w14:paraId="4BA39F7F" w14:textId="77777777" w:rsidR="0077621A" w:rsidRPr="0077621A" w:rsidRDefault="0077621A" w:rsidP="0077621A">
      <w:pPr>
        <w:keepNext/>
        <w:keepLines/>
        <w:spacing w:before="240"/>
        <w:contextualSpacing/>
        <w:outlineLvl w:val="2"/>
        <w:rPr>
          <w:b/>
        </w:rPr>
      </w:pPr>
      <w:r w:rsidRPr="0077621A">
        <w:rPr>
          <w:b/>
        </w:rPr>
        <w:t>Why is this important?</w:t>
      </w:r>
    </w:p>
    <w:p w14:paraId="05189931" w14:textId="0D028B1C" w:rsidR="0077621A" w:rsidRPr="0077621A" w:rsidRDefault="0077621A" w:rsidP="0077621A">
      <w:pPr>
        <w:numPr>
          <w:ilvl w:val="0"/>
          <w:numId w:val="7"/>
        </w:numPr>
        <w:spacing w:after="0"/>
        <w:ind w:left="502"/>
        <w:rPr>
          <w:rFonts w:asciiTheme="minorHAnsi" w:eastAsia="Times New Roman" w:hAnsiTheme="minorHAnsi"/>
          <w:lang w:eastAsia="en-AU"/>
        </w:rPr>
      </w:pPr>
      <w:r w:rsidRPr="0077621A">
        <w:rPr>
          <w:rFonts w:asciiTheme="minorHAnsi" w:eastAsia="Times New Roman" w:hAnsiTheme="minorHAnsi"/>
          <w:lang w:eastAsia="en-AU"/>
        </w:rPr>
        <w:t xml:space="preserve">Just like anyone else, people with disability have the right to choose their seat and the opportunity to sit with family and </w:t>
      </w:r>
      <w:proofErr w:type="gramStart"/>
      <w:r w:rsidRPr="0077621A">
        <w:rPr>
          <w:rFonts w:asciiTheme="minorHAnsi" w:eastAsia="Times New Roman" w:hAnsiTheme="minorHAnsi"/>
          <w:lang w:eastAsia="en-AU"/>
        </w:rPr>
        <w:t>friends</w:t>
      </w:r>
      <w:proofErr w:type="gramEnd"/>
    </w:p>
    <w:p w14:paraId="1BB99351" w14:textId="172C9A73" w:rsidR="0077621A" w:rsidRPr="0077621A" w:rsidRDefault="0077621A" w:rsidP="0077621A">
      <w:pPr>
        <w:numPr>
          <w:ilvl w:val="0"/>
          <w:numId w:val="7"/>
        </w:numPr>
        <w:spacing w:after="0"/>
        <w:ind w:left="502"/>
        <w:rPr>
          <w:rFonts w:asciiTheme="minorHAnsi" w:eastAsia="Times New Roman" w:hAnsiTheme="minorHAnsi"/>
          <w:lang w:eastAsia="en-AU"/>
        </w:rPr>
      </w:pPr>
      <w:r w:rsidRPr="0077621A">
        <w:rPr>
          <w:rFonts w:asciiTheme="minorHAnsi" w:eastAsia="Times New Roman" w:hAnsiTheme="minorHAnsi"/>
          <w:lang w:eastAsia="en-AU"/>
        </w:rPr>
        <w:t xml:space="preserve">People who use wheelchairs may not be able to view the event due to the lowered seating position </w:t>
      </w:r>
      <w:r w:rsidR="00D102C7">
        <w:rPr>
          <w:rFonts w:asciiTheme="minorHAnsi" w:eastAsia="Times New Roman" w:hAnsiTheme="minorHAnsi"/>
          <w:lang w:eastAsia="en-AU"/>
        </w:rPr>
        <w:t xml:space="preserve">and </w:t>
      </w:r>
      <w:r w:rsidRPr="0077621A">
        <w:rPr>
          <w:rFonts w:asciiTheme="minorHAnsi" w:eastAsia="Times New Roman" w:hAnsiTheme="minorHAnsi"/>
          <w:lang w:eastAsia="en-AU"/>
        </w:rPr>
        <w:t xml:space="preserve">other </w:t>
      </w:r>
      <w:r w:rsidR="00D102C7">
        <w:rPr>
          <w:rFonts w:asciiTheme="minorHAnsi" w:eastAsia="Times New Roman" w:hAnsiTheme="minorHAnsi"/>
          <w:lang w:eastAsia="en-AU"/>
        </w:rPr>
        <w:t xml:space="preserve">people </w:t>
      </w:r>
      <w:r w:rsidRPr="0077621A">
        <w:rPr>
          <w:rFonts w:asciiTheme="minorHAnsi" w:eastAsia="Times New Roman" w:hAnsiTheme="minorHAnsi"/>
          <w:lang w:eastAsia="en-AU"/>
        </w:rPr>
        <w:t xml:space="preserve">standing in front of </w:t>
      </w:r>
      <w:proofErr w:type="gramStart"/>
      <w:r w:rsidRPr="0077621A">
        <w:rPr>
          <w:rFonts w:asciiTheme="minorHAnsi" w:eastAsia="Times New Roman" w:hAnsiTheme="minorHAnsi"/>
          <w:lang w:eastAsia="en-AU"/>
        </w:rPr>
        <w:t>them</w:t>
      </w:r>
      <w:proofErr w:type="gramEnd"/>
    </w:p>
    <w:p w14:paraId="4C9F7FDC" w14:textId="67FFECBF" w:rsidR="0077621A" w:rsidRDefault="00B47F87" w:rsidP="0077621A">
      <w:pPr>
        <w:numPr>
          <w:ilvl w:val="0"/>
          <w:numId w:val="7"/>
        </w:numPr>
        <w:spacing w:after="0"/>
        <w:ind w:left="502"/>
        <w:rPr>
          <w:rFonts w:asciiTheme="minorHAnsi" w:eastAsia="Times New Roman" w:hAnsiTheme="minorHAnsi"/>
          <w:lang w:eastAsia="en-AU"/>
        </w:rPr>
      </w:pPr>
      <w:r>
        <w:rPr>
          <w:rFonts w:asciiTheme="minorHAnsi" w:eastAsia="Times New Roman" w:hAnsiTheme="minorHAnsi"/>
          <w:lang w:eastAsia="en-AU"/>
        </w:rPr>
        <w:t>d/</w:t>
      </w:r>
      <w:r w:rsidR="0077621A" w:rsidRPr="0077621A">
        <w:rPr>
          <w:rFonts w:asciiTheme="minorHAnsi" w:eastAsia="Times New Roman" w:hAnsiTheme="minorHAnsi"/>
          <w:lang w:eastAsia="en-AU"/>
        </w:rPr>
        <w:t xml:space="preserve">Deaf people or people who are hard of hearing need clear sightlines to see Auslan interpreters, live captioning and to lip </w:t>
      </w:r>
      <w:proofErr w:type="gramStart"/>
      <w:r w:rsidR="0077621A" w:rsidRPr="0077621A">
        <w:rPr>
          <w:rFonts w:asciiTheme="minorHAnsi" w:eastAsia="Times New Roman" w:hAnsiTheme="minorHAnsi"/>
          <w:lang w:eastAsia="en-AU"/>
        </w:rPr>
        <w:t>read</w:t>
      </w:r>
      <w:proofErr w:type="gramEnd"/>
    </w:p>
    <w:p w14:paraId="26E0E0AD" w14:textId="3A4FA5DE" w:rsidR="0077621A" w:rsidRPr="0056519F" w:rsidRDefault="00D102C7" w:rsidP="0056519F">
      <w:pPr>
        <w:numPr>
          <w:ilvl w:val="0"/>
          <w:numId w:val="7"/>
        </w:numPr>
        <w:spacing w:after="0"/>
        <w:ind w:left="502"/>
        <w:rPr>
          <w:rFonts w:asciiTheme="minorHAnsi" w:eastAsia="Times New Roman" w:hAnsiTheme="minorHAnsi"/>
          <w:lang w:eastAsia="en-AU"/>
        </w:rPr>
      </w:pPr>
      <w:r>
        <w:t>S</w:t>
      </w:r>
      <w:r w:rsidR="0077621A" w:rsidRPr="0077621A">
        <w:t xml:space="preserve">eating that includes back and arm rests is beneficial particularly </w:t>
      </w:r>
      <w:r>
        <w:t xml:space="preserve">for </w:t>
      </w:r>
      <w:r w:rsidR="0077621A" w:rsidRPr="0077621A">
        <w:t xml:space="preserve">older people and people who may have reduced core strength or may need to </w:t>
      </w:r>
      <w:proofErr w:type="gramStart"/>
      <w:r w:rsidR="0077621A" w:rsidRPr="0077621A">
        <w:t>rest</w:t>
      </w:r>
      <w:proofErr w:type="gramEnd"/>
    </w:p>
    <w:p w14:paraId="5A9EF0B8" w14:textId="50A655FA" w:rsidR="00D71C5C" w:rsidRDefault="007768B7">
      <w:pPr>
        <w:spacing w:before="0" w:after="0" w:line="240" w:lineRule="auto"/>
      </w:pPr>
      <w:r w:rsidRPr="00A910C0">
        <w:rPr>
          <w:noProof/>
        </w:rPr>
        <w:drawing>
          <wp:inline distT="0" distB="0" distL="0" distR="0" wp14:anchorId="183D3C3A" wp14:editId="2561EE13">
            <wp:extent cx="6120130" cy="2630170"/>
            <wp:effectExtent l="0" t="0" r="0" b="0"/>
            <wp:docPr id="44954" name="Picture 44954" descr="A group of people in wheelchairs using virtual reality head sets with help from their support persons."/>
            <wp:cNvGraphicFramePr/>
            <a:graphic xmlns:a="http://schemas.openxmlformats.org/drawingml/2006/main">
              <a:graphicData uri="http://schemas.openxmlformats.org/drawingml/2006/picture">
                <pic:pic xmlns:pic="http://schemas.openxmlformats.org/drawingml/2006/picture">
                  <pic:nvPicPr>
                    <pic:cNvPr id="44954" name="Picture 44954" descr="A group of people in wheelchairs using virtual reality head sets with help from their support persons."/>
                    <pic:cNvPicPr/>
                  </pic:nvPicPr>
                  <pic:blipFill>
                    <a:blip r:embed="rId36"/>
                    <a:stretch>
                      <a:fillRect/>
                    </a:stretch>
                  </pic:blipFill>
                  <pic:spPr>
                    <a:xfrm>
                      <a:off x="0" y="0"/>
                      <a:ext cx="6120130" cy="2630170"/>
                    </a:xfrm>
                    <a:prstGeom prst="rect">
                      <a:avLst/>
                    </a:prstGeom>
                  </pic:spPr>
                </pic:pic>
              </a:graphicData>
            </a:graphic>
          </wp:inline>
        </w:drawing>
      </w:r>
    </w:p>
    <w:p w14:paraId="1E9D6243" w14:textId="3DFD338C" w:rsidR="007768B7" w:rsidRPr="00B47F87" w:rsidRDefault="007768B7" w:rsidP="007768B7">
      <w:pPr>
        <w:rPr>
          <w:sz w:val="20"/>
          <w:szCs w:val="20"/>
        </w:rPr>
      </w:pPr>
      <w:bookmarkStart w:id="20" w:name="_Toc128737248"/>
      <w:r w:rsidRPr="00B47F87">
        <w:rPr>
          <w:sz w:val="20"/>
          <w:szCs w:val="20"/>
        </w:rPr>
        <w:t xml:space="preserve">Photo: Parallel Parks. People explore the Great Barrier Reef at Customs House Library using </w:t>
      </w:r>
      <w:r w:rsidR="00C86A15" w:rsidRPr="00B47F87">
        <w:rPr>
          <w:sz w:val="20"/>
          <w:szCs w:val="20"/>
        </w:rPr>
        <w:t>v</w:t>
      </w:r>
      <w:r w:rsidRPr="00B47F87">
        <w:rPr>
          <w:sz w:val="20"/>
          <w:szCs w:val="20"/>
        </w:rPr>
        <w:t>irtual reality headsets</w:t>
      </w:r>
      <w:r w:rsidR="00B47F87">
        <w:rPr>
          <w:sz w:val="20"/>
          <w:szCs w:val="20"/>
        </w:rPr>
        <w:t xml:space="preserve">. </w:t>
      </w:r>
      <w:r w:rsidRPr="00B47F87">
        <w:rPr>
          <w:sz w:val="20"/>
          <w:szCs w:val="20"/>
        </w:rPr>
        <w:t>Photographer: Katherine Griffiths</w:t>
      </w:r>
    </w:p>
    <w:p w14:paraId="0AEC485B" w14:textId="77777777" w:rsidR="00D71C5C" w:rsidRPr="00984FB2" w:rsidRDefault="00D71C5C" w:rsidP="00D71C5C">
      <w:pPr>
        <w:pStyle w:val="Heading2"/>
        <w:rPr>
          <w:color w:val="DA1E5B" w:themeColor="accent4"/>
        </w:rPr>
      </w:pPr>
      <w:r w:rsidRPr="00984FB2">
        <w:rPr>
          <w:color w:val="DA1E5B" w:themeColor="accent4"/>
        </w:rPr>
        <w:t>Accessible service areas</w:t>
      </w:r>
      <w:bookmarkEnd w:id="20"/>
    </w:p>
    <w:p w14:paraId="25A08102" w14:textId="77777777" w:rsidR="00D71C5C" w:rsidRPr="00A910C0" w:rsidRDefault="00D71C5C" w:rsidP="00D71C5C">
      <w:r w:rsidRPr="00A910C0">
        <w:t>Service areas include ticket booths, reception areas, sign-in areas or food and beverage stalls. When planning your event, think about the following to maximise the accessibility of service areas:</w:t>
      </w:r>
    </w:p>
    <w:p w14:paraId="1981FB2D" w14:textId="09BF787C" w:rsidR="00D71C5C" w:rsidRPr="00A910C0" w:rsidRDefault="004F1D68" w:rsidP="00D71C5C">
      <w:pPr>
        <w:pStyle w:val="ListBullet"/>
      </w:pPr>
      <w:r>
        <w:t>p</w:t>
      </w:r>
      <w:r w:rsidR="00D71C5C" w:rsidRPr="00A910C0">
        <w:t xml:space="preserve">rovide accessible counter heights of </w:t>
      </w:r>
      <w:r>
        <w:t xml:space="preserve">around </w:t>
      </w:r>
      <w:r w:rsidR="00D71C5C" w:rsidRPr="00A910C0">
        <w:t>800</w:t>
      </w:r>
      <w:r>
        <w:t xml:space="preserve"> to </w:t>
      </w:r>
      <w:proofErr w:type="gramStart"/>
      <w:r w:rsidR="00D71C5C" w:rsidRPr="00A910C0">
        <w:t>850mm</w:t>
      </w:r>
      <w:proofErr w:type="gramEnd"/>
    </w:p>
    <w:p w14:paraId="2A8DB1D5" w14:textId="228F2F34" w:rsidR="00D71C5C" w:rsidRPr="00A910C0" w:rsidRDefault="004F1D68" w:rsidP="00D71C5C">
      <w:pPr>
        <w:pStyle w:val="ListBullet"/>
      </w:pPr>
      <w:r>
        <w:t>i</w:t>
      </w:r>
      <w:r w:rsidR="00D71C5C" w:rsidRPr="00A910C0">
        <w:t xml:space="preserve">f accessible counter heights </w:t>
      </w:r>
      <w:r w:rsidR="00D71C5C">
        <w:t xml:space="preserve">can’t be provided, make sure </w:t>
      </w:r>
      <w:r w:rsidR="007010EE">
        <w:t xml:space="preserve">employees are </w:t>
      </w:r>
      <w:r w:rsidR="00D71C5C" w:rsidRPr="00A910C0">
        <w:t xml:space="preserve">available to assist people with disability </w:t>
      </w:r>
      <w:r w:rsidR="007010EE">
        <w:t xml:space="preserve">to </w:t>
      </w:r>
      <w:r w:rsidR="00D71C5C" w:rsidRPr="00A910C0">
        <w:t xml:space="preserve">access services located behind the service </w:t>
      </w:r>
      <w:proofErr w:type="gramStart"/>
      <w:r w:rsidR="00D71C5C" w:rsidRPr="00A910C0">
        <w:t>area</w:t>
      </w:r>
      <w:proofErr w:type="gramEnd"/>
    </w:p>
    <w:p w14:paraId="18EC12F8" w14:textId="40396DC5" w:rsidR="00D71C5C" w:rsidRPr="00A910C0" w:rsidRDefault="007010EE" w:rsidP="00D71C5C">
      <w:pPr>
        <w:pStyle w:val="ListBullet"/>
      </w:pPr>
      <w:r>
        <w:t>h</w:t>
      </w:r>
      <w:r w:rsidR="00D71C5C">
        <w:t xml:space="preserve">ave a hearing loop available at the service counter, along with </w:t>
      </w:r>
      <w:r>
        <w:t>signs</w:t>
      </w:r>
      <w:r w:rsidR="00D71C5C">
        <w:t xml:space="preserve"> </w:t>
      </w:r>
      <w:r>
        <w:t>– p</w:t>
      </w:r>
      <w:r w:rsidR="00D71C5C">
        <w:t xml:space="preserve">ortable cross-the-counter hearing loops are available </w:t>
      </w:r>
      <w:r w:rsidR="007B28B1">
        <w:t xml:space="preserve">and </w:t>
      </w:r>
      <w:r w:rsidR="00D71C5C">
        <w:t xml:space="preserve">easy to set up and </w:t>
      </w:r>
      <w:proofErr w:type="gramStart"/>
      <w:r w:rsidR="007B28B1">
        <w:t>use</w:t>
      </w:r>
      <w:proofErr w:type="gramEnd"/>
    </w:p>
    <w:p w14:paraId="33A07EB9" w14:textId="387C7889" w:rsidR="00D71C5C" w:rsidRDefault="007B28B1" w:rsidP="00D71C5C">
      <w:pPr>
        <w:pStyle w:val="ListBullet"/>
      </w:pPr>
      <w:r>
        <w:t>h</w:t>
      </w:r>
      <w:r w:rsidR="00D71C5C" w:rsidRPr="00A910C0">
        <w:t xml:space="preserve">ave large print menus (minimum font 18pt) and menus with pictures available on </w:t>
      </w:r>
      <w:proofErr w:type="gramStart"/>
      <w:r w:rsidR="00D71C5C" w:rsidRPr="00A910C0">
        <w:t>request</w:t>
      </w:r>
      <w:proofErr w:type="gramEnd"/>
    </w:p>
    <w:p w14:paraId="2F2A55C0" w14:textId="5FC70519" w:rsidR="00D71C5C" w:rsidRPr="00A910C0" w:rsidRDefault="00D71C5C" w:rsidP="007C053E">
      <w:pPr>
        <w:pStyle w:val="ListBullet"/>
        <w:numPr>
          <w:ilvl w:val="0"/>
          <w:numId w:val="0"/>
        </w:numPr>
      </w:pPr>
      <w:r w:rsidRPr="00A910C0">
        <w:t xml:space="preserve">Avoid handwritten menu boards as they can sometimes be difficult to read from a distance. </w:t>
      </w:r>
      <w:r>
        <w:t>T</w:t>
      </w:r>
      <w:r w:rsidRPr="00A910C0">
        <w:t xml:space="preserve">he following </w:t>
      </w:r>
      <w:r>
        <w:t xml:space="preserve">font </w:t>
      </w:r>
      <w:r w:rsidRPr="00A910C0">
        <w:t>and style</w:t>
      </w:r>
      <w:r>
        <w:t xml:space="preserve">s will </w:t>
      </w:r>
      <w:r w:rsidR="00700885">
        <w:t xml:space="preserve">help </w:t>
      </w:r>
      <w:r>
        <w:t xml:space="preserve">make your menu board accessible </w:t>
      </w:r>
      <w:r w:rsidRPr="00A910C0">
        <w:t xml:space="preserve">when viewed from different distances </w:t>
      </w:r>
      <w:r w:rsidR="00733DC2">
        <w:t xml:space="preserve">in </w:t>
      </w:r>
      <w:r w:rsidRPr="00A910C0">
        <w:t>service areas:</w:t>
      </w:r>
    </w:p>
    <w:p w14:paraId="062878BA" w14:textId="5C16F4CA" w:rsidR="00D71C5C" w:rsidRPr="00A910C0" w:rsidRDefault="00D71C5C" w:rsidP="007C053E">
      <w:pPr>
        <w:pStyle w:val="ListBullet"/>
      </w:pPr>
      <w:r w:rsidRPr="00A910C0">
        <w:t xml:space="preserve">minimum 18-point size font </w:t>
      </w:r>
    </w:p>
    <w:p w14:paraId="59AC201B" w14:textId="69F70D91" w:rsidR="00D71C5C" w:rsidRPr="00A910C0" w:rsidRDefault="00D71C5C" w:rsidP="007C053E">
      <w:pPr>
        <w:pStyle w:val="ListBullet"/>
      </w:pPr>
      <w:r w:rsidRPr="00A910C0">
        <w:t>sans serif font</w:t>
      </w:r>
    </w:p>
    <w:p w14:paraId="3B588FEA" w14:textId="407A2F21" w:rsidR="00D71C5C" w:rsidRPr="00A910C0" w:rsidRDefault="00D71C5C" w:rsidP="007C053E">
      <w:pPr>
        <w:pStyle w:val="ListBullet"/>
      </w:pPr>
      <w:r w:rsidRPr="00A910C0">
        <w:t>single spacing between lines</w:t>
      </w:r>
    </w:p>
    <w:p w14:paraId="4F95D142" w14:textId="77777777" w:rsidR="00D71C5C" w:rsidRPr="00A910C0" w:rsidRDefault="00D71C5C" w:rsidP="007C053E">
      <w:pPr>
        <w:pStyle w:val="ListBullet"/>
      </w:pPr>
      <w:r w:rsidRPr="00A910C0">
        <w:t xml:space="preserve">different font sizes to distinguish between headings. </w:t>
      </w:r>
    </w:p>
    <w:p w14:paraId="4189B53B" w14:textId="50CFC58B" w:rsidR="00D71C5C" w:rsidRPr="00A910C0" w:rsidRDefault="00D71C5C" w:rsidP="00D71C5C">
      <w:r w:rsidRPr="00A910C0">
        <w:t>See</w:t>
      </w:r>
      <w:hyperlink r:id="rId37">
        <w:r w:rsidRPr="00A910C0">
          <w:t xml:space="preserve"> </w:t>
        </w:r>
      </w:hyperlink>
      <w:r>
        <w:t xml:space="preserve">Vision Australia’s </w:t>
      </w:r>
      <w:hyperlink r:id="rId38" w:history="1">
        <w:r w:rsidRPr="00F87F18">
          <w:rPr>
            <w:rStyle w:val="Hyperlink"/>
          </w:rPr>
          <w:t>online and print inclusive design and legibility considerations</w:t>
        </w:r>
      </w:hyperlink>
      <w:r>
        <w:rPr>
          <w:rStyle w:val="EndnoteReference"/>
        </w:rPr>
        <w:endnoteReference w:id="18"/>
      </w:r>
      <w:r w:rsidRPr="00A910C0">
        <w:t xml:space="preserve"> for further requirements.</w:t>
      </w:r>
    </w:p>
    <w:p w14:paraId="5AFA739F" w14:textId="77777777" w:rsidR="00D71C5C" w:rsidRPr="00A910C0" w:rsidRDefault="00D71C5C" w:rsidP="00D71C5C">
      <w:pPr>
        <w:pStyle w:val="Heading3"/>
      </w:pPr>
      <w:r w:rsidRPr="00A910C0">
        <w:t>Why is this important?</w:t>
      </w:r>
    </w:p>
    <w:p w14:paraId="553276C6" w14:textId="1F4F7B01" w:rsidR="00D71C5C" w:rsidRPr="00A910C0" w:rsidRDefault="00D71C5C" w:rsidP="00D71C5C">
      <w:pPr>
        <w:pStyle w:val="ListBullet"/>
      </w:pPr>
      <w:r w:rsidRPr="00A910C0">
        <w:t xml:space="preserve">If a service area’s counter is too high, then it can be difficult for someone in a wheelchair to access and communicate with </w:t>
      </w:r>
      <w:proofErr w:type="gramStart"/>
      <w:r w:rsidRPr="00A910C0">
        <w:t>dignity</w:t>
      </w:r>
      <w:proofErr w:type="gramEnd"/>
    </w:p>
    <w:p w14:paraId="0C0365DF" w14:textId="05A1D2E4" w:rsidR="00D71C5C" w:rsidRDefault="00D71C5C" w:rsidP="00D71C5C">
      <w:pPr>
        <w:pStyle w:val="ListBullet"/>
      </w:pPr>
      <w:r>
        <w:t xml:space="preserve">People who are d/Deaf </w:t>
      </w:r>
      <w:r w:rsidR="00733DC2">
        <w:t xml:space="preserve">or </w:t>
      </w:r>
      <w:r>
        <w:t xml:space="preserve">hard of hearing may find it difficult to hear at a busy customer service counter unless a hearing loop is </w:t>
      </w:r>
      <w:proofErr w:type="gramStart"/>
      <w:r>
        <w:t>available</w:t>
      </w:r>
      <w:proofErr w:type="gramEnd"/>
    </w:p>
    <w:p w14:paraId="7967CA9D" w14:textId="40A5BF09" w:rsidR="00D71C5C" w:rsidRPr="00A910C0" w:rsidRDefault="00D71C5C" w:rsidP="00D71C5C">
      <w:pPr>
        <w:pStyle w:val="ListBullet"/>
      </w:pPr>
      <w:r>
        <w:t xml:space="preserve">People who are </w:t>
      </w:r>
      <w:r w:rsidRPr="00A910C0">
        <w:t xml:space="preserve">blind </w:t>
      </w:r>
      <w:r>
        <w:t xml:space="preserve">or have </w:t>
      </w:r>
      <w:r w:rsidRPr="00A910C0">
        <w:t xml:space="preserve">low vision, people with intellectual disability and people from culturally and linguistically diverse backgrounds may have difficulty reading </w:t>
      </w:r>
      <w:r w:rsidR="000B64A8">
        <w:t xml:space="preserve">signs </w:t>
      </w:r>
      <w:r w:rsidRPr="00A910C0">
        <w:t xml:space="preserve">that </w:t>
      </w:r>
      <w:r w:rsidR="000B64A8">
        <w:t xml:space="preserve">are </w:t>
      </w:r>
      <w:r w:rsidRPr="00A910C0">
        <w:t xml:space="preserve">too small or </w:t>
      </w:r>
      <w:proofErr w:type="gramStart"/>
      <w:r w:rsidRPr="00A910C0">
        <w:t>handwritten</w:t>
      </w:r>
      <w:proofErr w:type="gramEnd"/>
    </w:p>
    <w:p w14:paraId="1DD4E87E" w14:textId="4DF7DB3E" w:rsidR="00D71C5C" w:rsidRDefault="00D71C5C" w:rsidP="00D71C5C">
      <w:pPr>
        <w:pStyle w:val="ListBullet"/>
      </w:pPr>
      <w:r>
        <w:t xml:space="preserve">People who have difficulty with accessing information may benefit from simple menus with photos to represent the options </w:t>
      </w:r>
      <w:proofErr w:type="gramStart"/>
      <w:r>
        <w:t>available</w:t>
      </w:r>
      <w:proofErr w:type="gramEnd"/>
    </w:p>
    <w:p w14:paraId="0BE7DC34" w14:textId="7A7E2770" w:rsidR="00D71C5C" w:rsidRDefault="00D71C5C" w:rsidP="00D71C5C">
      <w:pPr>
        <w:pStyle w:val="ListBullet"/>
      </w:pPr>
      <w:r w:rsidRPr="00A910C0">
        <w:t xml:space="preserve">A service area that is more accessible and equitable for everyone can also increase </w:t>
      </w:r>
      <w:proofErr w:type="gramStart"/>
      <w:r w:rsidRPr="00A910C0">
        <w:t>business</w:t>
      </w:r>
      <w:proofErr w:type="gramEnd"/>
    </w:p>
    <w:p w14:paraId="3B70D2F8" w14:textId="77777777" w:rsidR="003259B4" w:rsidRPr="003259B4" w:rsidRDefault="003259B4" w:rsidP="003259B4">
      <w:pPr>
        <w:pStyle w:val="HighlightText"/>
        <w:rPr>
          <w:b/>
          <w:bCs/>
        </w:rPr>
      </w:pPr>
      <w:r w:rsidRPr="003259B4">
        <w:rPr>
          <w:b/>
          <w:bCs/>
        </w:rPr>
        <w:t>Remember</w:t>
      </w:r>
    </w:p>
    <w:p w14:paraId="66984C45" w14:textId="406BF35C" w:rsidR="003316E1" w:rsidRDefault="003259B4" w:rsidP="003259B4">
      <w:pPr>
        <w:pStyle w:val="HighlightText"/>
      </w:pPr>
      <w:r w:rsidRPr="00751384">
        <w:t xml:space="preserve">If someone requests access supports such as those described </w:t>
      </w:r>
      <w:r w:rsidR="00B11577">
        <w:t>in these guidelines</w:t>
      </w:r>
      <w:r w:rsidRPr="00751384">
        <w:t xml:space="preserve">, all event organisers have a responsibility under the </w:t>
      </w:r>
      <w:r w:rsidRPr="007C053E">
        <w:rPr>
          <w:i/>
          <w:iCs/>
        </w:rPr>
        <w:t>Disability Discrimination Act 1992</w:t>
      </w:r>
      <w:r w:rsidRPr="00751384">
        <w:t xml:space="preserve"> to provide these as far as po</w:t>
      </w:r>
      <w:r w:rsidR="003316E1">
        <w:t>ssible.</w:t>
      </w:r>
    </w:p>
    <w:p w14:paraId="0C4CCE4D" w14:textId="1ABDB62E" w:rsidR="00262E7A" w:rsidRPr="00AB22BA" w:rsidRDefault="00262E7A" w:rsidP="00262E7A">
      <w:pPr>
        <w:pStyle w:val="Heading2"/>
        <w:rPr>
          <w:color w:val="DA1E5B" w:themeColor="accent4"/>
        </w:rPr>
      </w:pPr>
      <w:bookmarkStart w:id="21" w:name="_Toc128737249"/>
      <w:r w:rsidRPr="00215F99">
        <w:rPr>
          <w:color w:val="DA1E5B"/>
        </w:rPr>
        <w:t>Making e</w:t>
      </w:r>
      <w:r w:rsidRPr="00AB22BA">
        <w:rPr>
          <w:color w:val="DA1E5B" w:themeColor="accent4"/>
        </w:rPr>
        <w:t xml:space="preserve">vents inclusive </w:t>
      </w:r>
      <w:r w:rsidR="00AB2402">
        <w:rPr>
          <w:color w:val="DA1E5B" w:themeColor="accent4"/>
        </w:rPr>
        <w:t xml:space="preserve">for </w:t>
      </w:r>
      <w:r w:rsidRPr="00AB22BA">
        <w:rPr>
          <w:color w:val="DA1E5B" w:themeColor="accent4"/>
        </w:rPr>
        <w:t>people with sensory disabilities</w:t>
      </w:r>
      <w:bookmarkEnd w:id="21"/>
    </w:p>
    <w:p w14:paraId="0B6F9148" w14:textId="4166FFEB" w:rsidR="008A6A6C" w:rsidRDefault="00AB2402" w:rsidP="008A6A6C">
      <w:r>
        <w:t>These</w:t>
      </w:r>
      <w:r w:rsidR="008A6A6C" w:rsidRPr="00A910C0">
        <w:t xml:space="preserve"> examples of technologies, services and spaces can make your events more welcoming and inclusive </w:t>
      </w:r>
      <w:r>
        <w:t xml:space="preserve">for </w:t>
      </w:r>
      <w:r w:rsidR="008A6A6C" w:rsidRPr="00A910C0">
        <w:t>people with sensory disability and enable them to access performance</w:t>
      </w:r>
      <w:r w:rsidR="00C56CA6">
        <w:t xml:space="preserve"> content</w:t>
      </w:r>
      <w:r w:rsidR="008A6A6C" w:rsidRPr="00A910C0">
        <w:t>.</w:t>
      </w:r>
    </w:p>
    <w:p w14:paraId="68943216" w14:textId="77777777" w:rsidR="001A3C31" w:rsidRDefault="001A3C31" w:rsidP="00862AB1">
      <w:pPr>
        <w:pStyle w:val="Heading3"/>
        <w:sectPr w:rsidR="001A3C31" w:rsidSect="00124DE7">
          <w:endnotePr>
            <w:numFmt w:val="decimal"/>
          </w:endnotePr>
          <w:type w:val="continuous"/>
          <w:pgSz w:w="11906" w:h="16838" w:code="9"/>
          <w:pgMar w:top="709" w:right="1134" w:bottom="1134" w:left="1134" w:header="567" w:footer="567" w:gutter="0"/>
          <w:cols w:space="708"/>
          <w:docGrid w:linePitch="360"/>
        </w:sectPr>
      </w:pPr>
    </w:p>
    <w:p w14:paraId="6DE95220" w14:textId="77777777" w:rsidR="00862AB1" w:rsidRPr="00A910C0" w:rsidRDefault="00862AB1" w:rsidP="00862AB1">
      <w:pPr>
        <w:pStyle w:val="Heading3"/>
      </w:pPr>
      <w:r w:rsidRPr="00A910C0">
        <w:t>Audio description</w:t>
      </w:r>
    </w:p>
    <w:p w14:paraId="2B0090E2" w14:textId="77777777" w:rsidR="00862AB1" w:rsidRPr="00A910C0" w:rsidRDefault="00862AB1" w:rsidP="00862AB1">
      <w:r w:rsidRPr="00A910C0">
        <w:t xml:space="preserve">For major events, consider providing audio description of performances or installations to provide people who are blind or have low vision with an equivalent experience of visual elements in an event or performance. </w:t>
      </w:r>
    </w:p>
    <w:p w14:paraId="4FC3004C" w14:textId="77777777" w:rsidR="00862AB1" w:rsidRPr="00A910C0" w:rsidRDefault="00862AB1" w:rsidP="00862AB1">
      <w:r w:rsidRPr="00A910C0">
        <w:t xml:space="preserve">Audio description is designed for people who are blind or have low vision. A live narrator or audio recording describes what is visually happening in a performance or film or describes visual elements of an artwork. </w:t>
      </w:r>
    </w:p>
    <w:p w14:paraId="06EF476B" w14:textId="68EA4BD2" w:rsidR="00862AB1" w:rsidRDefault="00862AB1" w:rsidP="00862AB1">
      <w:pPr>
        <w:autoSpaceDE w:val="0"/>
        <w:autoSpaceDN w:val="0"/>
        <w:adjustRightInd w:val="0"/>
        <w:spacing w:before="0" w:after="0" w:line="240" w:lineRule="auto"/>
      </w:pPr>
      <w:r w:rsidRPr="00A910C0">
        <w:t xml:space="preserve">Video content can also be audio described. A video only requires audio description if there is something that needs to be audio described. If a video shows the Australian </w:t>
      </w:r>
      <w:r w:rsidR="00B53902">
        <w:t>p</w:t>
      </w:r>
      <w:r w:rsidRPr="00A910C0">
        <w:t xml:space="preserve">rime </w:t>
      </w:r>
      <w:r w:rsidR="00B53902">
        <w:t>m</w:t>
      </w:r>
      <w:r w:rsidRPr="00A910C0">
        <w:t xml:space="preserve">inister </w:t>
      </w:r>
      <w:r w:rsidR="00B53902">
        <w:t xml:space="preserve">giving </w:t>
      </w:r>
      <w:r w:rsidRPr="00A910C0">
        <w:t xml:space="preserve">a speech, then audio description is not required as the </w:t>
      </w:r>
      <w:r w:rsidR="00B53902">
        <w:t xml:space="preserve">main </w:t>
      </w:r>
      <w:r w:rsidRPr="00A910C0">
        <w:t xml:space="preserve">content is already provided </w:t>
      </w:r>
      <w:r w:rsidR="003B2D70">
        <w:t xml:space="preserve">in </w:t>
      </w:r>
      <w:r w:rsidRPr="00A910C0">
        <w:t xml:space="preserve">the </w:t>
      </w:r>
      <w:r w:rsidR="003B2D70">
        <w:t>speech</w:t>
      </w:r>
      <w:r w:rsidRPr="00A910C0">
        <w:t>. These are known as talking head videos</w:t>
      </w:r>
      <w:r>
        <w:t>.</w:t>
      </w:r>
    </w:p>
    <w:p w14:paraId="7CEC639C" w14:textId="77777777" w:rsidR="00324B37" w:rsidRDefault="00324B37" w:rsidP="00862AB1">
      <w:pPr>
        <w:autoSpaceDE w:val="0"/>
        <w:autoSpaceDN w:val="0"/>
        <w:adjustRightInd w:val="0"/>
        <w:spacing w:before="0" w:after="0" w:line="240" w:lineRule="auto"/>
      </w:pPr>
    </w:p>
    <w:p w14:paraId="02C8CF71" w14:textId="05884FBC" w:rsidR="00262E7A" w:rsidRDefault="00BE50E1">
      <w:pPr>
        <w:spacing w:before="0" w:after="0" w:line="240" w:lineRule="auto"/>
        <w:rPr>
          <w:sz w:val="16"/>
          <w:szCs w:val="16"/>
        </w:rPr>
      </w:pPr>
      <w:r>
        <w:rPr>
          <w:noProof/>
        </w:rPr>
        <w:drawing>
          <wp:anchor distT="0" distB="0" distL="114300" distR="114300" simplePos="0" relativeHeight="251677696" behindDoc="0" locked="0" layoutInCell="1" allowOverlap="1" wp14:anchorId="33EF6D22" wp14:editId="13779EB5">
            <wp:simplePos x="0" y="0"/>
            <wp:positionH relativeFrom="margin">
              <wp:posOffset>3802673</wp:posOffset>
            </wp:positionH>
            <wp:positionV relativeFrom="paragraph">
              <wp:posOffset>5861</wp:posOffset>
            </wp:positionV>
            <wp:extent cx="2152343" cy="2481531"/>
            <wp:effectExtent l="0" t="0" r="635" b="0"/>
            <wp:wrapNone/>
            <wp:docPr id="33" name="Picture 33" descr="A person touching tactile lanterns while listening to audio description."/>
            <wp:cNvGraphicFramePr/>
            <a:graphic xmlns:a="http://schemas.openxmlformats.org/drawingml/2006/main">
              <a:graphicData uri="http://schemas.openxmlformats.org/drawingml/2006/picture">
                <pic:pic xmlns:pic="http://schemas.openxmlformats.org/drawingml/2006/picture">
                  <pic:nvPicPr>
                    <pic:cNvPr id="33" name="Picture 33" descr="A person touching tactile lanterns while listening to audio description."/>
                    <pic:cNvPicPr/>
                  </pic:nvPicPr>
                  <pic:blipFill rotWithShape="1">
                    <a:blip r:embed="rId39"/>
                    <a:srcRect l="-569" t="6068" r="11613" b="25203"/>
                    <a:stretch/>
                  </pic:blipFill>
                  <pic:spPr bwMode="auto">
                    <a:xfrm>
                      <a:off x="0" y="0"/>
                      <a:ext cx="2156186" cy="24859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24B37">
        <w:rPr>
          <w:noProof/>
          <w:sz w:val="16"/>
          <w:szCs w:val="16"/>
        </w:rPr>
        <w:drawing>
          <wp:inline distT="0" distB="0" distL="0" distR="0" wp14:anchorId="37AE5020" wp14:editId="53C8E496">
            <wp:extent cx="1873488" cy="2497846"/>
            <wp:effectExtent l="0" t="0" r="0" b="0"/>
            <wp:docPr id="44959" name="Picture 44959" descr="People view a large dog made as a Lunar Lan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59" name="Picture 44959" descr="People view a large dog made as a Lunar Lantern."/>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06256" cy="2541534"/>
                    </a:xfrm>
                    <a:prstGeom prst="rect">
                      <a:avLst/>
                    </a:prstGeom>
                  </pic:spPr>
                </pic:pic>
              </a:graphicData>
            </a:graphic>
          </wp:inline>
        </w:drawing>
      </w:r>
      <w:r w:rsidR="00FB28AF">
        <w:rPr>
          <w:sz w:val="16"/>
          <w:szCs w:val="16"/>
        </w:rPr>
        <w:t xml:space="preserve"> </w:t>
      </w:r>
      <w:r>
        <w:rPr>
          <w:noProof/>
          <w:sz w:val="16"/>
          <w:szCs w:val="16"/>
        </w:rPr>
        <w:drawing>
          <wp:inline distT="0" distB="0" distL="0" distR="0" wp14:anchorId="596787FB" wp14:editId="41821F79">
            <wp:extent cx="1866705" cy="2488939"/>
            <wp:effectExtent l="0" t="0" r="635" b="6985"/>
            <wp:docPr id="34" name="Picture 34" descr="People view and touch a large tiger made as a Lunar Lan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eople view and touch a large tiger made as a Lunar Lantern."/>
                    <pic:cNvPicPr/>
                  </pic:nvPicPr>
                  <pic:blipFill>
                    <a:blip r:embed="rId41" cstate="print">
                      <a:extLst>
                        <a:ext uri="{28A0092B-C50C-407E-A947-70E740481C1C}">
                          <a14:useLocalDpi xmlns:a14="http://schemas.microsoft.com/office/drawing/2010/main" val="0"/>
                        </a:ext>
                      </a:extLst>
                    </a:blip>
                    <a:stretch>
                      <a:fillRect/>
                    </a:stretch>
                  </pic:blipFill>
                  <pic:spPr>
                    <a:xfrm flipH="1">
                      <a:off x="0" y="0"/>
                      <a:ext cx="1903516" cy="2538020"/>
                    </a:xfrm>
                    <a:prstGeom prst="rect">
                      <a:avLst/>
                    </a:prstGeom>
                  </pic:spPr>
                </pic:pic>
              </a:graphicData>
            </a:graphic>
          </wp:inline>
        </w:drawing>
      </w:r>
    </w:p>
    <w:p w14:paraId="02CAFA04" w14:textId="31399BF9" w:rsidR="00FB28AF" w:rsidRPr="007C053E" w:rsidRDefault="00FB28AF">
      <w:pPr>
        <w:spacing w:before="0" w:after="0" w:line="240" w:lineRule="auto"/>
        <w:rPr>
          <w:sz w:val="20"/>
          <w:szCs w:val="20"/>
        </w:rPr>
      </w:pPr>
      <w:r w:rsidRPr="007C053E">
        <w:rPr>
          <w:sz w:val="20"/>
          <w:szCs w:val="20"/>
        </w:rPr>
        <w:t xml:space="preserve">Photo 1: </w:t>
      </w:r>
      <w:r w:rsidR="000130CE" w:rsidRPr="007C053E">
        <w:rPr>
          <w:sz w:val="20"/>
          <w:szCs w:val="20"/>
        </w:rPr>
        <w:t>La</w:t>
      </w:r>
      <w:r w:rsidR="0034210A" w:rsidRPr="007C053E">
        <w:rPr>
          <w:sz w:val="20"/>
          <w:szCs w:val="20"/>
        </w:rPr>
        <w:t>r</w:t>
      </w:r>
      <w:r w:rsidR="000130CE" w:rsidRPr="007C053E">
        <w:rPr>
          <w:sz w:val="20"/>
          <w:szCs w:val="20"/>
        </w:rPr>
        <w:t xml:space="preserve">ge dog wearing </w:t>
      </w:r>
      <w:r w:rsidR="0034210A" w:rsidRPr="007C053E">
        <w:rPr>
          <w:sz w:val="20"/>
          <w:szCs w:val="20"/>
        </w:rPr>
        <w:t xml:space="preserve">Chinese outfit in the </w:t>
      </w:r>
      <w:r w:rsidR="000130CE" w:rsidRPr="007C053E">
        <w:rPr>
          <w:sz w:val="20"/>
          <w:szCs w:val="20"/>
        </w:rPr>
        <w:t xml:space="preserve">2019 Lunar Lantern Exhibition </w:t>
      </w:r>
    </w:p>
    <w:p w14:paraId="0D32BC5F" w14:textId="1D9A3DCC" w:rsidR="0034210A" w:rsidRPr="007C053E" w:rsidRDefault="0034210A">
      <w:pPr>
        <w:spacing w:before="0" w:after="0" w:line="240" w:lineRule="auto"/>
        <w:rPr>
          <w:sz w:val="20"/>
          <w:szCs w:val="20"/>
        </w:rPr>
      </w:pPr>
      <w:r w:rsidRPr="007C053E">
        <w:rPr>
          <w:sz w:val="20"/>
          <w:szCs w:val="20"/>
        </w:rPr>
        <w:t xml:space="preserve">Photo 2: </w:t>
      </w:r>
      <w:r w:rsidR="00DB2619" w:rsidRPr="007C053E">
        <w:rPr>
          <w:sz w:val="20"/>
          <w:szCs w:val="20"/>
        </w:rPr>
        <w:t xml:space="preserve">People participating in an audio-described tour </w:t>
      </w:r>
      <w:r w:rsidR="00A94F20" w:rsidRPr="007C053E">
        <w:rPr>
          <w:sz w:val="20"/>
          <w:szCs w:val="20"/>
        </w:rPr>
        <w:t xml:space="preserve">of the 2019 Lunar Lantern Exhibition </w:t>
      </w:r>
    </w:p>
    <w:p w14:paraId="037F3F76" w14:textId="72E8A72A" w:rsidR="00D62CDB" w:rsidRPr="007C053E" w:rsidRDefault="00D62CDB">
      <w:pPr>
        <w:spacing w:before="0" w:after="0" w:line="240" w:lineRule="auto"/>
        <w:rPr>
          <w:sz w:val="20"/>
          <w:szCs w:val="20"/>
        </w:rPr>
      </w:pPr>
      <w:r w:rsidRPr="007C053E">
        <w:rPr>
          <w:sz w:val="20"/>
          <w:szCs w:val="20"/>
        </w:rPr>
        <w:t xml:space="preserve">Photo 3: </w:t>
      </w:r>
      <w:r w:rsidR="00725D35" w:rsidRPr="007C053E">
        <w:rPr>
          <w:sz w:val="20"/>
          <w:szCs w:val="20"/>
        </w:rPr>
        <w:t xml:space="preserve">Person exploring the tactile elements of the lanterns </w:t>
      </w:r>
      <w:r w:rsidR="00F04038" w:rsidRPr="007C053E">
        <w:rPr>
          <w:sz w:val="20"/>
          <w:szCs w:val="20"/>
        </w:rPr>
        <w:t>while listening to the audio described tour</w:t>
      </w:r>
      <w:r w:rsidR="007C053E">
        <w:rPr>
          <w:sz w:val="20"/>
          <w:szCs w:val="20"/>
        </w:rPr>
        <w:t>.</w:t>
      </w:r>
      <w:r w:rsidR="00F04038" w:rsidRPr="007C053E">
        <w:rPr>
          <w:sz w:val="20"/>
          <w:szCs w:val="20"/>
        </w:rPr>
        <w:t xml:space="preserve"> </w:t>
      </w:r>
      <w:r w:rsidR="00961A22" w:rsidRPr="007C053E">
        <w:rPr>
          <w:sz w:val="20"/>
          <w:szCs w:val="20"/>
        </w:rPr>
        <w:t>Photographer</w:t>
      </w:r>
      <w:r w:rsidR="00F04038" w:rsidRPr="007C053E">
        <w:rPr>
          <w:sz w:val="20"/>
          <w:szCs w:val="20"/>
        </w:rPr>
        <w:t>: Joanne Chan</w:t>
      </w:r>
    </w:p>
    <w:p w14:paraId="0F7934F6" w14:textId="77777777" w:rsidR="00162E6F" w:rsidRDefault="00162E6F">
      <w:pPr>
        <w:spacing w:before="0" w:after="0" w:line="240" w:lineRule="auto"/>
        <w:rPr>
          <w:sz w:val="16"/>
          <w:szCs w:val="16"/>
        </w:rPr>
      </w:pPr>
    </w:p>
    <w:p w14:paraId="26FE14A4" w14:textId="77777777" w:rsidR="00162E6F" w:rsidRDefault="00162E6F" w:rsidP="00162E6F">
      <w:pPr>
        <w:pStyle w:val="Heading3"/>
        <w:sectPr w:rsidR="00162E6F" w:rsidSect="00124DE7">
          <w:endnotePr>
            <w:numFmt w:val="decimal"/>
          </w:endnotePr>
          <w:type w:val="continuous"/>
          <w:pgSz w:w="11906" w:h="16838" w:code="9"/>
          <w:pgMar w:top="709" w:right="1134" w:bottom="1134" w:left="1134" w:header="567" w:footer="567" w:gutter="0"/>
          <w:cols w:space="708"/>
          <w:docGrid w:linePitch="360"/>
        </w:sectPr>
      </w:pPr>
    </w:p>
    <w:p w14:paraId="00C53E90" w14:textId="34AE43E5" w:rsidR="007C053E" w:rsidRDefault="007C053E">
      <w:pPr>
        <w:spacing w:before="0" w:after="0" w:line="240" w:lineRule="auto"/>
        <w:rPr>
          <w:rFonts w:cs="Arial"/>
        </w:rPr>
      </w:pPr>
      <w:r>
        <w:rPr>
          <w:rFonts w:cs="Arial"/>
        </w:rPr>
        <w:br w:type="page"/>
      </w:r>
    </w:p>
    <w:p w14:paraId="1C6F85A1" w14:textId="77777777" w:rsidR="007C053E" w:rsidRPr="00FF4F52" w:rsidRDefault="007C053E" w:rsidP="00FF4F52">
      <w:pPr>
        <w:spacing w:before="0" w:after="0" w:line="240" w:lineRule="auto"/>
        <w:rPr>
          <w:rFonts w:cs="Arial"/>
        </w:rPr>
        <w:sectPr w:rsidR="007C053E" w:rsidRPr="00FF4F52" w:rsidSect="000536EF">
          <w:endnotePr>
            <w:numFmt w:val="decimal"/>
          </w:endnotePr>
          <w:type w:val="continuous"/>
          <w:pgSz w:w="11906" w:h="16838" w:code="9"/>
          <w:pgMar w:top="709" w:right="1134" w:bottom="1134" w:left="1134" w:header="567" w:footer="567" w:gutter="0"/>
          <w:cols w:num="2" w:space="708"/>
          <w:docGrid w:linePitch="360"/>
        </w:sectPr>
      </w:pPr>
    </w:p>
    <w:p w14:paraId="1978AC26" w14:textId="67E9B913" w:rsidR="00FF4F52" w:rsidRPr="00A910C0" w:rsidRDefault="00FF4F52" w:rsidP="00FF4F52">
      <w:pPr>
        <w:pStyle w:val="Heading3"/>
      </w:pPr>
      <w:r w:rsidRPr="00A910C0">
        <w:t>Making events inclusive of Deaf and hard of hearing people</w:t>
      </w:r>
    </w:p>
    <w:p w14:paraId="4570FAAE" w14:textId="0C6DF289" w:rsidR="00FF4F52" w:rsidRDefault="00FF4F52" w:rsidP="00FF4F52">
      <w:r w:rsidRPr="00A910C0">
        <w:t>When planning an event, it is important to understand that different accessible communication technologies benefit different people in different ways</w:t>
      </w:r>
      <w:r w:rsidR="000616C4">
        <w:t>.</w:t>
      </w:r>
    </w:p>
    <w:tbl>
      <w:tblPr>
        <w:tblStyle w:val="TableGrid0"/>
        <w:tblW w:w="10646" w:type="dxa"/>
        <w:tblInd w:w="-426" w:type="dxa"/>
        <w:tblCellMar>
          <w:top w:w="57" w:type="dxa"/>
          <w:left w:w="57" w:type="dxa"/>
          <w:bottom w:w="28" w:type="dxa"/>
          <w:right w:w="57" w:type="dxa"/>
        </w:tblCellMar>
        <w:tblLook w:val="04A0" w:firstRow="1" w:lastRow="0" w:firstColumn="1" w:lastColumn="0" w:noHBand="0" w:noVBand="1"/>
      </w:tblPr>
      <w:tblGrid>
        <w:gridCol w:w="4126"/>
        <w:gridCol w:w="3402"/>
        <w:gridCol w:w="3118"/>
      </w:tblGrid>
      <w:tr w:rsidR="000616C4" w:rsidRPr="00A910C0" w14:paraId="7E564184" w14:textId="77777777" w:rsidTr="000006EC">
        <w:trPr>
          <w:trHeight w:val="1077"/>
        </w:trPr>
        <w:tc>
          <w:tcPr>
            <w:tcW w:w="4126" w:type="dxa"/>
            <w:tcBorders>
              <w:top w:val="nil"/>
              <w:left w:val="nil"/>
              <w:bottom w:val="single" w:sz="4" w:space="0" w:color="FEFEFE"/>
              <w:right w:val="single" w:sz="4" w:space="0" w:color="FEFEFE"/>
            </w:tcBorders>
            <w:shd w:val="clear" w:color="auto" w:fill="142028"/>
          </w:tcPr>
          <w:p w14:paraId="34FFA281" w14:textId="77777777" w:rsidR="000616C4" w:rsidRPr="000006EC" w:rsidRDefault="000616C4" w:rsidP="000006EC">
            <w:pPr>
              <w:rPr>
                <w:b/>
                <w:bCs/>
              </w:rPr>
            </w:pPr>
            <w:r w:rsidRPr="000006EC">
              <w:rPr>
                <w:b/>
                <w:bCs/>
                <w:noProof/>
                <w:color w:val="000000"/>
              </w:rPr>
              <mc:AlternateContent>
                <mc:Choice Requires="wpg">
                  <w:drawing>
                    <wp:anchor distT="0" distB="0" distL="114300" distR="114300" simplePos="0" relativeHeight="251679744" behindDoc="1" locked="0" layoutInCell="1" allowOverlap="1" wp14:anchorId="03802498" wp14:editId="27213510">
                      <wp:simplePos x="0" y="0"/>
                      <wp:positionH relativeFrom="column">
                        <wp:posOffset>119447</wp:posOffset>
                      </wp:positionH>
                      <wp:positionV relativeFrom="paragraph">
                        <wp:posOffset>95633</wp:posOffset>
                      </wp:positionV>
                      <wp:extent cx="631825" cy="477520"/>
                      <wp:effectExtent l="0" t="0" r="0" b="0"/>
                      <wp:wrapTight wrapText="bothSides">
                        <wp:wrapPolygon edited="0">
                          <wp:start x="3908" y="0"/>
                          <wp:lineTo x="0" y="8617"/>
                          <wp:lineTo x="0" y="18096"/>
                          <wp:lineTo x="13676" y="20681"/>
                          <wp:lineTo x="17584" y="20681"/>
                          <wp:lineTo x="18235" y="20681"/>
                          <wp:lineTo x="20840" y="12064"/>
                          <wp:lineTo x="20840" y="4309"/>
                          <wp:lineTo x="7815" y="0"/>
                          <wp:lineTo x="3908" y="0"/>
                        </wp:wrapPolygon>
                      </wp:wrapTight>
                      <wp:docPr id="46654" name="Group 46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1825" cy="477520"/>
                                <a:chOff x="0" y="0"/>
                                <a:chExt cx="632221" cy="536326"/>
                              </a:xfrm>
                            </wpg:grpSpPr>
                            <wps:wsp>
                              <wps:cNvPr id="1307" name="Shape 1307"/>
                              <wps:cNvSpPr/>
                              <wps:spPr>
                                <a:xfrm>
                                  <a:off x="0" y="0"/>
                                  <a:ext cx="220552" cy="395796"/>
                                </a:xfrm>
                                <a:custGeom>
                                  <a:avLst/>
                                  <a:gdLst/>
                                  <a:ahLst/>
                                  <a:cxnLst/>
                                  <a:rect l="0" t="0" r="0" b="0"/>
                                  <a:pathLst>
                                    <a:path w="220552" h="395796">
                                      <a:moveTo>
                                        <a:pt x="176187" y="0"/>
                                      </a:moveTo>
                                      <a:lnTo>
                                        <a:pt x="178778" y="0"/>
                                      </a:lnTo>
                                      <a:cubicBezTo>
                                        <a:pt x="189840" y="12624"/>
                                        <a:pt x="190005" y="19342"/>
                                        <a:pt x="179489" y="32639"/>
                                      </a:cubicBezTo>
                                      <a:cubicBezTo>
                                        <a:pt x="164541" y="51511"/>
                                        <a:pt x="149555" y="70371"/>
                                        <a:pt x="134582" y="89230"/>
                                      </a:cubicBezTo>
                                      <a:cubicBezTo>
                                        <a:pt x="135395" y="90145"/>
                                        <a:pt x="136182" y="91072"/>
                                        <a:pt x="136982" y="91999"/>
                                      </a:cubicBezTo>
                                      <a:cubicBezTo>
                                        <a:pt x="143586" y="87097"/>
                                        <a:pt x="150419" y="82487"/>
                                        <a:pt x="156756" y="77267"/>
                                      </a:cubicBezTo>
                                      <a:cubicBezTo>
                                        <a:pt x="173749" y="63271"/>
                                        <a:pt x="192049" y="52591"/>
                                        <a:pt x="211555" y="45031"/>
                                      </a:cubicBezTo>
                                      <a:lnTo>
                                        <a:pt x="220552" y="43072"/>
                                      </a:lnTo>
                                      <a:lnTo>
                                        <a:pt x="220552" y="75203"/>
                                      </a:lnTo>
                                      <a:lnTo>
                                        <a:pt x="210048" y="79284"/>
                                      </a:lnTo>
                                      <a:cubicBezTo>
                                        <a:pt x="193313" y="88933"/>
                                        <a:pt x="180892" y="104778"/>
                                        <a:pt x="164986" y="115722"/>
                                      </a:cubicBezTo>
                                      <a:cubicBezTo>
                                        <a:pt x="175654" y="111620"/>
                                        <a:pt x="186538" y="108013"/>
                                        <a:pt x="196939" y="103327"/>
                                      </a:cubicBezTo>
                                      <a:lnTo>
                                        <a:pt x="220552" y="97520"/>
                                      </a:lnTo>
                                      <a:lnTo>
                                        <a:pt x="220552" y="133240"/>
                                      </a:lnTo>
                                      <a:lnTo>
                                        <a:pt x="202149" y="142883"/>
                                      </a:lnTo>
                                      <a:cubicBezTo>
                                        <a:pt x="189906" y="151305"/>
                                        <a:pt x="178689" y="162166"/>
                                        <a:pt x="165354" y="170904"/>
                                      </a:cubicBezTo>
                                      <a:cubicBezTo>
                                        <a:pt x="186017" y="167488"/>
                                        <a:pt x="203213" y="164516"/>
                                        <a:pt x="220447" y="161849"/>
                                      </a:cubicBezTo>
                                      <a:lnTo>
                                        <a:pt x="220552" y="161852"/>
                                      </a:lnTo>
                                      <a:lnTo>
                                        <a:pt x="220552" y="205994"/>
                                      </a:lnTo>
                                      <a:lnTo>
                                        <a:pt x="214394" y="206077"/>
                                      </a:lnTo>
                                      <a:cubicBezTo>
                                        <a:pt x="209018" y="207250"/>
                                        <a:pt x="203514" y="209620"/>
                                        <a:pt x="197853" y="213474"/>
                                      </a:cubicBezTo>
                                      <a:cubicBezTo>
                                        <a:pt x="196494" y="214401"/>
                                        <a:pt x="194437" y="214211"/>
                                        <a:pt x="192977" y="215049"/>
                                      </a:cubicBezTo>
                                      <a:cubicBezTo>
                                        <a:pt x="186004" y="219050"/>
                                        <a:pt x="178003" y="222072"/>
                                        <a:pt x="172428" y="227559"/>
                                      </a:cubicBezTo>
                                      <a:cubicBezTo>
                                        <a:pt x="156705" y="243053"/>
                                        <a:pt x="157950" y="265074"/>
                                        <a:pt x="173850" y="279933"/>
                                      </a:cubicBezTo>
                                      <a:cubicBezTo>
                                        <a:pt x="179159" y="284886"/>
                                        <a:pt x="184391" y="290335"/>
                                        <a:pt x="188062" y="296507"/>
                                      </a:cubicBezTo>
                                      <a:cubicBezTo>
                                        <a:pt x="191808" y="302832"/>
                                        <a:pt x="195428" y="303606"/>
                                        <a:pt x="202527" y="302565"/>
                                      </a:cubicBezTo>
                                      <a:lnTo>
                                        <a:pt x="220552" y="301278"/>
                                      </a:lnTo>
                                      <a:lnTo>
                                        <a:pt x="220552" y="354163"/>
                                      </a:lnTo>
                                      <a:lnTo>
                                        <a:pt x="164414" y="372605"/>
                                      </a:lnTo>
                                      <a:cubicBezTo>
                                        <a:pt x="156858" y="374929"/>
                                        <a:pt x="147726" y="376568"/>
                                        <a:pt x="140437" y="374548"/>
                                      </a:cubicBezTo>
                                      <a:cubicBezTo>
                                        <a:pt x="106299" y="365100"/>
                                        <a:pt x="74917" y="371145"/>
                                        <a:pt x="44856" y="388290"/>
                                      </a:cubicBezTo>
                                      <a:cubicBezTo>
                                        <a:pt x="40399" y="390830"/>
                                        <a:pt x="35725" y="392976"/>
                                        <a:pt x="30188" y="395796"/>
                                      </a:cubicBezTo>
                                      <a:cubicBezTo>
                                        <a:pt x="14084" y="373520"/>
                                        <a:pt x="6604" y="348425"/>
                                        <a:pt x="2515" y="321983"/>
                                      </a:cubicBezTo>
                                      <a:cubicBezTo>
                                        <a:pt x="1930" y="318262"/>
                                        <a:pt x="851" y="314604"/>
                                        <a:pt x="0" y="310921"/>
                                      </a:cubicBezTo>
                                      <a:lnTo>
                                        <a:pt x="0" y="272059"/>
                                      </a:lnTo>
                                      <a:cubicBezTo>
                                        <a:pt x="1435" y="261506"/>
                                        <a:pt x="7734" y="255664"/>
                                        <a:pt x="17120" y="250825"/>
                                      </a:cubicBezTo>
                                      <a:cubicBezTo>
                                        <a:pt x="24041" y="247244"/>
                                        <a:pt x="30861" y="241059"/>
                                        <a:pt x="34646" y="234302"/>
                                      </a:cubicBezTo>
                                      <a:cubicBezTo>
                                        <a:pt x="42354" y="220561"/>
                                        <a:pt x="50635" y="206235"/>
                                        <a:pt x="53962" y="191110"/>
                                      </a:cubicBezTo>
                                      <a:cubicBezTo>
                                        <a:pt x="64529" y="142989"/>
                                        <a:pt x="91821" y="103810"/>
                                        <a:pt x="119494" y="65126"/>
                                      </a:cubicBezTo>
                                      <a:cubicBezTo>
                                        <a:pt x="136169" y="41834"/>
                                        <a:pt x="157150" y="21603"/>
                                        <a:pt x="176187"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308" name="Shape 1308"/>
                              <wps:cNvSpPr/>
                              <wps:spPr>
                                <a:xfrm>
                                  <a:off x="220552" y="161852"/>
                                  <a:ext cx="82572" cy="192310"/>
                                </a:xfrm>
                                <a:custGeom>
                                  <a:avLst/>
                                  <a:gdLst/>
                                  <a:ahLst/>
                                  <a:cxnLst/>
                                  <a:rect l="0" t="0" r="0" b="0"/>
                                  <a:pathLst>
                                    <a:path w="82572" h="192310">
                                      <a:moveTo>
                                        <a:pt x="0" y="0"/>
                                      </a:moveTo>
                                      <a:lnTo>
                                        <a:pt x="19010" y="624"/>
                                      </a:lnTo>
                                      <a:cubicBezTo>
                                        <a:pt x="25053" y="2146"/>
                                        <a:pt x="30762" y="5057"/>
                                        <a:pt x="36115" y="9585"/>
                                      </a:cubicBezTo>
                                      <a:cubicBezTo>
                                        <a:pt x="44332" y="16519"/>
                                        <a:pt x="52777" y="23453"/>
                                        <a:pt x="61998" y="28876"/>
                                      </a:cubicBezTo>
                                      <a:cubicBezTo>
                                        <a:pt x="77517" y="38008"/>
                                        <a:pt x="82521" y="51140"/>
                                        <a:pt x="82534" y="68538"/>
                                      </a:cubicBezTo>
                                      <a:cubicBezTo>
                                        <a:pt x="82572" y="101431"/>
                                        <a:pt x="75676" y="132648"/>
                                        <a:pt x="61172" y="161845"/>
                                      </a:cubicBezTo>
                                      <a:cubicBezTo>
                                        <a:pt x="57603" y="169021"/>
                                        <a:pt x="49285" y="175866"/>
                                        <a:pt x="41627" y="178635"/>
                                      </a:cubicBezTo>
                                      <a:lnTo>
                                        <a:pt x="0" y="192310"/>
                                      </a:lnTo>
                                      <a:lnTo>
                                        <a:pt x="0" y="139426"/>
                                      </a:lnTo>
                                      <a:lnTo>
                                        <a:pt x="23783" y="137728"/>
                                      </a:lnTo>
                                      <a:cubicBezTo>
                                        <a:pt x="27301" y="137398"/>
                                        <a:pt x="31657" y="135429"/>
                                        <a:pt x="33778" y="132750"/>
                                      </a:cubicBezTo>
                                      <a:cubicBezTo>
                                        <a:pt x="42770" y="121409"/>
                                        <a:pt x="51063" y="109509"/>
                                        <a:pt x="59293" y="98269"/>
                                      </a:cubicBezTo>
                                      <a:cubicBezTo>
                                        <a:pt x="55152" y="88033"/>
                                        <a:pt x="50771" y="76603"/>
                                        <a:pt x="45856" y="65414"/>
                                      </a:cubicBezTo>
                                      <a:cubicBezTo>
                                        <a:pt x="44637" y="62620"/>
                                        <a:pt x="42084" y="60055"/>
                                        <a:pt x="39531" y="58251"/>
                                      </a:cubicBezTo>
                                      <a:cubicBezTo>
                                        <a:pt x="29803" y="51393"/>
                                        <a:pt x="19907" y="45882"/>
                                        <a:pt x="9612" y="44012"/>
                                      </a:cubicBezTo>
                                      <a:lnTo>
                                        <a:pt x="0" y="44141"/>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309" name="Shape 1309"/>
                              <wps:cNvSpPr/>
                              <wps:spPr>
                                <a:xfrm>
                                  <a:off x="220552" y="95253"/>
                                  <a:ext cx="102828" cy="60766"/>
                                </a:xfrm>
                                <a:custGeom>
                                  <a:avLst/>
                                  <a:gdLst/>
                                  <a:ahLst/>
                                  <a:cxnLst/>
                                  <a:rect l="0" t="0" r="0" b="0"/>
                                  <a:pathLst>
                                    <a:path w="102828" h="60766">
                                      <a:moveTo>
                                        <a:pt x="5819" y="835"/>
                                      </a:moveTo>
                                      <a:cubicBezTo>
                                        <a:pt x="15795" y="0"/>
                                        <a:pt x="25898" y="391"/>
                                        <a:pt x="36013" y="949"/>
                                      </a:cubicBezTo>
                                      <a:cubicBezTo>
                                        <a:pt x="48777" y="1661"/>
                                        <a:pt x="60004" y="5686"/>
                                        <a:pt x="69021" y="15973"/>
                                      </a:cubicBezTo>
                                      <a:cubicBezTo>
                                        <a:pt x="74279" y="21980"/>
                                        <a:pt x="82064" y="25714"/>
                                        <a:pt x="88515" y="30705"/>
                                      </a:cubicBezTo>
                                      <a:cubicBezTo>
                                        <a:pt x="93570" y="34617"/>
                                        <a:pt x="102828" y="37335"/>
                                        <a:pt x="97100" y="46174"/>
                                      </a:cubicBezTo>
                                      <a:cubicBezTo>
                                        <a:pt x="92160" y="53807"/>
                                        <a:pt x="85099" y="60766"/>
                                        <a:pt x="74494" y="56093"/>
                                      </a:cubicBezTo>
                                      <a:cubicBezTo>
                                        <a:pt x="67890" y="53172"/>
                                        <a:pt x="60817" y="49882"/>
                                        <a:pt x="55889" y="44866"/>
                                      </a:cubicBezTo>
                                      <a:cubicBezTo>
                                        <a:pt x="46859" y="35684"/>
                                        <a:pt x="36699" y="34960"/>
                                        <a:pt x="24545" y="34249"/>
                                      </a:cubicBezTo>
                                      <a:cubicBezTo>
                                        <a:pt x="15827" y="33737"/>
                                        <a:pt x="8150" y="34977"/>
                                        <a:pt x="1123" y="37398"/>
                                      </a:cubicBezTo>
                                      <a:lnTo>
                                        <a:pt x="0" y="37986"/>
                                      </a:lnTo>
                                      <a:lnTo>
                                        <a:pt x="0" y="2266"/>
                                      </a:lnTo>
                                      <a:lnTo>
                                        <a:pt x="5819" y="835"/>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310" name="Shape 1310"/>
                              <wps:cNvSpPr/>
                              <wps:spPr>
                                <a:xfrm>
                                  <a:off x="220552" y="31204"/>
                                  <a:ext cx="67573" cy="43999"/>
                                </a:xfrm>
                                <a:custGeom>
                                  <a:avLst/>
                                  <a:gdLst/>
                                  <a:ahLst/>
                                  <a:cxnLst/>
                                  <a:rect l="0" t="0" r="0" b="0"/>
                                  <a:pathLst>
                                    <a:path w="67573" h="43999">
                                      <a:moveTo>
                                        <a:pt x="53031" y="318"/>
                                      </a:moveTo>
                                      <a:cubicBezTo>
                                        <a:pt x="57527" y="0"/>
                                        <a:pt x="65414" y="3454"/>
                                        <a:pt x="66278" y="6629"/>
                                      </a:cubicBezTo>
                                      <a:cubicBezTo>
                                        <a:pt x="67573" y="11405"/>
                                        <a:pt x="65731" y="19431"/>
                                        <a:pt x="62150" y="22555"/>
                                      </a:cubicBezTo>
                                      <a:cubicBezTo>
                                        <a:pt x="57032" y="27013"/>
                                        <a:pt x="49247" y="28638"/>
                                        <a:pt x="42402" y="30848"/>
                                      </a:cubicBezTo>
                                      <a:cubicBezTo>
                                        <a:pt x="31022" y="34519"/>
                                        <a:pt x="19630" y="38468"/>
                                        <a:pt x="7959" y="40907"/>
                                      </a:cubicBezTo>
                                      <a:lnTo>
                                        <a:pt x="0" y="43999"/>
                                      </a:lnTo>
                                      <a:lnTo>
                                        <a:pt x="0" y="11868"/>
                                      </a:lnTo>
                                      <a:lnTo>
                                        <a:pt x="53031" y="318"/>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311" name="Shape 1311"/>
                              <wps:cNvSpPr/>
                              <wps:spPr>
                                <a:xfrm>
                                  <a:off x="345049" y="461057"/>
                                  <a:ext cx="66447" cy="44103"/>
                                </a:xfrm>
                                <a:custGeom>
                                  <a:avLst/>
                                  <a:gdLst/>
                                  <a:ahLst/>
                                  <a:cxnLst/>
                                  <a:rect l="0" t="0" r="0" b="0"/>
                                  <a:pathLst>
                                    <a:path w="66447" h="44103">
                                      <a:moveTo>
                                        <a:pt x="66447" y="0"/>
                                      </a:moveTo>
                                      <a:lnTo>
                                        <a:pt x="66447" y="32779"/>
                                      </a:lnTo>
                                      <a:lnTo>
                                        <a:pt x="15062" y="43735"/>
                                      </a:lnTo>
                                      <a:cubicBezTo>
                                        <a:pt x="9970" y="44103"/>
                                        <a:pt x="152" y="39290"/>
                                        <a:pt x="102" y="36737"/>
                                      </a:cubicBezTo>
                                      <a:cubicBezTo>
                                        <a:pt x="0" y="30946"/>
                                        <a:pt x="3543" y="24088"/>
                                        <a:pt x="7671" y="19541"/>
                                      </a:cubicBezTo>
                                      <a:cubicBezTo>
                                        <a:pt x="10719" y="16189"/>
                                        <a:pt x="16980" y="15655"/>
                                        <a:pt x="21882" y="14106"/>
                                      </a:cubicBezTo>
                                      <a:cubicBezTo>
                                        <a:pt x="30855" y="11274"/>
                                        <a:pt x="40154" y="9067"/>
                                        <a:pt x="49252" y="6486"/>
                                      </a:cubicBezTo>
                                      <a:lnTo>
                                        <a:pt x="66447"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312" name="Shape 1312"/>
                              <wps:cNvSpPr/>
                              <wps:spPr>
                                <a:xfrm>
                                  <a:off x="309324" y="381971"/>
                                  <a:ext cx="102172" cy="59557"/>
                                </a:xfrm>
                                <a:custGeom>
                                  <a:avLst/>
                                  <a:gdLst/>
                                  <a:ahLst/>
                                  <a:cxnLst/>
                                  <a:rect l="0" t="0" r="0" b="0"/>
                                  <a:pathLst>
                                    <a:path w="102172" h="59557">
                                      <a:moveTo>
                                        <a:pt x="26975" y="3746"/>
                                      </a:moveTo>
                                      <a:cubicBezTo>
                                        <a:pt x="34417" y="6642"/>
                                        <a:pt x="42354" y="10338"/>
                                        <a:pt x="47765" y="15926"/>
                                      </a:cubicBezTo>
                                      <a:cubicBezTo>
                                        <a:pt x="55550" y="23965"/>
                                        <a:pt x="63944" y="24384"/>
                                        <a:pt x="74193" y="25044"/>
                                      </a:cubicBezTo>
                                      <a:cubicBezTo>
                                        <a:pt x="83121" y="25625"/>
                                        <a:pt x="91138" y="24582"/>
                                        <a:pt x="98514" y="22392"/>
                                      </a:cubicBezTo>
                                      <a:lnTo>
                                        <a:pt x="102172" y="20691"/>
                                      </a:lnTo>
                                      <a:lnTo>
                                        <a:pt x="102172" y="57136"/>
                                      </a:lnTo>
                                      <a:lnTo>
                                        <a:pt x="97328" y="58420"/>
                                      </a:lnTo>
                                      <a:cubicBezTo>
                                        <a:pt x="85455" y="59557"/>
                                        <a:pt x="73419" y="59055"/>
                                        <a:pt x="61417" y="57848"/>
                                      </a:cubicBezTo>
                                      <a:cubicBezTo>
                                        <a:pt x="52768" y="56985"/>
                                        <a:pt x="44272" y="51117"/>
                                        <a:pt x="36462" y="46317"/>
                                      </a:cubicBezTo>
                                      <a:cubicBezTo>
                                        <a:pt x="28448" y="41389"/>
                                        <a:pt x="21234" y="35115"/>
                                        <a:pt x="13919" y="29134"/>
                                      </a:cubicBezTo>
                                      <a:cubicBezTo>
                                        <a:pt x="9004" y="25108"/>
                                        <a:pt x="0" y="22517"/>
                                        <a:pt x="5448" y="13398"/>
                                      </a:cubicBezTo>
                                      <a:cubicBezTo>
                                        <a:pt x="10160" y="5512"/>
                                        <a:pt x="17348" y="0"/>
                                        <a:pt x="26975" y="3746"/>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313" name="Shape 1313"/>
                              <wps:cNvSpPr/>
                              <wps:spPr>
                                <a:xfrm>
                                  <a:off x="324564" y="182635"/>
                                  <a:ext cx="86932" cy="193252"/>
                                </a:xfrm>
                                <a:custGeom>
                                  <a:avLst/>
                                  <a:gdLst/>
                                  <a:ahLst/>
                                  <a:cxnLst/>
                                  <a:rect l="0" t="0" r="0" b="0"/>
                                  <a:pathLst>
                                    <a:path w="86932" h="193252">
                                      <a:moveTo>
                                        <a:pt x="86932" y="0"/>
                                      </a:moveTo>
                                      <a:lnTo>
                                        <a:pt x="86932" y="53049"/>
                                      </a:lnTo>
                                      <a:lnTo>
                                        <a:pt x="62421" y="55203"/>
                                      </a:lnTo>
                                      <a:cubicBezTo>
                                        <a:pt x="59017" y="55622"/>
                                        <a:pt x="54978" y="57934"/>
                                        <a:pt x="52845" y="60639"/>
                                      </a:cubicBezTo>
                                      <a:cubicBezTo>
                                        <a:pt x="44132" y="71650"/>
                                        <a:pt x="36055" y="83156"/>
                                        <a:pt x="27483" y="94827"/>
                                      </a:cubicBezTo>
                                      <a:cubicBezTo>
                                        <a:pt x="31077" y="102524"/>
                                        <a:pt x="36043" y="110690"/>
                                        <a:pt x="38697" y="119554"/>
                                      </a:cubicBezTo>
                                      <a:cubicBezTo>
                                        <a:pt x="41389" y="128546"/>
                                        <a:pt x="47676" y="132140"/>
                                        <a:pt x="54432" y="137576"/>
                                      </a:cubicBezTo>
                                      <a:cubicBezTo>
                                        <a:pt x="63386" y="144770"/>
                                        <a:pt x="72076" y="148612"/>
                                        <a:pt x="80902" y="149193"/>
                                      </a:cubicBezTo>
                                      <a:lnTo>
                                        <a:pt x="86932" y="148489"/>
                                      </a:lnTo>
                                      <a:lnTo>
                                        <a:pt x="86932" y="191304"/>
                                      </a:lnTo>
                                      <a:lnTo>
                                        <a:pt x="77038" y="192668"/>
                                      </a:lnTo>
                                      <a:cubicBezTo>
                                        <a:pt x="71196" y="193252"/>
                                        <a:pt x="63983" y="191081"/>
                                        <a:pt x="59042" y="187740"/>
                                      </a:cubicBezTo>
                                      <a:cubicBezTo>
                                        <a:pt x="43371" y="177149"/>
                                        <a:pt x="28131" y="165808"/>
                                        <a:pt x="13348" y="153971"/>
                                      </a:cubicBezTo>
                                      <a:cubicBezTo>
                                        <a:pt x="0" y="143278"/>
                                        <a:pt x="6071" y="127593"/>
                                        <a:pt x="5182" y="113966"/>
                                      </a:cubicBezTo>
                                      <a:cubicBezTo>
                                        <a:pt x="4572" y="104809"/>
                                        <a:pt x="12281" y="95437"/>
                                        <a:pt x="4699" y="86242"/>
                                      </a:cubicBezTo>
                                      <a:cubicBezTo>
                                        <a:pt x="4496" y="85988"/>
                                        <a:pt x="4547" y="85341"/>
                                        <a:pt x="4699" y="84985"/>
                                      </a:cubicBezTo>
                                      <a:cubicBezTo>
                                        <a:pt x="14618" y="62798"/>
                                        <a:pt x="23762" y="40217"/>
                                        <a:pt x="35090" y="18780"/>
                                      </a:cubicBezTo>
                                      <a:cubicBezTo>
                                        <a:pt x="37681" y="13878"/>
                                        <a:pt x="47689" y="12544"/>
                                        <a:pt x="54521" y="10309"/>
                                      </a:cubicBezTo>
                                      <a:lnTo>
                                        <a:pt x="86932"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314" name="Shape 1314"/>
                              <wps:cNvSpPr/>
                              <wps:spPr>
                                <a:xfrm>
                                  <a:off x="411496" y="140848"/>
                                  <a:ext cx="220726" cy="395478"/>
                                </a:xfrm>
                                <a:custGeom>
                                  <a:avLst/>
                                  <a:gdLst/>
                                  <a:ahLst/>
                                  <a:cxnLst/>
                                  <a:rect l="0" t="0" r="0" b="0"/>
                                  <a:pathLst>
                                    <a:path w="220726" h="395478">
                                      <a:moveTo>
                                        <a:pt x="190792" y="0"/>
                                      </a:moveTo>
                                      <a:cubicBezTo>
                                        <a:pt x="206197" y="22974"/>
                                        <a:pt x="214617" y="47930"/>
                                        <a:pt x="218224" y="74701"/>
                                      </a:cubicBezTo>
                                      <a:cubicBezTo>
                                        <a:pt x="218783" y="78892"/>
                                        <a:pt x="219875" y="83007"/>
                                        <a:pt x="220726" y="87160"/>
                                      </a:cubicBezTo>
                                      <a:lnTo>
                                        <a:pt x="220726" y="123444"/>
                                      </a:lnTo>
                                      <a:cubicBezTo>
                                        <a:pt x="219900" y="134861"/>
                                        <a:pt x="213106" y="140513"/>
                                        <a:pt x="203073" y="145390"/>
                                      </a:cubicBezTo>
                                      <a:cubicBezTo>
                                        <a:pt x="185623" y="153861"/>
                                        <a:pt x="178079" y="171082"/>
                                        <a:pt x="171780" y="188100"/>
                                      </a:cubicBezTo>
                                      <a:cubicBezTo>
                                        <a:pt x="165239" y="205778"/>
                                        <a:pt x="161340" y="224473"/>
                                        <a:pt x="154393" y="241973"/>
                                      </a:cubicBezTo>
                                      <a:cubicBezTo>
                                        <a:pt x="139382" y="279794"/>
                                        <a:pt x="115874" y="312522"/>
                                        <a:pt x="90004" y="343560"/>
                                      </a:cubicBezTo>
                                      <a:cubicBezTo>
                                        <a:pt x="77622" y="358419"/>
                                        <a:pt x="64617" y="372758"/>
                                        <a:pt x="51866" y="387287"/>
                                      </a:cubicBezTo>
                                      <a:cubicBezTo>
                                        <a:pt x="49365" y="390131"/>
                                        <a:pt x="46698" y="392824"/>
                                        <a:pt x="44208" y="395478"/>
                                      </a:cubicBezTo>
                                      <a:cubicBezTo>
                                        <a:pt x="31343" y="386296"/>
                                        <a:pt x="30315" y="376885"/>
                                        <a:pt x="39967" y="364820"/>
                                      </a:cubicBezTo>
                                      <a:cubicBezTo>
                                        <a:pt x="55499" y="345389"/>
                                        <a:pt x="70942" y="325869"/>
                                        <a:pt x="86423" y="306388"/>
                                      </a:cubicBezTo>
                                      <a:cubicBezTo>
                                        <a:pt x="85509" y="305384"/>
                                        <a:pt x="84594" y="304381"/>
                                        <a:pt x="83680" y="303378"/>
                                      </a:cubicBezTo>
                                      <a:cubicBezTo>
                                        <a:pt x="76492" y="308927"/>
                                        <a:pt x="69126" y="314274"/>
                                        <a:pt x="62128" y="320066"/>
                                      </a:cubicBezTo>
                                      <a:cubicBezTo>
                                        <a:pt x="45631" y="333680"/>
                                        <a:pt x="27806" y="343910"/>
                                        <a:pt x="8829" y="351106"/>
                                      </a:cubicBezTo>
                                      <a:lnTo>
                                        <a:pt x="0" y="352988"/>
                                      </a:lnTo>
                                      <a:lnTo>
                                        <a:pt x="0" y="320209"/>
                                      </a:lnTo>
                                      <a:lnTo>
                                        <a:pt x="8966" y="316827"/>
                                      </a:lnTo>
                                      <a:cubicBezTo>
                                        <a:pt x="26339" y="307619"/>
                                        <a:pt x="40970" y="293230"/>
                                        <a:pt x="55842" y="279578"/>
                                      </a:cubicBezTo>
                                      <a:cubicBezTo>
                                        <a:pt x="47244" y="283121"/>
                                        <a:pt x="38481" y="286321"/>
                                        <a:pt x="30086" y="290284"/>
                                      </a:cubicBezTo>
                                      <a:lnTo>
                                        <a:pt x="0" y="298258"/>
                                      </a:lnTo>
                                      <a:lnTo>
                                        <a:pt x="0" y="261813"/>
                                      </a:lnTo>
                                      <a:lnTo>
                                        <a:pt x="16826" y="253987"/>
                                      </a:lnTo>
                                      <a:cubicBezTo>
                                        <a:pt x="29565" y="245983"/>
                                        <a:pt x="40836" y="235312"/>
                                        <a:pt x="52819" y="225806"/>
                                      </a:cubicBezTo>
                                      <a:lnTo>
                                        <a:pt x="0" y="233090"/>
                                      </a:lnTo>
                                      <a:lnTo>
                                        <a:pt x="0" y="190276"/>
                                      </a:lnTo>
                                      <a:lnTo>
                                        <a:pt x="7362" y="189417"/>
                                      </a:lnTo>
                                      <a:cubicBezTo>
                                        <a:pt x="11894" y="188089"/>
                                        <a:pt x="16510" y="185957"/>
                                        <a:pt x="21259" y="183032"/>
                                      </a:cubicBezTo>
                                      <a:cubicBezTo>
                                        <a:pt x="29540" y="177940"/>
                                        <a:pt x="39725" y="175425"/>
                                        <a:pt x="47002" y="169316"/>
                                      </a:cubicBezTo>
                                      <a:cubicBezTo>
                                        <a:pt x="63665" y="155296"/>
                                        <a:pt x="63207" y="131597"/>
                                        <a:pt x="47968" y="117005"/>
                                      </a:cubicBezTo>
                                      <a:cubicBezTo>
                                        <a:pt x="41808" y="111112"/>
                                        <a:pt x="37274" y="103531"/>
                                        <a:pt x="31191" y="97549"/>
                                      </a:cubicBezTo>
                                      <a:cubicBezTo>
                                        <a:pt x="28498" y="94907"/>
                                        <a:pt x="23710" y="92901"/>
                                        <a:pt x="20002" y="93078"/>
                                      </a:cubicBezTo>
                                      <a:lnTo>
                                        <a:pt x="0" y="94836"/>
                                      </a:lnTo>
                                      <a:lnTo>
                                        <a:pt x="0" y="41787"/>
                                      </a:lnTo>
                                      <a:lnTo>
                                        <a:pt x="49682" y="25984"/>
                                      </a:lnTo>
                                      <a:cubicBezTo>
                                        <a:pt x="59334" y="23139"/>
                                        <a:pt x="70396" y="19964"/>
                                        <a:pt x="79718" y="21997"/>
                                      </a:cubicBezTo>
                                      <a:cubicBezTo>
                                        <a:pt x="116751" y="30061"/>
                                        <a:pt x="150558" y="23800"/>
                                        <a:pt x="182410" y="4077"/>
                                      </a:cubicBezTo>
                                      <a:cubicBezTo>
                                        <a:pt x="184899" y="2527"/>
                                        <a:pt x="187706" y="1486"/>
                                        <a:pt x="190792"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38B7B133" id="Group 46654" o:spid="_x0000_s1026" alt="&quot;&quot;" style="position:absolute;margin-left:9.4pt;margin-top:7.55pt;width:49.75pt;height:37.6pt;z-index:-251636736;mso-width-relative:margin;mso-height-relative:margin" coordsize="6322,5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">
                      <v:shape id="Shape 1307" o:spid="_x0000_s1027" style="position:absolute;width:2205;height:3957;visibility:visible;mso-wrap-style:square;v-text-anchor:top" coordsize="220552,395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" path="m176187,r2591,c189840,12624,190005,19342,179489,32639,164541,51511,149555,70371,134582,89230v813,915,1600,1842,2400,2769c143586,87097,150419,82487,156756,77267,173749,63271,192049,52591,211555,45031r8997,-1959l220552,75203r-10504,4081c193313,88933,180892,104778,164986,115722v10668,-4102,21552,-7709,31953,-12395l220552,97520r,35720l202149,142883v-12243,8422,-23460,19283,-36795,28021c186017,167488,203213,164516,220447,161849r105,3l220552,205994r-6158,83c209018,207250,203514,209620,197853,213474v-1359,927,-3416,737,-4876,1575c186004,219050,178003,222072,172428,227559v-15723,15494,-14478,37515,1422,52374c179159,284886,184391,290335,188062,296507v3746,6325,7366,7099,14465,6058l220552,301278r,52885l164414,372605v-7556,2324,-16688,3963,-23977,1943c106299,365100,74917,371145,44856,388290v-4457,2540,-9131,4686,-14668,7506c14084,373520,6604,348425,2515,321983,1930,318262,851,314604,,310921l,272059c1435,261506,7734,255664,17120,250825v6921,-3581,13741,-9766,17526,-16523c42354,220561,50635,206235,53962,191110,64529,142989,91821,103810,119494,65126,136169,41834,157150,21603,176187,xe" fillcolor="#fefefe" stroked="f" strokeweight="0">
                        <v:stroke miterlimit="83231f" joinstyle="miter"/>
                        <v:path arrowok="t" textboxrect="0,0,220552,395796"/>
                      </v:shape>
                      <v:shape id="Shape 1308" o:spid="_x0000_s1028" style="position:absolute;left:2205;top:1618;width:826;height:1923;visibility:visible;mso-wrap-style:square;v-text-anchor:top" coordsize="82572,192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" path="m,l19010,624v6043,1522,11752,4433,17105,8961c44332,16519,52777,23453,61998,28876v15519,9132,20523,22264,20536,39662c82572,101431,75676,132648,61172,161845v-3569,7176,-11887,14021,-19545,16790l,192310,,139426r23783,-1698c27301,137398,31657,135429,33778,132750,42770,121409,51063,109509,59293,98269,55152,88033,50771,76603,45856,65414,44637,62620,42084,60055,39531,58251,29803,51393,19907,45882,9612,44012l,44141,,xe" fillcolor="#fefefe" stroked="f" strokeweight="0">
                        <v:stroke miterlimit="83231f" joinstyle="miter"/>
                        <v:path arrowok="t" textboxrect="0,0,82572,192310"/>
                      </v:shape>
                      <v:shape id="Shape 1309" o:spid="_x0000_s1029" style="position:absolute;left:2205;top:952;width:1028;height:608;visibility:visible;mso-wrap-style:square;v-text-anchor:top" coordsize="102828,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" path="m5819,835c15795,,25898,391,36013,949v12764,712,23991,4737,33008,15024c74279,21980,82064,25714,88515,30705v5055,3912,14313,6630,8585,15469c92160,53807,85099,60766,74494,56093,67890,53172,60817,49882,55889,44866,46859,35684,36699,34960,24545,34249,15827,33737,8150,34977,1123,37398l,37986,,2266,5819,835xe" fillcolor="#fefefe" stroked="f" strokeweight="0">
                        <v:stroke miterlimit="83231f" joinstyle="miter"/>
                        <v:path arrowok="t" textboxrect="0,0,102828,60766"/>
                      </v:shape>
                      <v:shape id="Shape 1310" o:spid="_x0000_s1030" style="position:absolute;left:2205;top:312;width:676;height:440;visibility:visible;mso-wrap-style:square;v-text-anchor:top" coordsize="67573,43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" path="m53031,318c57527,,65414,3454,66278,6629v1295,4776,-547,12802,-4128,15926c57032,27013,49247,28638,42402,30848,31022,34519,19630,38468,7959,40907l,43999,,11868,53031,318xe" fillcolor="#fefefe" stroked="f" strokeweight="0">
                        <v:stroke miterlimit="83231f" joinstyle="miter"/>
                        <v:path arrowok="t" textboxrect="0,0,67573,43999"/>
                      </v:shape>
                      <v:shape id="Shape 1311" o:spid="_x0000_s1031" style="position:absolute;left:3450;top:4610;width:664;height:441;visibility:visible;mso-wrap-style:square;v-text-anchor:top" coordsize="66447,44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" path="m66447,r,32779l15062,43735c9970,44103,152,39290,102,36737,,30946,3543,24088,7671,19541v3048,-3352,9309,-3886,14211,-5435c30855,11274,40154,9067,49252,6486l66447,xe" fillcolor="#fefefe" stroked="f" strokeweight="0">
                        <v:stroke miterlimit="83231f" joinstyle="miter"/>
                        <v:path arrowok="t" textboxrect="0,0,66447,44103"/>
                      </v:shape>
                      <v:shape id="Shape 1312" o:spid="_x0000_s1032" style="position:absolute;left:3093;top:3819;width:1021;height:596;visibility:visible;mso-wrap-style:square;v-text-anchor:top" coordsize="102172,5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" path="m26975,3746v7442,2896,15379,6592,20790,12180c55550,23965,63944,24384,74193,25044v8928,581,16945,-462,24321,-2652l102172,20691r,36445l97328,58420v-11873,1137,-23909,635,-35911,-572c52768,56985,44272,51117,36462,46317,28448,41389,21234,35115,13919,29134,9004,25108,,22517,5448,13398,10160,5512,17348,,26975,3746xe" fillcolor="#fefefe" stroked="f" strokeweight="0">
                        <v:stroke miterlimit="83231f" joinstyle="miter"/>
                        <v:path arrowok="t" textboxrect="0,0,102172,59557"/>
                      </v:shape>
                      <v:shape id="Shape 1313" o:spid="_x0000_s1033" style="position:absolute;left:3245;top:1826;width:869;height:1932;visibility:visible;mso-wrap-style:square;v-text-anchor:top" coordsize="86932,193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" path="m86932,r,53049l62421,55203v-3404,419,-7443,2731,-9576,5436c44132,71650,36055,83156,27483,94827v3594,7697,8560,15863,11214,24727c41389,128546,47676,132140,54432,137576v8954,7194,17644,11036,26470,11617l86932,148489r,42815l77038,192668v-5842,584,-13055,-1587,-17996,-4928c43371,177149,28131,165808,13348,153971,,143278,6071,127593,5182,113966,4572,104809,12281,95437,4699,86242v-203,-254,-152,-901,,-1257c14618,62798,23762,40217,35090,18780v2591,-4902,12599,-6236,19431,-8471l86932,xe" fillcolor="#fefefe" stroked="f" strokeweight="0">
                        <v:stroke miterlimit="83231f" joinstyle="miter"/>
                        <v:path arrowok="t" textboxrect="0,0,86932,193252"/>
                      </v:shape>
                      <v:shape id="Shape 1314" o:spid="_x0000_s1034" style="position:absolute;left:4114;top:1408;width:2208;height:3955;visibility:visible;mso-wrap-style:square;v-text-anchor:top" coordsize="220726,395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" path="m190792,v15405,22974,23825,47930,27432,74701c218783,78892,219875,83007,220726,87160r,36284c219900,134861,213106,140513,203073,145390v-17450,8471,-24994,25692,-31293,42710c165239,205778,161340,224473,154393,241973v-15011,37821,-38519,70549,-64389,101587c77622,358419,64617,372758,51866,387287v-2501,2844,-5168,5537,-7658,8191c31343,386296,30315,376885,39967,364820,55499,345389,70942,325869,86423,306388v-914,-1004,-1829,-2007,-2743,-3010c76492,308927,69126,314274,62128,320066,45631,333680,27806,343910,8829,351106l,352988,,320209r8966,-3382c26339,307619,40970,293230,55842,279578v-8598,3543,-17361,6743,-25756,10706l,298258,,261813r16826,-7826c29565,245983,40836,235312,52819,225806l,233090,,190276r7362,-859c11894,188089,16510,185957,21259,183032v8281,-5092,18466,-7607,25743,-13716c63665,155296,63207,131597,47968,117005,41808,111112,37274,103531,31191,97549,28498,94907,23710,92901,20002,93078l,94836,,41787,49682,25984v9652,-2845,20714,-6020,30036,-3987c116751,30061,150558,23800,182410,4077,184899,2527,187706,1486,190792,xe" fillcolor="#fefefe" stroked="f" strokeweight="0">
                        <v:stroke miterlimit="83231f" joinstyle="miter"/>
                        <v:path arrowok="t" textboxrect="0,0,220726,395478"/>
                      </v:shape>
                      <w10:wrap type="tight"/>
                    </v:group>
                  </w:pict>
                </mc:Fallback>
              </mc:AlternateContent>
            </w:r>
            <w:r w:rsidRPr="000006EC">
              <w:rPr>
                <w:b/>
                <w:bCs/>
              </w:rPr>
              <w:t xml:space="preserve">Auslan  </w:t>
            </w:r>
          </w:p>
        </w:tc>
        <w:tc>
          <w:tcPr>
            <w:tcW w:w="3402" w:type="dxa"/>
            <w:tcBorders>
              <w:top w:val="nil"/>
              <w:left w:val="single" w:sz="4" w:space="0" w:color="FEFEFE"/>
              <w:bottom w:val="single" w:sz="4" w:space="0" w:color="FEFEFE"/>
              <w:right w:val="single" w:sz="4" w:space="0" w:color="FEFEFE"/>
            </w:tcBorders>
            <w:shd w:val="clear" w:color="auto" w:fill="142028"/>
          </w:tcPr>
          <w:p w14:paraId="4E0A1165" w14:textId="77777777" w:rsidR="000616C4" w:rsidRPr="000006EC" w:rsidRDefault="000616C4" w:rsidP="000006EC">
            <w:pPr>
              <w:rPr>
                <w:b/>
                <w:bCs/>
              </w:rPr>
            </w:pPr>
            <w:r w:rsidRPr="00A910C0">
              <w:rPr>
                <w:noProof/>
                <w:color w:val="000000"/>
              </w:rPr>
              <mc:AlternateContent>
                <mc:Choice Requires="wpg">
                  <w:drawing>
                    <wp:anchor distT="0" distB="0" distL="114300" distR="114300" simplePos="0" relativeHeight="251684864" behindDoc="1" locked="0" layoutInCell="1" allowOverlap="1" wp14:anchorId="6F3AACA6" wp14:editId="5716E5A9">
                      <wp:simplePos x="0" y="0"/>
                      <wp:positionH relativeFrom="column">
                        <wp:posOffset>-3175</wp:posOffset>
                      </wp:positionH>
                      <wp:positionV relativeFrom="paragraph">
                        <wp:posOffset>76200</wp:posOffset>
                      </wp:positionV>
                      <wp:extent cx="748665" cy="607695"/>
                      <wp:effectExtent l="0" t="0" r="13335" b="20955"/>
                      <wp:wrapTight wrapText="bothSides">
                        <wp:wrapPolygon edited="0">
                          <wp:start x="0" y="0"/>
                          <wp:lineTo x="0" y="21668"/>
                          <wp:lineTo x="21435" y="21668"/>
                          <wp:lineTo x="21435" y="0"/>
                          <wp:lineTo x="0" y="0"/>
                        </wp:wrapPolygon>
                      </wp:wrapTight>
                      <wp:docPr id="1428" name="Group 14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48665" cy="607695"/>
                                <a:chOff x="0" y="0"/>
                                <a:chExt cx="398043" cy="530377"/>
                              </a:xfrm>
                              <a:solidFill>
                                <a:schemeClr val="tx1"/>
                              </a:solidFill>
                            </wpg:grpSpPr>
                            <wps:wsp>
                              <wps:cNvPr id="1429" name="Shape 1436"/>
                              <wps:cNvSpPr/>
                              <wps:spPr>
                                <a:xfrm>
                                  <a:off x="13114" y="0"/>
                                  <a:ext cx="185011" cy="274460"/>
                                </a:xfrm>
                                <a:custGeom>
                                  <a:avLst/>
                                  <a:gdLst/>
                                  <a:ahLst/>
                                  <a:cxnLst/>
                                  <a:rect l="0" t="0" r="0" b="0"/>
                                  <a:pathLst>
                                    <a:path w="183179" h="274460">
                                      <a:moveTo>
                                        <a:pt x="0" y="0"/>
                                      </a:moveTo>
                                      <a:lnTo>
                                        <a:pt x="183179" y="0"/>
                                      </a:lnTo>
                                      <a:lnTo>
                                        <a:pt x="183179" y="34165"/>
                                      </a:lnTo>
                                      <a:lnTo>
                                        <a:pt x="147017" y="34542"/>
                                      </a:lnTo>
                                      <a:cubicBezTo>
                                        <a:pt x="133572" y="34846"/>
                                        <a:pt x="120961" y="35369"/>
                                        <a:pt x="108369" y="36322"/>
                                      </a:cubicBezTo>
                                      <a:cubicBezTo>
                                        <a:pt x="97498" y="37135"/>
                                        <a:pt x="86652" y="38329"/>
                                        <a:pt x="75844" y="39726"/>
                                      </a:cubicBezTo>
                                      <a:cubicBezTo>
                                        <a:pt x="68237" y="40703"/>
                                        <a:pt x="60922" y="42697"/>
                                        <a:pt x="54394" y="47219"/>
                                      </a:cubicBezTo>
                                      <a:cubicBezTo>
                                        <a:pt x="50521" y="49898"/>
                                        <a:pt x="47320" y="52972"/>
                                        <a:pt x="45187" y="57099"/>
                                      </a:cubicBezTo>
                                      <a:cubicBezTo>
                                        <a:pt x="43815" y="59753"/>
                                        <a:pt x="42494" y="62446"/>
                                        <a:pt x="41478" y="65253"/>
                                      </a:cubicBezTo>
                                      <a:cubicBezTo>
                                        <a:pt x="37681" y="75819"/>
                                        <a:pt x="36703" y="86893"/>
                                        <a:pt x="36043" y="97981"/>
                                      </a:cubicBezTo>
                                      <a:cubicBezTo>
                                        <a:pt x="35471" y="107912"/>
                                        <a:pt x="35179" y="117881"/>
                                        <a:pt x="35039" y="127825"/>
                                      </a:cubicBezTo>
                                      <a:cubicBezTo>
                                        <a:pt x="34735" y="149123"/>
                                        <a:pt x="35001" y="170396"/>
                                        <a:pt x="37833" y="191541"/>
                                      </a:cubicBezTo>
                                      <a:cubicBezTo>
                                        <a:pt x="38773" y="198590"/>
                                        <a:pt x="40437" y="205486"/>
                                        <a:pt x="43599" y="211912"/>
                                      </a:cubicBezTo>
                                      <a:cubicBezTo>
                                        <a:pt x="45504" y="215786"/>
                                        <a:pt x="47473" y="219748"/>
                                        <a:pt x="51003" y="222390"/>
                                      </a:cubicBezTo>
                                      <a:cubicBezTo>
                                        <a:pt x="56502" y="226517"/>
                                        <a:pt x="62446" y="229768"/>
                                        <a:pt x="69329" y="231191"/>
                                      </a:cubicBezTo>
                                      <a:cubicBezTo>
                                        <a:pt x="82690" y="233959"/>
                                        <a:pt x="96215" y="235115"/>
                                        <a:pt x="109779" y="236004"/>
                                      </a:cubicBezTo>
                                      <a:cubicBezTo>
                                        <a:pt x="118808" y="236601"/>
                                        <a:pt x="127838" y="237033"/>
                                        <a:pt x="136881" y="237274"/>
                                      </a:cubicBezTo>
                                      <a:lnTo>
                                        <a:pt x="183179" y="238160"/>
                                      </a:lnTo>
                                      <a:lnTo>
                                        <a:pt x="183179" y="274434"/>
                                      </a:lnTo>
                                      <a:lnTo>
                                        <a:pt x="2134" y="274434"/>
                                      </a:lnTo>
                                      <a:cubicBezTo>
                                        <a:pt x="1422" y="274434"/>
                                        <a:pt x="711" y="274460"/>
                                        <a:pt x="0" y="274460"/>
                                      </a:cubicBezTo>
                                      <a:lnTo>
                                        <a:pt x="0" y="0"/>
                                      </a:lnTo>
                                      <a:close/>
                                    </a:path>
                                  </a:pathLst>
                                </a:custGeom>
                                <a:solidFill>
                                  <a:schemeClr val="bg1"/>
                                </a:solidFill>
                                <a:ln w="0" cap="flat">
                                  <a:miter lim="127000"/>
                                </a:ln>
                              </wps:spPr>
                              <wps:style>
                                <a:lnRef idx="0">
                                  <a:srgbClr val="000000">
                                    <a:alpha val="0"/>
                                  </a:srgbClr>
                                </a:lnRef>
                                <a:fillRef idx="1">
                                  <a:srgbClr val="FEFEFE"/>
                                </a:fillRef>
                                <a:effectRef idx="0">
                                  <a:scrgbClr r="0" g="0" b="0"/>
                                </a:effectRef>
                                <a:fontRef idx="none"/>
                              </wps:style>
                              <wps:bodyPr/>
                            </wps:wsp>
                            <wps:wsp>
                              <wps:cNvPr id="1430" name="Shape 1437"/>
                              <wps:cNvSpPr/>
                              <wps:spPr>
                                <a:xfrm>
                                  <a:off x="197209" y="0"/>
                                  <a:ext cx="182670" cy="274434"/>
                                </a:xfrm>
                                <a:custGeom>
                                  <a:avLst/>
                                  <a:gdLst/>
                                  <a:ahLst/>
                                  <a:cxnLst/>
                                  <a:rect l="0" t="0" r="0" b="0"/>
                                  <a:pathLst>
                                    <a:path w="182670" h="274434">
                                      <a:moveTo>
                                        <a:pt x="0" y="0"/>
                                      </a:moveTo>
                                      <a:lnTo>
                                        <a:pt x="182670" y="0"/>
                                      </a:lnTo>
                                      <a:lnTo>
                                        <a:pt x="182670" y="274434"/>
                                      </a:lnTo>
                                      <a:lnTo>
                                        <a:pt x="180473" y="274434"/>
                                      </a:lnTo>
                                      <a:lnTo>
                                        <a:pt x="0" y="274434"/>
                                      </a:lnTo>
                                      <a:lnTo>
                                        <a:pt x="0" y="238160"/>
                                      </a:lnTo>
                                      <a:lnTo>
                                        <a:pt x="2165" y="238201"/>
                                      </a:lnTo>
                                      <a:cubicBezTo>
                                        <a:pt x="30004" y="238176"/>
                                        <a:pt x="57842" y="237566"/>
                                        <a:pt x="85591" y="235153"/>
                                      </a:cubicBezTo>
                                      <a:cubicBezTo>
                                        <a:pt x="94748" y="234366"/>
                                        <a:pt x="103841" y="233235"/>
                                        <a:pt x="112858" y="231496"/>
                                      </a:cubicBezTo>
                                      <a:cubicBezTo>
                                        <a:pt x="120008" y="230111"/>
                                        <a:pt x="126219" y="226885"/>
                                        <a:pt x="131934" y="222542"/>
                                      </a:cubicBezTo>
                                      <a:cubicBezTo>
                                        <a:pt x="132657" y="221996"/>
                                        <a:pt x="133343" y="221348"/>
                                        <a:pt x="133890" y="220637"/>
                                      </a:cubicBezTo>
                                      <a:cubicBezTo>
                                        <a:pt x="136811" y="216776"/>
                                        <a:pt x="139300" y="212687"/>
                                        <a:pt x="141065" y="208153"/>
                                      </a:cubicBezTo>
                                      <a:cubicBezTo>
                                        <a:pt x="145142" y="197714"/>
                                        <a:pt x="146323" y="186728"/>
                                        <a:pt x="147021" y="175692"/>
                                      </a:cubicBezTo>
                                      <a:cubicBezTo>
                                        <a:pt x="147618" y="166573"/>
                                        <a:pt x="147860" y="157429"/>
                                        <a:pt x="148050" y="148285"/>
                                      </a:cubicBezTo>
                                      <a:cubicBezTo>
                                        <a:pt x="148494" y="126086"/>
                                        <a:pt x="148329" y="103886"/>
                                        <a:pt x="145535" y="81801"/>
                                      </a:cubicBezTo>
                                      <a:cubicBezTo>
                                        <a:pt x="144646" y="74803"/>
                                        <a:pt x="143034" y="67958"/>
                                        <a:pt x="140074" y="61493"/>
                                      </a:cubicBezTo>
                                      <a:cubicBezTo>
                                        <a:pt x="138169" y="57379"/>
                                        <a:pt x="136099" y="53251"/>
                                        <a:pt x="132657" y="50267"/>
                                      </a:cubicBezTo>
                                      <a:cubicBezTo>
                                        <a:pt x="127565" y="45847"/>
                                        <a:pt x="121786" y="42621"/>
                                        <a:pt x="115043" y="41123"/>
                                      </a:cubicBezTo>
                                      <a:cubicBezTo>
                                        <a:pt x="104222" y="38710"/>
                                        <a:pt x="93237" y="37490"/>
                                        <a:pt x="82226" y="36678"/>
                                      </a:cubicBezTo>
                                      <a:cubicBezTo>
                                        <a:pt x="70783" y="35839"/>
                                        <a:pt x="59315" y="35204"/>
                                        <a:pt x="47834" y="34849"/>
                                      </a:cubicBezTo>
                                      <a:cubicBezTo>
                                        <a:pt x="32201" y="34379"/>
                                        <a:pt x="16542" y="34252"/>
                                        <a:pt x="7486" y="34087"/>
                                      </a:cubicBezTo>
                                      <a:lnTo>
                                        <a:pt x="0" y="34165"/>
                                      </a:lnTo>
                                      <a:lnTo>
                                        <a:pt x="0" y="0"/>
                                      </a:lnTo>
                                      <a:close/>
                                    </a:path>
                                  </a:pathLst>
                                </a:custGeom>
                                <a:solidFill>
                                  <a:schemeClr val="bg1"/>
                                </a:solidFill>
                                <a:ln w="0" cap="flat">
                                  <a:miter lim="127000"/>
                                </a:ln>
                              </wps:spPr>
                              <wps:style>
                                <a:lnRef idx="0">
                                  <a:srgbClr val="000000">
                                    <a:alpha val="0"/>
                                  </a:srgbClr>
                                </a:lnRef>
                                <a:fillRef idx="1">
                                  <a:srgbClr val="FEFEFE"/>
                                </a:fillRef>
                                <a:effectRef idx="0">
                                  <a:scrgbClr r="0" g="0" b="0"/>
                                </a:effectRef>
                                <a:fontRef idx="none"/>
                              </wps:style>
                              <wps:bodyPr/>
                            </wps:wsp>
                            <wps:wsp>
                              <wps:cNvPr id="1431" name="Shape 1438"/>
                              <wps:cNvSpPr/>
                              <wps:spPr>
                                <a:xfrm>
                                  <a:off x="72958" y="63384"/>
                                  <a:ext cx="118275" cy="156655"/>
                                </a:xfrm>
                                <a:custGeom>
                                  <a:avLst/>
                                  <a:gdLst/>
                                  <a:ahLst/>
                                  <a:cxnLst/>
                                  <a:rect l="0" t="0" r="0" b="0"/>
                                  <a:pathLst>
                                    <a:path w="118275" h="156655">
                                      <a:moveTo>
                                        <a:pt x="64694" y="800"/>
                                      </a:moveTo>
                                      <a:cubicBezTo>
                                        <a:pt x="71933" y="1359"/>
                                        <a:pt x="78943" y="2858"/>
                                        <a:pt x="85547" y="5905"/>
                                      </a:cubicBezTo>
                                      <a:cubicBezTo>
                                        <a:pt x="97561" y="11443"/>
                                        <a:pt x="105740" y="20650"/>
                                        <a:pt x="110972" y="32639"/>
                                      </a:cubicBezTo>
                                      <a:cubicBezTo>
                                        <a:pt x="114579" y="40894"/>
                                        <a:pt x="116357" y="49606"/>
                                        <a:pt x="117297" y="58522"/>
                                      </a:cubicBezTo>
                                      <a:cubicBezTo>
                                        <a:pt x="117348" y="58877"/>
                                        <a:pt x="117335" y="59233"/>
                                        <a:pt x="117335" y="59588"/>
                                      </a:cubicBezTo>
                                      <a:cubicBezTo>
                                        <a:pt x="117335" y="59728"/>
                                        <a:pt x="117285" y="59868"/>
                                        <a:pt x="117234" y="60084"/>
                                      </a:cubicBezTo>
                                      <a:lnTo>
                                        <a:pt x="81267" y="60084"/>
                                      </a:lnTo>
                                      <a:cubicBezTo>
                                        <a:pt x="80785" y="57556"/>
                                        <a:pt x="80442" y="55016"/>
                                        <a:pt x="79807" y="52527"/>
                                      </a:cubicBezTo>
                                      <a:cubicBezTo>
                                        <a:pt x="78461" y="47295"/>
                                        <a:pt x="76022" y="42647"/>
                                        <a:pt x="71412" y="39522"/>
                                      </a:cubicBezTo>
                                      <a:cubicBezTo>
                                        <a:pt x="64313" y="34697"/>
                                        <a:pt x="52362" y="34201"/>
                                        <a:pt x="45860" y="44640"/>
                                      </a:cubicBezTo>
                                      <a:cubicBezTo>
                                        <a:pt x="42774" y="49593"/>
                                        <a:pt x="41148" y="55042"/>
                                        <a:pt x="40183" y="60731"/>
                                      </a:cubicBezTo>
                                      <a:cubicBezTo>
                                        <a:pt x="38329" y="71666"/>
                                        <a:pt x="38290" y="82677"/>
                                        <a:pt x="39624" y="93663"/>
                                      </a:cubicBezTo>
                                      <a:cubicBezTo>
                                        <a:pt x="40373" y="99835"/>
                                        <a:pt x="41961" y="105778"/>
                                        <a:pt x="45618" y="111011"/>
                                      </a:cubicBezTo>
                                      <a:cubicBezTo>
                                        <a:pt x="51803" y="119837"/>
                                        <a:pt x="66472" y="121133"/>
                                        <a:pt x="73406" y="114135"/>
                                      </a:cubicBezTo>
                                      <a:cubicBezTo>
                                        <a:pt x="77318" y="110198"/>
                                        <a:pt x="79222" y="105296"/>
                                        <a:pt x="80417" y="100038"/>
                                      </a:cubicBezTo>
                                      <a:cubicBezTo>
                                        <a:pt x="80861" y="98069"/>
                                        <a:pt x="81140" y="96063"/>
                                        <a:pt x="81509" y="94006"/>
                                      </a:cubicBezTo>
                                      <a:lnTo>
                                        <a:pt x="118275" y="94006"/>
                                      </a:lnTo>
                                      <a:cubicBezTo>
                                        <a:pt x="117958" y="96393"/>
                                        <a:pt x="117703" y="98743"/>
                                        <a:pt x="117335" y="101054"/>
                                      </a:cubicBezTo>
                                      <a:cubicBezTo>
                                        <a:pt x="115773" y="110795"/>
                                        <a:pt x="112890" y="120104"/>
                                        <a:pt x="107785" y="128600"/>
                                      </a:cubicBezTo>
                                      <a:cubicBezTo>
                                        <a:pt x="99873" y="141770"/>
                                        <a:pt x="88621" y="150597"/>
                                        <a:pt x="73355" y="153175"/>
                                      </a:cubicBezTo>
                                      <a:cubicBezTo>
                                        <a:pt x="52794" y="156655"/>
                                        <a:pt x="34379" y="152133"/>
                                        <a:pt x="19621" y="136576"/>
                                      </a:cubicBezTo>
                                      <a:cubicBezTo>
                                        <a:pt x="11811" y="128333"/>
                                        <a:pt x="7163" y="118288"/>
                                        <a:pt x="4216" y="107417"/>
                                      </a:cubicBezTo>
                                      <a:cubicBezTo>
                                        <a:pt x="838" y="94945"/>
                                        <a:pt x="0" y="82233"/>
                                        <a:pt x="762" y="69380"/>
                                      </a:cubicBezTo>
                                      <a:cubicBezTo>
                                        <a:pt x="1448" y="57836"/>
                                        <a:pt x="3734" y="46673"/>
                                        <a:pt x="8484" y="36093"/>
                                      </a:cubicBezTo>
                                      <a:cubicBezTo>
                                        <a:pt x="14173" y="23368"/>
                                        <a:pt x="22530" y="13005"/>
                                        <a:pt x="35052" y="6350"/>
                                      </a:cubicBezTo>
                                      <a:cubicBezTo>
                                        <a:pt x="44361" y="1410"/>
                                        <a:pt x="54318" y="0"/>
                                        <a:pt x="64694" y="800"/>
                                      </a:cubicBezTo>
                                      <a:close/>
                                    </a:path>
                                  </a:pathLst>
                                </a:custGeom>
                                <a:solidFill>
                                  <a:schemeClr val="bg1"/>
                                </a:solidFill>
                                <a:ln w="0" cap="flat">
                                  <a:miter lim="127000"/>
                                </a:ln>
                              </wps:spPr>
                              <wps:style>
                                <a:lnRef idx="0">
                                  <a:srgbClr val="000000">
                                    <a:alpha val="0"/>
                                  </a:srgbClr>
                                </a:lnRef>
                                <a:fillRef idx="1">
                                  <a:srgbClr val="FEFEFE"/>
                                </a:fillRef>
                                <a:effectRef idx="0">
                                  <a:scrgbClr r="0" g="0" b="0"/>
                                </a:effectRef>
                                <a:fontRef idx="none"/>
                              </wps:style>
                              <wps:bodyPr/>
                            </wps:wsp>
                            <wps:wsp>
                              <wps:cNvPr id="1432" name="Shape 1439"/>
                              <wps:cNvSpPr/>
                              <wps:spPr>
                                <a:xfrm>
                                  <a:off x="200288" y="62237"/>
                                  <a:ext cx="118377" cy="156591"/>
                                </a:xfrm>
                                <a:custGeom>
                                  <a:avLst/>
                                  <a:gdLst/>
                                  <a:ahLst/>
                                  <a:cxnLst/>
                                  <a:rect l="0" t="0" r="0" b="0"/>
                                  <a:pathLst>
                                    <a:path w="118377" h="156591">
                                      <a:moveTo>
                                        <a:pt x="49200" y="2680"/>
                                      </a:moveTo>
                                      <a:cubicBezTo>
                                        <a:pt x="66243" y="0"/>
                                        <a:pt x="82321" y="2718"/>
                                        <a:pt x="96165" y="13818"/>
                                      </a:cubicBezTo>
                                      <a:cubicBezTo>
                                        <a:pt x="104623" y="20599"/>
                                        <a:pt x="109779" y="29680"/>
                                        <a:pt x="113144" y="39840"/>
                                      </a:cubicBezTo>
                                      <a:cubicBezTo>
                                        <a:pt x="115253" y="46164"/>
                                        <a:pt x="116408" y="52705"/>
                                        <a:pt x="117132" y="59322"/>
                                      </a:cubicBezTo>
                                      <a:cubicBezTo>
                                        <a:pt x="117196" y="59906"/>
                                        <a:pt x="117145" y="60515"/>
                                        <a:pt x="117145" y="61214"/>
                                      </a:cubicBezTo>
                                      <a:lnTo>
                                        <a:pt x="81394" y="61214"/>
                                      </a:lnTo>
                                      <a:cubicBezTo>
                                        <a:pt x="80391" y="57366"/>
                                        <a:pt x="79756" y="53543"/>
                                        <a:pt x="78397" y="49987"/>
                                      </a:cubicBezTo>
                                      <a:cubicBezTo>
                                        <a:pt x="75019" y="41199"/>
                                        <a:pt x="67818" y="36779"/>
                                        <a:pt x="58433" y="37516"/>
                                      </a:cubicBezTo>
                                      <a:cubicBezTo>
                                        <a:pt x="53239" y="37935"/>
                                        <a:pt x="49327" y="40691"/>
                                        <a:pt x="46368" y="44882"/>
                                      </a:cubicBezTo>
                                      <a:cubicBezTo>
                                        <a:pt x="42748" y="50013"/>
                                        <a:pt x="41072" y="55893"/>
                                        <a:pt x="40018" y="61976"/>
                                      </a:cubicBezTo>
                                      <a:cubicBezTo>
                                        <a:pt x="38303" y="71907"/>
                                        <a:pt x="38291" y="81902"/>
                                        <a:pt x="39154" y="91897"/>
                                      </a:cubicBezTo>
                                      <a:cubicBezTo>
                                        <a:pt x="39650" y="97714"/>
                                        <a:pt x="40792" y="103416"/>
                                        <a:pt x="43396" y="108750"/>
                                      </a:cubicBezTo>
                                      <a:cubicBezTo>
                                        <a:pt x="48438" y="119063"/>
                                        <a:pt x="59068" y="121348"/>
                                        <a:pt x="67132" y="118897"/>
                                      </a:cubicBezTo>
                                      <a:cubicBezTo>
                                        <a:pt x="73330" y="117018"/>
                                        <a:pt x="76695" y="112217"/>
                                        <a:pt x="78689" y="106451"/>
                                      </a:cubicBezTo>
                                      <a:cubicBezTo>
                                        <a:pt x="79947" y="102845"/>
                                        <a:pt x="80645" y="99047"/>
                                        <a:pt x="81636" y="95161"/>
                                      </a:cubicBezTo>
                                      <a:lnTo>
                                        <a:pt x="118377" y="95161"/>
                                      </a:lnTo>
                                      <a:cubicBezTo>
                                        <a:pt x="117437" y="100190"/>
                                        <a:pt x="116751" y="105105"/>
                                        <a:pt x="115596" y="109906"/>
                                      </a:cubicBezTo>
                                      <a:cubicBezTo>
                                        <a:pt x="113119" y="120244"/>
                                        <a:pt x="108826" y="129743"/>
                                        <a:pt x="101803" y="137871"/>
                                      </a:cubicBezTo>
                                      <a:cubicBezTo>
                                        <a:pt x="93828" y="147091"/>
                                        <a:pt x="83820" y="152730"/>
                                        <a:pt x="71768" y="154635"/>
                                      </a:cubicBezTo>
                                      <a:cubicBezTo>
                                        <a:pt x="59322" y="156591"/>
                                        <a:pt x="47270" y="155143"/>
                                        <a:pt x="35827" y="149796"/>
                                      </a:cubicBezTo>
                                      <a:cubicBezTo>
                                        <a:pt x="23990" y="144259"/>
                                        <a:pt x="15634" y="135166"/>
                                        <a:pt x="9804" y="123622"/>
                                      </a:cubicBezTo>
                                      <a:cubicBezTo>
                                        <a:pt x="5055" y="114249"/>
                                        <a:pt x="2502" y="104229"/>
                                        <a:pt x="1257" y="93840"/>
                                      </a:cubicBezTo>
                                      <a:cubicBezTo>
                                        <a:pt x="140" y="84468"/>
                                        <a:pt x="0" y="75082"/>
                                        <a:pt x="1003" y="65710"/>
                                      </a:cubicBezTo>
                                      <a:cubicBezTo>
                                        <a:pt x="2667" y="50292"/>
                                        <a:pt x="7036" y="35814"/>
                                        <a:pt x="16548" y="23266"/>
                                      </a:cubicBezTo>
                                      <a:cubicBezTo>
                                        <a:pt x="24854" y="12344"/>
                                        <a:pt x="35522" y="4813"/>
                                        <a:pt x="49200" y="2680"/>
                                      </a:cubicBezTo>
                                      <a:close/>
                                    </a:path>
                                  </a:pathLst>
                                </a:custGeom>
                                <a:solidFill>
                                  <a:schemeClr val="bg1"/>
                                </a:solidFill>
                                <a:ln w="0" cap="flat">
                                  <a:miter lim="127000"/>
                                </a:ln>
                              </wps:spPr>
                              <wps:style>
                                <a:lnRef idx="0">
                                  <a:srgbClr val="000000">
                                    <a:alpha val="0"/>
                                  </a:srgbClr>
                                </a:lnRef>
                                <a:fillRef idx="1">
                                  <a:srgbClr val="FEFEFE"/>
                                </a:fillRef>
                                <a:effectRef idx="0">
                                  <a:scrgbClr r="0" g="0" b="0"/>
                                </a:effectRef>
                                <a:fontRef idx="none"/>
                              </wps:style>
                              <wps:bodyPr/>
                            </wps:wsp>
                            <wps:wsp>
                              <wps:cNvPr id="1433" name="Shape 1440"/>
                              <wps:cNvSpPr/>
                              <wps:spPr>
                                <a:xfrm>
                                  <a:off x="0" y="320598"/>
                                  <a:ext cx="199106" cy="209779"/>
                                </a:xfrm>
                                <a:custGeom>
                                  <a:avLst/>
                                  <a:gdLst/>
                                  <a:ahLst/>
                                  <a:cxnLst/>
                                  <a:rect l="0" t="0" r="0" b="0"/>
                                  <a:pathLst>
                                    <a:path w="199106" h="209779">
                                      <a:moveTo>
                                        <a:pt x="27292" y="0"/>
                                      </a:moveTo>
                                      <a:lnTo>
                                        <a:pt x="199106" y="6"/>
                                      </a:lnTo>
                                      <a:lnTo>
                                        <a:pt x="199106" y="4528"/>
                                      </a:lnTo>
                                      <a:lnTo>
                                        <a:pt x="29426" y="4572"/>
                                      </a:lnTo>
                                      <a:cubicBezTo>
                                        <a:pt x="14084" y="4572"/>
                                        <a:pt x="4674" y="13957"/>
                                        <a:pt x="4661" y="29248"/>
                                      </a:cubicBezTo>
                                      <a:cubicBezTo>
                                        <a:pt x="4648" y="79502"/>
                                        <a:pt x="4648" y="129756"/>
                                        <a:pt x="4661" y="180010"/>
                                      </a:cubicBezTo>
                                      <a:cubicBezTo>
                                        <a:pt x="4661" y="196266"/>
                                        <a:pt x="13526" y="205156"/>
                                        <a:pt x="29693" y="205168"/>
                                      </a:cubicBezTo>
                                      <a:cubicBezTo>
                                        <a:pt x="85903" y="205168"/>
                                        <a:pt x="142126" y="205168"/>
                                        <a:pt x="198336" y="205168"/>
                                      </a:cubicBezTo>
                                      <a:lnTo>
                                        <a:pt x="199106" y="205168"/>
                                      </a:lnTo>
                                      <a:lnTo>
                                        <a:pt x="199106" y="209766"/>
                                      </a:lnTo>
                                      <a:lnTo>
                                        <a:pt x="198450" y="209766"/>
                                      </a:lnTo>
                                      <a:cubicBezTo>
                                        <a:pt x="141719" y="209779"/>
                                        <a:pt x="85001" y="209779"/>
                                        <a:pt x="28270" y="209766"/>
                                      </a:cubicBezTo>
                                      <a:cubicBezTo>
                                        <a:pt x="12344" y="209766"/>
                                        <a:pt x="127" y="197968"/>
                                        <a:pt x="89" y="182093"/>
                                      </a:cubicBezTo>
                                      <a:cubicBezTo>
                                        <a:pt x="0" y="130556"/>
                                        <a:pt x="0" y="79007"/>
                                        <a:pt x="102" y="27470"/>
                                      </a:cubicBezTo>
                                      <a:cubicBezTo>
                                        <a:pt x="127" y="12459"/>
                                        <a:pt x="12370" y="13"/>
                                        <a:pt x="27292" y="0"/>
                                      </a:cubicBezTo>
                                      <a:close/>
                                    </a:path>
                                  </a:pathLst>
                                </a:custGeom>
                                <a:solidFill>
                                  <a:schemeClr val="bg1"/>
                                </a:solidFill>
                                <a:ln w="0" cap="flat">
                                  <a:solidFill>
                                    <a:schemeClr val="bg1"/>
                                  </a:solidFill>
                                  <a:miter lim="127000"/>
                                </a:ln>
                              </wps:spPr>
                              <wps:style>
                                <a:lnRef idx="0">
                                  <a:srgbClr val="000000">
                                    <a:alpha val="0"/>
                                  </a:srgbClr>
                                </a:lnRef>
                                <a:fillRef idx="1">
                                  <a:srgbClr val="FEFEFE"/>
                                </a:fillRef>
                                <a:effectRef idx="0">
                                  <a:scrgbClr r="0" g="0" b="0"/>
                                </a:effectRef>
                                <a:fontRef idx="none"/>
                              </wps:style>
                              <wps:bodyPr/>
                            </wps:wsp>
                            <wps:wsp>
                              <wps:cNvPr id="1434" name="Shape 1441"/>
                              <wps:cNvSpPr/>
                              <wps:spPr>
                                <a:xfrm>
                                  <a:off x="199106" y="320604"/>
                                  <a:ext cx="198937" cy="209759"/>
                                </a:xfrm>
                                <a:custGeom>
                                  <a:avLst/>
                                  <a:gdLst/>
                                  <a:ahLst/>
                                  <a:cxnLst/>
                                  <a:rect l="0" t="0" r="0" b="0"/>
                                  <a:pathLst>
                                    <a:path w="198937" h="209759">
                                      <a:moveTo>
                                        <a:pt x="0" y="0"/>
                                      </a:moveTo>
                                      <a:lnTo>
                                        <a:pt x="171645" y="6"/>
                                      </a:lnTo>
                                      <a:cubicBezTo>
                                        <a:pt x="186568" y="6"/>
                                        <a:pt x="198798" y="12465"/>
                                        <a:pt x="198836" y="27464"/>
                                      </a:cubicBezTo>
                                      <a:cubicBezTo>
                                        <a:pt x="198937" y="79534"/>
                                        <a:pt x="198925" y="131591"/>
                                        <a:pt x="198836" y="183661"/>
                                      </a:cubicBezTo>
                                      <a:cubicBezTo>
                                        <a:pt x="198823" y="197898"/>
                                        <a:pt x="185767" y="209747"/>
                                        <a:pt x="170286" y="209759"/>
                                      </a:cubicBezTo>
                                      <a:lnTo>
                                        <a:pt x="0" y="209759"/>
                                      </a:lnTo>
                                      <a:lnTo>
                                        <a:pt x="0" y="205162"/>
                                      </a:lnTo>
                                      <a:lnTo>
                                        <a:pt x="169423" y="205162"/>
                                      </a:lnTo>
                                      <a:cubicBezTo>
                                        <a:pt x="185183" y="205149"/>
                                        <a:pt x="194251" y="196183"/>
                                        <a:pt x="194264" y="180588"/>
                                      </a:cubicBezTo>
                                      <a:cubicBezTo>
                                        <a:pt x="194277" y="130080"/>
                                        <a:pt x="193984" y="79559"/>
                                        <a:pt x="194454" y="29051"/>
                                      </a:cubicBezTo>
                                      <a:cubicBezTo>
                                        <a:pt x="194569" y="15323"/>
                                        <a:pt x="182872" y="4464"/>
                                        <a:pt x="169931" y="4477"/>
                                      </a:cubicBezTo>
                                      <a:lnTo>
                                        <a:pt x="0" y="4521"/>
                                      </a:lnTo>
                                      <a:lnTo>
                                        <a:pt x="0" y="0"/>
                                      </a:lnTo>
                                      <a:close/>
                                    </a:path>
                                  </a:pathLst>
                                </a:custGeom>
                                <a:solidFill>
                                  <a:schemeClr val="bg1"/>
                                </a:solidFill>
                                <a:ln w="0" cap="flat">
                                  <a:solidFill>
                                    <a:schemeClr val="bg1"/>
                                  </a:solidFill>
                                  <a:miter lim="127000"/>
                                </a:ln>
                              </wps:spPr>
                              <wps:style>
                                <a:lnRef idx="0">
                                  <a:srgbClr val="000000">
                                    <a:alpha val="0"/>
                                  </a:srgbClr>
                                </a:lnRef>
                                <a:fillRef idx="1">
                                  <a:srgbClr val="FEFEFE"/>
                                </a:fillRef>
                                <a:effectRef idx="0">
                                  <a:scrgbClr r="0" g="0" b="0"/>
                                </a:effectRef>
                                <a:fontRef idx="none"/>
                              </wps:style>
                              <wps:bodyPr/>
                            </wps:wsp>
                            <wps:wsp>
                              <wps:cNvPr id="1435" name="Shape 1442"/>
                              <wps:cNvSpPr/>
                              <wps:spPr>
                                <a:xfrm>
                                  <a:off x="24038" y="350275"/>
                                  <a:ext cx="84442" cy="150666"/>
                                </a:xfrm>
                                <a:custGeom>
                                  <a:avLst/>
                                  <a:gdLst/>
                                  <a:ahLst/>
                                  <a:cxnLst/>
                                  <a:rect l="0" t="0" r="0" b="0"/>
                                  <a:pathLst>
                                    <a:path w="84442" h="150666">
                                      <a:moveTo>
                                        <a:pt x="76175" y="622"/>
                                      </a:moveTo>
                                      <a:lnTo>
                                        <a:pt x="84442" y="1904"/>
                                      </a:lnTo>
                                      <a:lnTo>
                                        <a:pt x="84442" y="38662"/>
                                      </a:lnTo>
                                      <a:lnTo>
                                        <a:pt x="72109" y="41727"/>
                                      </a:lnTo>
                                      <a:cubicBezTo>
                                        <a:pt x="68659" y="43824"/>
                                        <a:pt x="65938" y="47015"/>
                                        <a:pt x="64135" y="51359"/>
                                      </a:cubicBezTo>
                                      <a:cubicBezTo>
                                        <a:pt x="57544" y="67234"/>
                                        <a:pt x="57493" y="83629"/>
                                        <a:pt x="63157" y="99720"/>
                                      </a:cubicBezTo>
                                      <a:cubicBezTo>
                                        <a:pt x="66383" y="108902"/>
                                        <a:pt x="73800" y="113271"/>
                                        <a:pt x="83668" y="113322"/>
                                      </a:cubicBezTo>
                                      <a:lnTo>
                                        <a:pt x="84442" y="113136"/>
                                      </a:lnTo>
                                      <a:lnTo>
                                        <a:pt x="84442" y="149940"/>
                                      </a:lnTo>
                                      <a:lnTo>
                                        <a:pt x="75538" y="150666"/>
                                      </a:lnTo>
                                      <a:cubicBezTo>
                                        <a:pt x="64716" y="149873"/>
                                        <a:pt x="54032" y="147301"/>
                                        <a:pt x="43612" y="142672"/>
                                      </a:cubicBezTo>
                                      <a:cubicBezTo>
                                        <a:pt x="11163" y="128270"/>
                                        <a:pt x="0" y="100508"/>
                                        <a:pt x="3048" y="67348"/>
                                      </a:cubicBezTo>
                                      <a:cubicBezTo>
                                        <a:pt x="6985" y="24435"/>
                                        <a:pt x="41935" y="0"/>
                                        <a:pt x="76175" y="622"/>
                                      </a:cubicBezTo>
                                      <a:close/>
                                    </a:path>
                                  </a:pathLst>
                                </a:custGeom>
                                <a:solidFill>
                                  <a:schemeClr val="bg1"/>
                                </a:solidFill>
                                <a:ln w="0" cap="flat">
                                  <a:miter lim="127000"/>
                                </a:ln>
                              </wps:spPr>
                              <wps:style>
                                <a:lnRef idx="0">
                                  <a:srgbClr val="000000">
                                    <a:alpha val="0"/>
                                  </a:srgbClr>
                                </a:lnRef>
                                <a:fillRef idx="1">
                                  <a:srgbClr val="FEFEFE"/>
                                </a:fillRef>
                                <a:effectRef idx="0">
                                  <a:scrgbClr r="0" g="0" b="0"/>
                                </a:effectRef>
                                <a:fontRef idx="none"/>
                              </wps:style>
                              <wps:bodyPr/>
                            </wps:wsp>
                            <wps:wsp>
                              <wps:cNvPr id="44096" name="Shape 1443"/>
                              <wps:cNvSpPr/>
                              <wps:spPr>
                                <a:xfrm>
                                  <a:off x="108481" y="352179"/>
                                  <a:ext cx="99060" cy="148036"/>
                                </a:xfrm>
                                <a:custGeom>
                                  <a:avLst/>
                                  <a:gdLst/>
                                  <a:ahLst/>
                                  <a:cxnLst/>
                                  <a:rect l="0" t="0" r="0" b="0"/>
                                  <a:pathLst>
                                    <a:path w="99060" h="148036">
                                      <a:moveTo>
                                        <a:pt x="0" y="0"/>
                                      </a:moveTo>
                                      <a:lnTo>
                                        <a:pt x="36518" y="5659"/>
                                      </a:lnTo>
                                      <a:cubicBezTo>
                                        <a:pt x="48956" y="10523"/>
                                        <a:pt x="59068" y="18251"/>
                                        <a:pt x="67348" y="29783"/>
                                      </a:cubicBezTo>
                                      <a:cubicBezTo>
                                        <a:pt x="99060" y="73915"/>
                                        <a:pt x="76569" y="134164"/>
                                        <a:pt x="23851" y="146090"/>
                                      </a:cubicBezTo>
                                      <a:lnTo>
                                        <a:pt x="0" y="148036"/>
                                      </a:lnTo>
                                      <a:lnTo>
                                        <a:pt x="0" y="111232"/>
                                      </a:lnTo>
                                      <a:lnTo>
                                        <a:pt x="12383" y="108256"/>
                                      </a:lnTo>
                                      <a:cubicBezTo>
                                        <a:pt x="16028" y="106062"/>
                                        <a:pt x="18834" y="102662"/>
                                        <a:pt x="20511" y="97855"/>
                                      </a:cubicBezTo>
                                      <a:cubicBezTo>
                                        <a:pt x="23013" y="90667"/>
                                        <a:pt x="23775" y="82869"/>
                                        <a:pt x="25400" y="74969"/>
                                      </a:cubicBezTo>
                                      <a:cubicBezTo>
                                        <a:pt x="23597" y="66600"/>
                                        <a:pt x="22606" y="58053"/>
                                        <a:pt x="19825" y="50141"/>
                                      </a:cubicBezTo>
                                      <a:cubicBezTo>
                                        <a:pt x="16751" y="41353"/>
                                        <a:pt x="9576" y="36819"/>
                                        <a:pt x="13" y="36755"/>
                                      </a:cubicBezTo>
                                      <a:lnTo>
                                        <a:pt x="0" y="36758"/>
                                      </a:lnTo>
                                      <a:lnTo>
                                        <a:pt x="0" y="0"/>
                                      </a:lnTo>
                                      <a:close/>
                                    </a:path>
                                  </a:pathLst>
                                </a:custGeom>
                                <a:solidFill>
                                  <a:schemeClr val="bg1"/>
                                </a:solidFill>
                                <a:ln w="0" cap="flat">
                                  <a:miter lim="127000"/>
                                </a:ln>
                              </wps:spPr>
                              <wps:style>
                                <a:lnRef idx="0">
                                  <a:srgbClr val="000000">
                                    <a:alpha val="0"/>
                                  </a:srgbClr>
                                </a:lnRef>
                                <a:fillRef idx="1">
                                  <a:srgbClr val="FEFEFE"/>
                                </a:fillRef>
                                <a:effectRef idx="0">
                                  <a:scrgbClr r="0" g="0" b="0"/>
                                </a:effectRef>
                                <a:fontRef idx="none"/>
                              </wps:style>
                              <wps:bodyPr/>
                            </wps:wsp>
                            <wps:wsp>
                              <wps:cNvPr id="44097" name="Shape 1444"/>
                              <wps:cNvSpPr/>
                              <wps:spPr>
                                <a:xfrm>
                                  <a:off x="197006" y="348426"/>
                                  <a:ext cx="171094" cy="159798"/>
                                </a:xfrm>
                                <a:custGeom>
                                  <a:avLst/>
                                  <a:gdLst/>
                                  <a:ahLst/>
                                  <a:cxnLst/>
                                  <a:rect l="0" t="0" r="0" b="0"/>
                                  <a:pathLst>
                                    <a:path w="171094" h="159798">
                                      <a:moveTo>
                                        <a:pt x="100204" y="1321"/>
                                      </a:moveTo>
                                      <a:cubicBezTo>
                                        <a:pt x="117164" y="2642"/>
                                        <a:pt x="133744" y="8960"/>
                                        <a:pt x="149708" y="20390"/>
                                      </a:cubicBezTo>
                                      <a:cubicBezTo>
                                        <a:pt x="162179" y="29331"/>
                                        <a:pt x="168834" y="42335"/>
                                        <a:pt x="170180" y="58858"/>
                                      </a:cubicBezTo>
                                      <a:cubicBezTo>
                                        <a:pt x="151879" y="58858"/>
                                        <a:pt x="134810" y="58985"/>
                                        <a:pt x="117742" y="58668"/>
                                      </a:cubicBezTo>
                                      <a:cubicBezTo>
                                        <a:pt x="115976" y="58642"/>
                                        <a:pt x="113360" y="56356"/>
                                        <a:pt x="112649" y="54540"/>
                                      </a:cubicBezTo>
                                      <a:cubicBezTo>
                                        <a:pt x="108623" y="44190"/>
                                        <a:pt x="103492" y="39833"/>
                                        <a:pt x="93345" y="39757"/>
                                      </a:cubicBezTo>
                                      <a:cubicBezTo>
                                        <a:pt x="83680" y="39694"/>
                                        <a:pt x="75971" y="43694"/>
                                        <a:pt x="72441" y="52953"/>
                                      </a:cubicBezTo>
                                      <a:cubicBezTo>
                                        <a:pt x="66218" y="69272"/>
                                        <a:pt x="66091" y="85909"/>
                                        <a:pt x="72377" y="102279"/>
                                      </a:cubicBezTo>
                                      <a:cubicBezTo>
                                        <a:pt x="75908" y="111461"/>
                                        <a:pt x="83414" y="115741"/>
                                        <a:pt x="93015" y="116021"/>
                                      </a:cubicBezTo>
                                      <a:cubicBezTo>
                                        <a:pt x="102197" y="116287"/>
                                        <a:pt x="109144" y="111309"/>
                                        <a:pt x="112585" y="101289"/>
                                      </a:cubicBezTo>
                                      <a:cubicBezTo>
                                        <a:pt x="114262" y="96412"/>
                                        <a:pt x="116649" y="95180"/>
                                        <a:pt x="121501" y="95269"/>
                                      </a:cubicBezTo>
                                      <a:cubicBezTo>
                                        <a:pt x="137782" y="95586"/>
                                        <a:pt x="154063" y="95396"/>
                                        <a:pt x="171094" y="95396"/>
                                      </a:cubicBezTo>
                                      <a:cubicBezTo>
                                        <a:pt x="169011" y="114979"/>
                                        <a:pt x="161747" y="130715"/>
                                        <a:pt x="145440" y="141433"/>
                                      </a:cubicBezTo>
                                      <a:cubicBezTo>
                                        <a:pt x="117475" y="159798"/>
                                        <a:pt x="64630" y="157093"/>
                                        <a:pt x="37592" y="137585"/>
                                      </a:cubicBezTo>
                                      <a:cubicBezTo>
                                        <a:pt x="0" y="110458"/>
                                        <a:pt x="711" y="35630"/>
                                        <a:pt x="48425" y="12236"/>
                                      </a:cubicBezTo>
                                      <a:cubicBezTo>
                                        <a:pt x="65906" y="3677"/>
                                        <a:pt x="83245" y="0"/>
                                        <a:pt x="100204" y="1321"/>
                                      </a:cubicBezTo>
                                      <a:close/>
                                    </a:path>
                                  </a:pathLst>
                                </a:custGeom>
                                <a:solidFill>
                                  <a:schemeClr val="bg1"/>
                                </a:solidFill>
                                <a:ln w="0" cap="flat">
                                  <a:miter lim="127000"/>
                                </a:ln>
                              </wps:spPr>
                              <wps:style>
                                <a:lnRef idx="0">
                                  <a:srgbClr val="000000">
                                    <a:alpha val="0"/>
                                  </a:srgbClr>
                                </a:lnRef>
                                <a:fillRef idx="1">
                                  <a:srgbClr val="FEFEFE"/>
                                </a:fillRef>
                                <a:effectRef idx="0">
                                  <a:scrgbClr r="0" g="0" b="0"/>
                                </a:effectRef>
                                <a:fontRef idx="none"/>
                              </wps:style>
                              <wps:bodyPr/>
                            </wps:wsp>
                          </wpg:wgp>
                        </a:graphicData>
                      </a:graphic>
                    </wp:anchor>
                  </w:drawing>
                </mc:Choice>
                <mc:Fallback>
                  <w:pict>
                    <v:group w14:anchorId="66880058" id="Group 1428" o:spid="_x0000_s1026" alt="&quot;&quot;" style="position:absolute;margin-left:-.25pt;margin-top:6pt;width:58.95pt;height:47.85pt;z-index:-251631616" coordsize="3980,5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">
                      <v:shape id="Shape 1436" o:spid="_x0000_s1027" style="position:absolute;left:131;width:1850;height:2744;visibility:visible;mso-wrap-style:square;v-text-anchor:top" coordsize="183179,27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" path="m,l183179,r,34165l147017,34542v-13445,304,-26056,827,-38648,1780c97498,37135,86652,38329,75844,39726v-7607,977,-14922,2971,-21450,7493c50521,49898,47320,52972,45187,57099v-1372,2654,-2693,5347,-3709,8154c37681,75819,36703,86893,36043,97981v-572,9931,-864,19900,-1004,29844c34735,149123,35001,170396,37833,191541v940,7049,2604,13945,5766,20371c45504,215786,47473,219748,51003,222390v5499,4127,11443,7378,18326,8801c82690,233959,96215,235115,109779,236004v9029,597,18059,1029,27102,1270l183179,238160r,36274l2134,274434v-712,,-1423,26,-2134,26l,xe" fillcolor="white [3212]" stroked="f" strokeweight="0">
                        <v:stroke miterlimit="83231f" joinstyle="miter"/>
                        <v:path arrowok="t" textboxrect="0,0,183179,274460"/>
                      </v:shape>
                      <v:shape id="Shape 1437" o:spid="_x0000_s1028" style="position:absolute;left:1972;width:1826;height:2744;visibility:visible;mso-wrap-style:square;v-text-anchor:top" coordsize="182670,274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" path="m,l182670,r,274434l180473,274434,,274434,,238160r2165,41c30004,238176,57842,237566,85591,235153v9157,-787,18250,-1918,27267,-3657c120008,230111,126219,226885,131934,222542v723,-546,1409,-1194,1956,-1905c136811,216776,139300,212687,141065,208153v4077,-10439,5258,-21425,5956,-32461c147618,166573,147860,157429,148050,148285v444,-22199,279,-44399,-2515,-66484c144646,74803,143034,67958,140074,61493v-1905,-4114,-3975,-8242,-7417,-11226c127565,45847,121786,42621,115043,41123,104222,38710,93237,37490,82226,36678,70783,35839,59315,35204,47834,34849,32201,34379,16542,34252,7486,34087l,34165,,xe" fillcolor="white [3212]" stroked="f" strokeweight="0">
                        <v:stroke miterlimit="83231f" joinstyle="miter"/>
                        <v:path arrowok="t" textboxrect="0,0,182670,274434"/>
                      </v:shape>
                      <v:shape id="Shape 1438" o:spid="_x0000_s1029" style="position:absolute;left:729;top:633;width:1183;height:1567;visibility:visible;mso-wrap-style:square;v-text-anchor:top" coordsize="118275,156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" path="m64694,800v7239,559,14249,2058,20853,5105c97561,11443,105740,20650,110972,32639v3607,8255,5385,16967,6325,25883c117348,58877,117335,59233,117335,59588v,140,-50,280,-101,496l81267,60084v-482,-2528,-825,-5068,-1460,-7557c78461,47295,76022,42647,71412,39522,64313,34697,52362,34201,45860,44640v-3086,4953,-4712,10402,-5677,16091c38329,71666,38290,82677,39624,93663v749,6172,2337,12115,5994,17348c51803,119837,66472,121133,73406,114135v3912,-3937,5816,-8839,7011,-14097c80861,98069,81140,96063,81509,94006r36766,c117958,96393,117703,98743,117335,101054v-1562,9741,-4445,19050,-9550,27546c99873,141770,88621,150597,73355,153175,52794,156655,34379,152133,19621,136576,11811,128333,7163,118288,4216,107417,838,94945,,82233,762,69380,1448,57836,3734,46673,8484,36093,14173,23368,22530,13005,35052,6350,44361,1410,54318,,64694,800xe" fillcolor="white [3212]" stroked="f" strokeweight="0">
                        <v:stroke miterlimit="83231f" joinstyle="miter"/>
                        <v:path arrowok="t" textboxrect="0,0,118275,156655"/>
                      </v:shape>
                      <v:shape id="Shape 1439" o:spid="_x0000_s1030" style="position:absolute;left:2002;top:622;width:1184;height:1566;visibility:visible;mso-wrap-style:square;v-text-anchor:top" coordsize="118377,156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" path="m49200,2680c66243,,82321,2718,96165,13818v8458,6781,13614,15862,16979,26022c115253,46164,116408,52705,117132,59322v64,584,13,1193,13,1892l81394,61214c80391,57366,79756,53543,78397,49987,75019,41199,67818,36779,58433,37516v-5194,419,-9106,3175,-12065,7366c42748,50013,41072,55893,40018,61976v-1715,9931,-1727,19926,-864,29921c39650,97714,40792,103416,43396,108750v5042,10313,15672,12598,23736,10147c73330,117018,76695,112217,78689,106451v1258,-3606,1956,-7404,2947,-11290l118377,95161v-940,5029,-1626,9944,-2781,14745c113119,120244,108826,129743,101803,137871v-7975,9220,-17983,14859,-30035,16764c59322,156591,47270,155143,35827,149796,23990,144259,15634,135166,9804,123622,5055,114249,2502,104229,1257,93840,140,84468,,75082,1003,65710,2667,50292,7036,35814,16548,23266,24854,12344,35522,4813,49200,2680xe" fillcolor="white [3212]" stroked="f" strokeweight="0">
                        <v:stroke miterlimit="83231f" joinstyle="miter"/>
                        <v:path arrowok="t" textboxrect="0,0,118377,156591"/>
                      </v:shape>
                      <v:shape id="Shape 1440" o:spid="_x0000_s1031" style="position:absolute;top:3205;width:1991;height:2098;visibility:visible;mso-wrap-style:square;v-text-anchor:top" coordsize="199106,209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" path="m27292,l199106,6r,4522l29426,4572c14084,4572,4674,13957,4661,29248v-13,50254,-13,100508,,150762c4661,196266,13526,205156,29693,205168v56210,,112433,,168643,l199106,205168r,4598l198450,209766v-56731,13,-113449,13,-170180,c12344,209766,127,197968,89,182093,,130556,,79007,102,27470,127,12459,12370,13,27292,xe" fillcolor="white [3212]" strokecolor="white [3212]" strokeweight="0">
                        <v:stroke miterlimit="83231f" joinstyle="miter"/>
                        <v:path arrowok="t" textboxrect="0,0,199106,209779"/>
                      </v:shape>
                      <v:shape id="Shape 1441" o:spid="_x0000_s1032" style="position:absolute;left:1991;top:3206;width:1989;height:2097;visibility:visible;mso-wrap-style:square;v-text-anchor:top" coordsize="198937,209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" path="m,l171645,6v14923,,27153,12459,27191,27458c198937,79534,198925,131591,198836,183661v-13,14237,-13069,26086,-28550,26098l,209759r,-4597l169423,205162v15760,-13,24828,-8979,24841,-24574c194277,130080,193984,79559,194454,29051,194569,15323,182872,4464,169931,4477l,4521,,xe" fillcolor="white [3212]" strokecolor="white [3212]" strokeweight="0">
                        <v:stroke miterlimit="83231f" joinstyle="miter"/>
                        <v:path arrowok="t" textboxrect="0,0,198937,209759"/>
                      </v:shape>
                      <v:shape id="Shape 1442" o:spid="_x0000_s1033" style="position:absolute;left:240;top:3502;width:844;height:1507;visibility:visible;mso-wrap-style:square;v-text-anchor:top" coordsize="84442,150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" path="m76175,622r8267,1282l84442,38662,72109,41727v-3450,2097,-6171,5288,-7974,9632c57544,67234,57493,83629,63157,99720v3226,9182,10643,13551,20511,13602l84442,113136r,36804l75538,150666v-10822,-793,-21506,-3365,-31926,-7994c11163,128270,,100508,3048,67348,6985,24435,41935,,76175,622xe" fillcolor="white [3212]" stroked="f" strokeweight="0">
                        <v:stroke miterlimit="83231f" joinstyle="miter"/>
                        <v:path arrowok="t" textboxrect="0,0,84442,150666"/>
                      </v:shape>
                      <v:shape id="Shape 1443" o:spid="_x0000_s1034" style="position:absolute;left:1084;top:3521;width:991;height:1481;visibility:visible;mso-wrap-style:square;v-text-anchor:top" coordsize="99060,148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" path="m,l36518,5659v12438,4864,22550,12592,30830,24124c99060,73915,76569,134164,23851,146090l,148036,,111232r12383,-2976c16028,106062,18834,102662,20511,97855v2502,-7188,3264,-14986,4889,-22886c23597,66600,22606,58053,19825,50141,16751,41353,9576,36819,13,36755r-13,3l,xe" fillcolor="white [3212]" stroked="f" strokeweight="0">
                        <v:stroke miterlimit="83231f" joinstyle="miter"/>
                        <v:path arrowok="t" textboxrect="0,0,99060,148036"/>
                      </v:shape>
                      <v:shape id="Shape 1444" o:spid="_x0000_s1035" style="position:absolute;left:1970;top:3484;width:1711;height:1598;visibility:visible;mso-wrap-style:square;v-text-anchor:top" coordsize="171094,159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" path="m100204,1321v16960,1321,33540,7639,49504,19069c162179,29331,168834,42335,170180,58858v-18301,,-35370,127,-52438,-190c115976,58642,113360,56356,112649,54540,108623,44190,103492,39833,93345,39757v-9665,-63,-17374,3937,-20904,13196c66218,69272,66091,85909,72377,102279v3531,9182,11037,13462,20638,13742c102197,116287,109144,111309,112585,101289v1677,-4877,4064,-6109,8916,-6020c137782,95586,154063,95396,171094,95396v-2083,19583,-9347,35319,-25654,46037c117475,159798,64630,157093,37592,137585,,110458,711,35630,48425,12236,65906,3677,83245,,100204,1321xe" fillcolor="white [3212]" stroked="f" strokeweight="0">
                        <v:stroke miterlimit="83231f" joinstyle="miter"/>
                        <v:path arrowok="t" textboxrect="0,0,171094,159798"/>
                      </v:shape>
                      <w10:wrap type="tight"/>
                    </v:group>
                  </w:pict>
                </mc:Fallback>
              </mc:AlternateContent>
            </w:r>
            <w:r w:rsidRPr="00A910C0">
              <w:rPr>
                <w:noProof/>
                <w:color w:val="000000"/>
              </w:rPr>
              <mc:AlternateContent>
                <mc:Choice Requires="wpg">
                  <w:drawing>
                    <wp:anchor distT="0" distB="0" distL="114300" distR="114300" simplePos="0" relativeHeight="251682816" behindDoc="1" locked="0" layoutInCell="1" allowOverlap="1" wp14:anchorId="0C7E2F09" wp14:editId="34581A67">
                      <wp:simplePos x="0" y="0"/>
                      <wp:positionH relativeFrom="column">
                        <wp:posOffset>142170</wp:posOffset>
                      </wp:positionH>
                      <wp:positionV relativeFrom="paragraph">
                        <wp:posOffset>86721</wp:posOffset>
                      </wp:positionV>
                      <wp:extent cx="398044" cy="530376"/>
                      <wp:effectExtent l="0" t="0" r="2540" b="3175"/>
                      <wp:wrapNone/>
                      <wp:docPr id="35" name="Group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98044" cy="530376"/>
                                <a:chOff x="0" y="0"/>
                                <a:chExt cx="398044" cy="530376"/>
                              </a:xfrm>
                              <a:solidFill>
                                <a:schemeClr val="tx1"/>
                              </a:solidFill>
                            </wpg:grpSpPr>
                            <wps:wsp>
                              <wps:cNvPr id="37" name="Shape 1436"/>
                              <wps:cNvSpPr/>
                              <wps:spPr>
                                <a:xfrm>
                                  <a:off x="14030" y="0"/>
                                  <a:ext cx="183179" cy="274460"/>
                                </a:xfrm>
                                <a:custGeom>
                                  <a:avLst/>
                                  <a:gdLst/>
                                  <a:ahLst/>
                                  <a:cxnLst/>
                                  <a:rect l="0" t="0" r="0" b="0"/>
                                  <a:pathLst>
                                    <a:path w="183179" h="274460">
                                      <a:moveTo>
                                        <a:pt x="0" y="0"/>
                                      </a:moveTo>
                                      <a:lnTo>
                                        <a:pt x="183179" y="0"/>
                                      </a:lnTo>
                                      <a:lnTo>
                                        <a:pt x="183179" y="34165"/>
                                      </a:lnTo>
                                      <a:lnTo>
                                        <a:pt x="147017" y="34542"/>
                                      </a:lnTo>
                                      <a:cubicBezTo>
                                        <a:pt x="133572" y="34846"/>
                                        <a:pt x="120961" y="35369"/>
                                        <a:pt x="108369" y="36322"/>
                                      </a:cubicBezTo>
                                      <a:cubicBezTo>
                                        <a:pt x="97498" y="37135"/>
                                        <a:pt x="86652" y="38329"/>
                                        <a:pt x="75844" y="39726"/>
                                      </a:cubicBezTo>
                                      <a:cubicBezTo>
                                        <a:pt x="68237" y="40703"/>
                                        <a:pt x="60922" y="42697"/>
                                        <a:pt x="54394" y="47219"/>
                                      </a:cubicBezTo>
                                      <a:cubicBezTo>
                                        <a:pt x="50521" y="49898"/>
                                        <a:pt x="47320" y="52972"/>
                                        <a:pt x="45187" y="57099"/>
                                      </a:cubicBezTo>
                                      <a:cubicBezTo>
                                        <a:pt x="43815" y="59753"/>
                                        <a:pt x="42494" y="62446"/>
                                        <a:pt x="41478" y="65253"/>
                                      </a:cubicBezTo>
                                      <a:cubicBezTo>
                                        <a:pt x="37681" y="75819"/>
                                        <a:pt x="36703" y="86893"/>
                                        <a:pt x="36043" y="97981"/>
                                      </a:cubicBezTo>
                                      <a:cubicBezTo>
                                        <a:pt x="35471" y="107912"/>
                                        <a:pt x="35179" y="117881"/>
                                        <a:pt x="35039" y="127825"/>
                                      </a:cubicBezTo>
                                      <a:cubicBezTo>
                                        <a:pt x="34735" y="149123"/>
                                        <a:pt x="35001" y="170396"/>
                                        <a:pt x="37833" y="191541"/>
                                      </a:cubicBezTo>
                                      <a:cubicBezTo>
                                        <a:pt x="38773" y="198590"/>
                                        <a:pt x="40437" y="205486"/>
                                        <a:pt x="43599" y="211912"/>
                                      </a:cubicBezTo>
                                      <a:cubicBezTo>
                                        <a:pt x="45504" y="215786"/>
                                        <a:pt x="47473" y="219748"/>
                                        <a:pt x="51003" y="222390"/>
                                      </a:cubicBezTo>
                                      <a:cubicBezTo>
                                        <a:pt x="56502" y="226517"/>
                                        <a:pt x="62446" y="229768"/>
                                        <a:pt x="69329" y="231191"/>
                                      </a:cubicBezTo>
                                      <a:cubicBezTo>
                                        <a:pt x="82690" y="233959"/>
                                        <a:pt x="96215" y="235115"/>
                                        <a:pt x="109779" y="236004"/>
                                      </a:cubicBezTo>
                                      <a:cubicBezTo>
                                        <a:pt x="118808" y="236601"/>
                                        <a:pt x="127838" y="237033"/>
                                        <a:pt x="136881" y="237274"/>
                                      </a:cubicBezTo>
                                      <a:lnTo>
                                        <a:pt x="183179" y="238160"/>
                                      </a:lnTo>
                                      <a:lnTo>
                                        <a:pt x="183179" y="274434"/>
                                      </a:lnTo>
                                      <a:lnTo>
                                        <a:pt x="2134" y="274434"/>
                                      </a:lnTo>
                                      <a:cubicBezTo>
                                        <a:pt x="1422" y="274434"/>
                                        <a:pt x="711" y="274460"/>
                                        <a:pt x="0" y="274460"/>
                                      </a:cubicBezTo>
                                      <a:lnTo>
                                        <a:pt x="0" y="0"/>
                                      </a:lnTo>
                                      <a:close/>
                                    </a:path>
                                  </a:pathLst>
                                </a:custGeom>
                                <a:grpFill/>
                                <a:ln w="0" cap="flat">
                                  <a:miter lim="127000"/>
                                </a:ln>
                              </wps:spPr>
                              <wps:style>
                                <a:lnRef idx="0">
                                  <a:srgbClr val="000000">
                                    <a:alpha val="0"/>
                                  </a:srgbClr>
                                </a:lnRef>
                                <a:fillRef idx="1">
                                  <a:srgbClr val="FEFEFE"/>
                                </a:fillRef>
                                <a:effectRef idx="0">
                                  <a:scrgbClr r="0" g="0" b="0"/>
                                </a:effectRef>
                                <a:fontRef idx="none"/>
                              </wps:style>
                              <wps:bodyPr/>
                            </wps:wsp>
                            <wps:wsp>
                              <wps:cNvPr id="38" name="Shape 1437"/>
                              <wps:cNvSpPr/>
                              <wps:spPr>
                                <a:xfrm>
                                  <a:off x="197209" y="0"/>
                                  <a:ext cx="182670" cy="274434"/>
                                </a:xfrm>
                                <a:custGeom>
                                  <a:avLst/>
                                  <a:gdLst/>
                                  <a:ahLst/>
                                  <a:cxnLst/>
                                  <a:rect l="0" t="0" r="0" b="0"/>
                                  <a:pathLst>
                                    <a:path w="182670" h="274434">
                                      <a:moveTo>
                                        <a:pt x="0" y="0"/>
                                      </a:moveTo>
                                      <a:lnTo>
                                        <a:pt x="182670" y="0"/>
                                      </a:lnTo>
                                      <a:lnTo>
                                        <a:pt x="182670" y="274434"/>
                                      </a:lnTo>
                                      <a:lnTo>
                                        <a:pt x="180473" y="274434"/>
                                      </a:lnTo>
                                      <a:lnTo>
                                        <a:pt x="0" y="274434"/>
                                      </a:lnTo>
                                      <a:lnTo>
                                        <a:pt x="0" y="238160"/>
                                      </a:lnTo>
                                      <a:lnTo>
                                        <a:pt x="2165" y="238201"/>
                                      </a:lnTo>
                                      <a:cubicBezTo>
                                        <a:pt x="30004" y="238176"/>
                                        <a:pt x="57842" y="237566"/>
                                        <a:pt x="85591" y="235153"/>
                                      </a:cubicBezTo>
                                      <a:cubicBezTo>
                                        <a:pt x="94748" y="234366"/>
                                        <a:pt x="103841" y="233235"/>
                                        <a:pt x="112858" y="231496"/>
                                      </a:cubicBezTo>
                                      <a:cubicBezTo>
                                        <a:pt x="120008" y="230111"/>
                                        <a:pt x="126219" y="226885"/>
                                        <a:pt x="131934" y="222542"/>
                                      </a:cubicBezTo>
                                      <a:cubicBezTo>
                                        <a:pt x="132657" y="221996"/>
                                        <a:pt x="133343" y="221348"/>
                                        <a:pt x="133890" y="220637"/>
                                      </a:cubicBezTo>
                                      <a:cubicBezTo>
                                        <a:pt x="136811" y="216776"/>
                                        <a:pt x="139300" y="212687"/>
                                        <a:pt x="141065" y="208153"/>
                                      </a:cubicBezTo>
                                      <a:cubicBezTo>
                                        <a:pt x="145142" y="197714"/>
                                        <a:pt x="146323" y="186728"/>
                                        <a:pt x="147021" y="175692"/>
                                      </a:cubicBezTo>
                                      <a:cubicBezTo>
                                        <a:pt x="147618" y="166573"/>
                                        <a:pt x="147860" y="157429"/>
                                        <a:pt x="148050" y="148285"/>
                                      </a:cubicBezTo>
                                      <a:cubicBezTo>
                                        <a:pt x="148494" y="126086"/>
                                        <a:pt x="148329" y="103886"/>
                                        <a:pt x="145535" y="81801"/>
                                      </a:cubicBezTo>
                                      <a:cubicBezTo>
                                        <a:pt x="144646" y="74803"/>
                                        <a:pt x="143034" y="67958"/>
                                        <a:pt x="140074" y="61493"/>
                                      </a:cubicBezTo>
                                      <a:cubicBezTo>
                                        <a:pt x="138169" y="57379"/>
                                        <a:pt x="136099" y="53251"/>
                                        <a:pt x="132657" y="50267"/>
                                      </a:cubicBezTo>
                                      <a:cubicBezTo>
                                        <a:pt x="127565" y="45847"/>
                                        <a:pt x="121786" y="42621"/>
                                        <a:pt x="115043" y="41123"/>
                                      </a:cubicBezTo>
                                      <a:cubicBezTo>
                                        <a:pt x="104222" y="38710"/>
                                        <a:pt x="93237" y="37490"/>
                                        <a:pt x="82226" y="36678"/>
                                      </a:cubicBezTo>
                                      <a:cubicBezTo>
                                        <a:pt x="70783" y="35839"/>
                                        <a:pt x="59315" y="35204"/>
                                        <a:pt x="47834" y="34849"/>
                                      </a:cubicBezTo>
                                      <a:cubicBezTo>
                                        <a:pt x="32201" y="34379"/>
                                        <a:pt x="16542" y="34252"/>
                                        <a:pt x="7486" y="34087"/>
                                      </a:cubicBezTo>
                                      <a:lnTo>
                                        <a:pt x="0" y="34165"/>
                                      </a:lnTo>
                                      <a:lnTo>
                                        <a:pt x="0" y="0"/>
                                      </a:lnTo>
                                      <a:close/>
                                    </a:path>
                                  </a:pathLst>
                                </a:custGeom>
                                <a:grpFill/>
                                <a:ln w="0" cap="flat">
                                  <a:miter lim="127000"/>
                                </a:ln>
                              </wps:spPr>
                              <wps:style>
                                <a:lnRef idx="0">
                                  <a:srgbClr val="000000">
                                    <a:alpha val="0"/>
                                  </a:srgbClr>
                                </a:lnRef>
                                <a:fillRef idx="1">
                                  <a:srgbClr val="FEFEFE"/>
                                </a:fillRef>
                                <a:effectRef idx="0">
                                  <a:scrgbClr r="0" g="0" b="0"/>
                                </a:effectRef>
                                <a:fontRef idx="none"/>
                              </wps:style>
                              <wps:bodyPr/>
                            </wps:wsp>
                            <wps:wsp>
                              <wps:cNvPr id="39" name="Shape 1438"/>
                              <wps:cNvSpPr/>
                              <wps:spPr>
                                <a:xfrm>
                                  <a:off x="72958" y="63384"/>
                                  <a:ext cx="118275" cy="156655"/>
                                </a:xfrm>
                                <a:custGeom>
                                  <a:avLst/>
                                  <a:gdLst/>
                                  <a:ahLst/>
                                  <a:cxnLst/>
                                  <a:rect l="0" t="0" r="0" b="0"/>
                                  <a:pathLst>
                                    <a:path w="118275" h="156655">
                                      <a:moveTo>
                                        <a:pt x="64694" y="800"/>
                                      </a:moveTo>
                                      <a:cubicBezTo>
                                        <a:pt x="71933" y="1359"/>
                                        <a:pt x="78943" y="2858"/>
                                        <a:pt x="85547" y="5905"/>
                                      </a:cubicBezTo>
                                      <a:cubicBezTo>
                                        <a:pt x="97561" y="11443"/>
                                        <a:pt x="105740" y="20650"/>
                                        <a:pt x="110972" y="32639"/>
                                      </a:cubicBezTo>
                                      <a:cubicBezTo>
                                        <a:pt x="114579" y="40894"/>
                                        <a:pt x="116357" y="49606"/>
                                        <a:pt x="117297" y="58522"/>
                                      </a:cubicBezTo>
                                      <a:cubicBezTo>
                                        <a:pt x="117348" y="58877"/>
                                        <a:pt x="117335" y="59233"/>
                                        <a:pt x="117335" y="59588"/>
                                      </a:cubicBezTo>
                                      <a:cubicBezTo>
                                        <a:pt x="117335" y="59728"/>
                                        <a:pt x="117285" y="59868"/>
                                        <a:pt x="117234" y="60084"/>
                                      </a:cubicBezTo>
                                      <a:lnTo>
                                        <a:pt x="81267" y="60084"/>
                                      </a:lnTo>
                                      <a:cubicBezTo>
                                        <a:pt x="80785" y="57556"/>
                                        <a:pt x="80442" y="55016"/>
                                        <a:pt x="79807" y="52527"/>
                                      </a:cubicBezTo>
                                      <a:cubicBezTo>
                                        <a:pt x="78461" y="47295"/>
                                        <a:pt x="76022" y="42647"/>
                                        <a:pt x="71412" y="39522"/>
                                      </a:cubicBezTo>
                                      <a:cubicBezTo>
                                        <a:pt x="64313" y="34697"/>
                                        <a:pt x="52362" y="34201"/>
                                        <a:pt x="45860" y="44640"/>
                                      </a:cubicBezTo>
                                      <a:cubicBezTo>
                                        <a:pt x="42774" y="49593"/>
                                        <a:pt x="41148" y="55042"/>
                                        <a:pt x="40183" y="60731"/>
                                      </a:cubicBezTo>
                                      <a:cubicBezTo>
                                        <a:pt x="38329" y="71666"/>
                                        <a:pt x="38290" y="82677"/>
                                        <a:pt x="39624" y="93663"/>
                                      </a:cubicBezTo>
                                      <a:cubicBezTo>
                                        <a:pt x="40373" y="99835"/>
                                        <a:pt x="41961" y="105778"/>
                                        <a:pt x="45618" y="111011"/>
                                      </a:cubicBezTo>
                                      <a:cubicBezTo>
                                        <a:pt x="51803" y="119837"/>
                                        <a:pt x="66472" y="121133"/>
                                        <a:pt x="73406" y="114135"/>
                                      </a:cubicBezTo>
                                      <a:cubicBezTo>
                                        <a:pt x="77318" y="110198"/>
                                        <a:pt x="79222" y="105296"/>
                                        <a:pt x="80417" y="100038"/>
                                      </a:cubicBezTo>
                                      <a:cubicBezTo>
                                        <a:pt x="80861" y="98069"/>
                                        <a:pt x="81140" y="96063"/>
                                        <a:pt x="81509" y="94006"/>
                                      </a:cubicBezTo>
                                      <a:lnTo>
                                        <a:pt x="118275" y="94006"/>
                                      </a:lnTo>
                                      <a:cubicBezTo>
                                        <a:pt x="117958" y="96393"/>
                                        <a:pt x="117703" y="98743"/>
                                        <a:pt x="117335" y="101054"/>
                                      </a:cubicBezTo>
                                      <a:cubicBezTo>
                                        <a:pt x="115773" y="110795"/>
                                        <a:pt x="112890" y="120104"/>
                                        <a:pt x="107785" y="128600"/>
                                      </a:cubicBezTo>
                                      <a:cubicBezTo>
                                        <a:pt x="99873" y="141770"/>
                                        <a:pt x="88621" y="150597"/>
                                        <a:pt x="73355" y="153175"/>
                                      </a:cubicBezTo>
                                      <a:cubicBezTo>
                                        <a:pt x="52794" y="156655"/>
                                        <a:pt x="34379" y="152133"/>
                                        <a:pt x="19621" y="136576"/>
                                      </a:cubicBezTo>
                                      <a:cubicBezTo>
                                        <a:pt x="11811" y="128333"/>
                                        <a:pt x="7163" y="118288"/>
                                        <a:pt x="4216" y="107417"/>
                                      </a:cubicBezTo>
                                      <a:cubicBezTo>
                                        <a:pt x="838" y="94945"/>
                                        <a:pt x="0" y="82233"/>
                                        <a:pt x="762" y="69380"/>
                                      </a:cubicBezTo>
                                      <a:cubicBezTo>
                                        <a:pt x="1448" y="57836"/>
                                        <a:pt x="3734" y="46673"/>
                                        <a:pt x="8484" y="36093"/>
                                      </a:cubicBezTo>
                                      <a:cubicBezTo>
                                        <a:pt x="14173" y="23368"/>
                                        <a:pt x="22530" y="13005"/>
                                        <a:pt x="35052" y="6350"/>
                                      </a:cubicBezTo>
                                      <a:cubicBezTo>
                                        <a:pt x="44361" y="1410"/>
                                        <a:pt x="54318" y="0"/>
                                        <a:pt x="64694" y="800"/>
                                      </a:cubicBezTo>
                                      <a:close/>
                                    </a:path>
                                  </a:pathLst>
                                </a:custGeom>
                                <a:grpFill/>
                                <a:ln w="0" cap="flat">
                                  <a:miter lim="127000"/>
                                </a:ln>
                              </wps:spPr>
                              <wps:style>
                                <a:lnRef idx="0">
                                  <a:srgbClr val="000000">
                                    <a:alpha val="0"/>
                                  </a:srgbClr>
                                </a:lnRef>
                                <a:fillRef idx="1">
                                  <a:srgbClr val="FEFEFE"/>
                                </a:fillRef>
                                <a:effectRef idx="0">
                                  <a:scrgbClr r="0" g="0" b="0"/>
                                </a:effectRef>
                                <a:fontRef idx="none"/>
                              </wps:style>
                              <wps:bodyPr/>
                            </wps:wsp>
                            <wps:wsp>
                              <wps:cNvPr id="40" name="Shape 1439"/>
                              <wps:cNvSpPr/>
                              <wps:spPr>
                                <a:xfrm>
                                  <a:off x="200288" y="62237"/>
                                  <a:ext cx="118377" cy="156591"/>
                                </a:xfrm>
                                <a:custGeom>
                                  <a:avLst/>
                                  <a:gdLst/>
                                  <a:ahLst/>
                                  <a:cxnLst/>
                                  <a:rect l="0" t="0" r="0" b="0"/>
                                  <a:pathLst>
                                    <a:path w="118377" h="156591">
                                      <a:moveTo>
                                        <a:pt x="49200" y="2680"/>
                                      </a:moveTo>
                                      <a:cubicBezTo>
                                        <a:pt x="66243" y="0"/>
                                        <a:pt x="82321" y="2718"/>
                                        <a:pt x="96165" y="13818"/>
                                      </a:cubicBezTo>
                                      <a:cubicBezTo>
                                        <a:pt x="104623" y="20599"/>
                                        <a:pt x="109779" y="29680"/>
                                        <a:pt x="113144" y="39840"/>
                                      </a:cubicBezTo>
                                      <a:cubicBezTo>
                                        <a:pt x="115253" y="46164"/>
                                        <a:pt x="116408" y="52705"/>
                                        <a:pt x="117132" y="59322"/>
                                      </a:cubicBezTo>
                                      <a:cubicBezTo>
                                        <a:pt x="117196" y="59906"/>
                                        <a:pt x="117145" y="60515"/>
                                        <a:pt x="117145" y="61214"/>
                                      </a:cubicBezTo>
                                      <a:lnTo>
                                        <a:pt x="81394" y="61214"/>
                                      </a:lnTo>
                                      <a:cubicBezTo>
                                        <a:pt x="80391" y="57366"/>
                                        <a:pt x="79756" y="53543"/>
                                        <a:pt x="78397" y="49987"/>
                                      </a:cubicBezTo>
                                      <a:cubicBezTo>
                                        <a:pt x="75019" y="41199"/>
                                        <a:pt x="67818" y="36779"/>
                                        <a:pt x="58433" y="37516"/>
                                      </a:cubicBezTo>
                                      <a:cubicBezTo>
                                        <a:pt x="53239" y="37935"/>
                                        <a:pt x="49327" y="40691"/>
                                        <a:pt x="46368" y="44882"/>
                                      </a:cubicBezTo>
                                      <a:cubicBezTo>
                                        <a:pt x="42748" y="50013"/>
                                        <a:pt x="41072" y="55893"/>
                                        <a:pt x="40018" y="61976"/>
                                      </a:cubicBezTo>
                                      <a:cubicBezTo>
                                        <a:pt x="38303" y="71907"/>
                                        <a:pt x="38291" y="81902"/>
                                        <a:pt x="39154" y="91897"/>
                                      </a:cubicBezTo>
                                      <a:cubicBezTo>
                                        <a:pt x="39650" y="97714"/>
                                        <a:pt x="40792" y="103416"/>
                                        <a:pt x="43396" y="108750"/>
                                      </a:cubicBezTo>
                                      <a:cubicBezTo>
                                        <a:pt x="48438" y="119063"/>
                                        <a:pt x="59068" y="121348"/>
                                        <a:pt x="67132" y="118897"/>
                                      </a:cubicBezTo>
                                      <a:cubicBezTo>
                                        <a:pt x="73330" y="117018"/>
                                        <a:pt x="76695" y="112217"/>
                                        <a:pt x="78689" y="106451"/>
                                      </a:cubicBezTo>
                                      <a:cubicBezTo>
                                        <a:pt x="79947" y="102845"/>
                                        <a:pt x="80645" y="99047"/>
                                        <a:pt x="81636" y="95161"/>
                                      </a:cubicBezTo>
                                      <a:lnTo>
                                        <a:pt x="118377" y="95161"/>
                                      </a:lnTo>
                                      <a:cubicBezTo>
                                        <a:pt x="117437" y="100190"/>
                                        <a:pt x="116751" y="105105"/>
                                        <a:pt x="115596" y="109906"/>
                                      </a:cubicBezTo>
                                      <a:cubicBezTo>
                                        <a:pt x="113119" y="120244"/>
                                        <a:pt x="108826" y="129743"/>
                                        <a:pt x="101803" y="137871"/>
                                      </a:cubicBezTo>
                                      <a:cubicBezTo>
                                        <a:pt x="93828" y="147091"/>
                                        <a:pt x="83820" y="152730"/>
                                        <a:pt x="71768" y="154635"/>
                                      </a:cubicBezTo>
                                      <a:cubicBezTo>
                                        <a:pt x="59322" y="156591"/>
                                        <a:pt x="47270" y="155143"/>
                                        <a:pt x="35827" y="149796"/>
                                      </a:cubicBezTo>
                                      <a:cubicBezTo>
                                        <a:pt x="23990" y="144259"/>
                                        <a:pt x="15634" y="135166"/>
                                        <a:pt x="9804" y="123622"/>
                                      </a:cubicBezTo>
                                      <a:cubicBezTo>
                                        <a:pt x="5055" y="114249"/>
                                        <a:pt x="2502" y="104229"/>
                                        <a:pt x="1257" y="93840"/>
                                      </a:cubicBezTo>
                                      <a:cubicBezTo>
                                        <a:pt x="140" y="84468"/>
                                        <a:pt x="0" y="75082"/>
                                        <a:pt x="1003" y="65710"/>
                                      </a:cubicBezTo>
                                      <a:cubicBezTo>
                                        <a:pt x="2667" y="50292"/>
                                        <a:pt x="7036" y="35814"/>
                                        <a:pt x="16548" y="23266"/>
                                      </a:cubicBezTo>
                                      <a:cubicBezTo>
                                        <a:pt x="24854" y="12344"/>
                                        <a:pt x="35522" y="4813"/>
                                        <a:pt x="49200" y="2680"/>
                                      </a:cubicBezTo>
                                      <a:close/>
                                    </a:path>
                                  </a:pathLst>
                                </a:custGeom>
                                <a:grpFill/>
                                <a:ln w="0" cap="flat">
                                  <a:solidFill>
                                    <a:schemeClr val="bg1"/>
                                  </a:solidFill>
                                  <a:miter lim="127000"/>
                                </a:ln>
                              </wps:spPr>
                              <wps:style>
                                <a:lnRef idx="0">
                                  <a:srgbClr val="000000">
                                    <a:alpha val="0"/>
                                  </a:srgbClr>
                                </a:lnRef>
                                <a:fillRef idx="1">
                                  <a:srgbClr val="FEFEFE"/>
                                </a:fillRef>
                                <a:effectRef idx="0">
                                  <a:scrgbClr r="0" g="0" b="0"/>
                                </a:effectRef>
                                <a:fontRef idx="none"/>
                              </wps:style>
                              <wps:bodyPr/>
                            </wps:wsp>
                            <wps:wsp>
                              <wps:cNvPr id="41" name="Shape 1440"/>
                              <wps:cNvSpPr/>
                              <wps:spPr>
                                <a:xfrm>
                                  <a:off x="0" y="320598"/>
                                  <a:ext cx="199106" cy="209779"/>
                                </a:xfrm>
                                <a:custGeom>
                                  <a:avLst/>
                                  <a:gdLst/>
                                  <a:ahLst/>
                                  <a:cxnLst/>
                                  <a:rect l="0" t="0" r="0" b="0"/>
                                  <a:pathLst>
                                    <a:path w="199106" h="209779">
                                      <a:moveTo>
                                        <a:pt x="27292" y="0"/>
                                      </a:moveTo>
                                      <a:lnTo>
                                        <a:pt x="199106" y="6"/>
                                      </a:lnTo>
                                      <a:lnTo>
                                        <a:pt x="199106" y="4528"/>
                                      </a:lnTo>
                                      <a:lnTo>
                                        <a:pt x="29426" y="4572"/>
                                      </a:lnTo>
                                      <a:cubicBezTo>
                                        <a:pt x="14084" y="4572"/>
                                        <a:pt x="4674" y="13957"/>
                                        <a:pt x="4661" y="29248"/>
                                      </a:cubicBezTo>
                                      <a:cubicBezTo>
                                        <a:pt x="4648" y="79502"/>
                                        <a:pt x="4648" y="129756"/>
                                        <a:pt x="4661" y="180010"/>
                                      </a:cubicBezTo>
                                      <a:cubicBezTo>
                                        <a:pt x="4661" y="196266"/>
                                        <a:pt x="13526" y="205156"/>
                                        <a:pt x="29693" y="205168"/>
                                      </a:cubicBezTo>
                                      <a:cubicBezTo>
                                        <a:pt x="85903" y="205168"/>
                                        <a:pt x="142126" y="205168"/>
                                        <a:pt x="198336" y="205168"/>
                                      </a:cubicBezTo>
                                      <a:lnTo>
                                        <a:pt x="199106" y="205168"/>
                                      </a:lnTo>
                                      <a:lnTo>
                                        <a:pt x="199106" y="209766"/>
                                      </a:lnTo>
                                      <a:lnTo>
                                        <a:pt x="198450" y="209766"/>
                                      </a:lnTo>
                                      <a:cubicBezTo>
                                        <a:pt x="141719" y="209779"/>
                                        <a:pt x="85001" y="209779"/>
                                        <a:pt x="28270" y="209766"/>
                                      </a:cubicBezTo>
                                      <a:cubicBezTo>
                                        <a:pt x="12344" y="209766"/>
                                        <a:pt x="127" y="197968"/>
                                        <a:pt x="89" y="182093"/>
                                      </a:cubicBezTo>
                                      <a:cubicBezTo>
                                        <a:pt x="0" y="130556"/>
                                        <a:pt x="0" y="79007"/>
                                        <a:pt x="102" y="27470"/>
                                      </a:cubicBezTo>
                                      <a:cubicBezTo>
                                        <a:pt x="127" y="12459"/>
                                        <a:pt x="12370" y="13"/>
                                        <a:pt x="27292" y="0"/>
                                      </a:cubicBezTo>
                                      <a:close/>
                                    </a:path>
                                  </a:pathLst>
                                </a:custGeom>
                                <a:grpFill/>
                                <a:ln w="0" cap="flat">
                                  <a:miter lim="127000"/>
                                </a:ln>
                              </wps:spPr>
                              <wps:style>
                                <a:lnRef idx="0">
                                  <a:srgbClr val="000000">
                                    <a:alpha val="0"/>
                                  </a:srgbClr>
                                </a:lnRef>
                                <a:fillRef idx="1">
                                  <a:srgbClr val="FEFEFE"/>
                                </a:fillRef>
                                <a:effectRef idx="0">
                                  <a:scrgbClr r="0" g="0" b="0"/>
                                </a:effectRef>
                                <a:fontRef idx="none"/>
                              </wps:style>
                              <wps:bodyPr/>
                            </wps:wsp>
                            <wps:wsp>
                              <wps:cNvPr id="42" name="Shape 1441"/>
                              <wps:cNvSpPr/>
                              <wps:spPr>
                                <a:xfrm>
                                  <a:off x="199106" y="320604"/>
                                  <a:ext cx="198937" cy="209759"/>
                                </a:xfrm>
                                <a:custGeom>
                                  <a:avLst/>
                                  <a:gdLst/>
                                  <a:ahLst/>
                                  <a:cxnLst/>
                                  <a:rect l="0" t="0" r="0" b="0"/>
                                  <a:pathLst>
                                    <a:path w="198937" h="209759">
                                      <a:moveTo>
                                        <a:pt x="0" y="0"/>
                                      </a:moveTo>
                                      <a:lnTo>
                                        <a:pt x="171645" y="6"/>
                                      </a:lnTo>
                                      <a:cubicBezTo>
                                        <a:pt x="186568" y="6"/>
                                        <a:pt x="198798" y="12465"/>
                                        <a:pt x="198836" y="27464"/>
                                      </a:cubicBezTo>
                                      <a:cubicBezTo>
                                        <a:pt x="198937" y="79534"/>
                                        <a:pt x="198925" y="131591"/>
                                        <a:pt x="198836" y="183661"/>
                                      </a:cubicBezTo>
                                      <a:cubicBezTo>
                                        <a:pt x="198823" y="197898"/>
                                        <a:pt x="185767" y="209747"/>
                                        <a:pt x="170286" y="209759"/>
                                      </a:cubicBezTo>
                                      <a:lnTo>
                                        <a:pt x="0" y="209759"/>
                                      </a:lnTo>
                                      <a:lnTo>
                                        <a:pt x="0" y="205162"/>
                                      </a:lnTo>
                                      <a:lnTo>
                                        <a:pt x="169423" y="205162"/>
                                      </a:lnTo>
                                      <a:cubicBezTo>
                                        <a:pt x="185183" y="205149"/>
                                        <a:pt x="194251" y="196183"/>
                                        <a:pt x="194264" y="180588"/>
                                      </a:cubicBezTo>
                                      <a:cubicBezTo>
                                        <a:pt x="194277" y="130080"/>
                                        <a:pt x="193984" y="79559"/>
                                        <a:pt x="194454" y="29051"/>
                                      </a:cubicBezTo>
                                      <a:cubicBezTo>
                                        <a:pt x="194569" y="15323"/>
                                        <a:pt x="182872" y="4464"/>
                                        <a:pt x="169931" y="4477"/>
                                      </a:cubicBezTo>
                                      <a:lnTo>
                                        <a:pt x="0" y="4521"/>
                                      </a:lnTo>
                                      <a:lnTo>
                                        <a:pt x="0" y="0"/>
                                      </a:lnTo>
                                      <a:close/>
                                    </a:path>
                                  </a:pathLst>
                                </a:custGeom>
                                <a:solidFill>
                                  <a:schemeClr val="bg1"/>
                                </a:solidFill>
                                <a:ln w="0" cap="flat">
                                  <a:miter lim="127000"/>
                                </a:ln>
                              </wps:spPr>
                              <wps:style>
                                <a:lnRef idx="0">
                                  <a:srgbClr val="000000">
                                    <a:alpha val="0"/>
                                  </a:srgbClr>
                                </a:lnRef>
                                <a:fillRef idx="1">
                                  <a:srgbClr val="FEFEFE"/>
                                </a:fillRef>
                                <a:effectRef idx="0">
                                  <a:scrgbClr r="0" g="0" b="0"/>
                                </a:effectRef>
                                <a:fontRef idx="none"/>
                              </wps:style>
                              <wps:bodyPr/>
                            </wps:wsp>
                            <wps:wsp>
                              <wps:cNvPr id="43" name="Shape 1442"/>
                              <wps:cNvSpPr/>
                              <wps:spPr>
                                <a:xfrm>
                                  <a:off x="24038" y="350275"/>
                                  <a:ext cx="84442" cy="150666"/>
                                </a:xfrm>
                                <a:custGeom>
                                  <a:avLst/>
                                  <a:gdLst/>
                                  <a:ahLst/>
                                  <a:cxnLst/>
                                  <a:rect l="0" t="0" r="0" b="0"/>
                                  <a:pathLst>
                                    <a:path w="84442" h="150666">
                                      <a:moveTo>
                                        <a:pt x="76175" y="622"/>
                                      </a:moveTo>
                                      <a:lnTo>
                                        <a:pt x="84442" y="1904"/>
                                      </a:lnTo>
                                      <a:lnTo>
                                        <a:pt x="84442" y="38662"/>
                                      </a:lnTo>
                                      <a:lnTo>
                                        <a:pt x="72109" y="41727"/>
                                      </a:lnTo>
                                      <a:cubicBezTo>
                                        <a:pt x="68659" y="43824"/>
                                        <a:pt x="65938" y="47015"/>
                                        <a:pt x="64135" y="51359"/>
                                      </a:cubicBezTo>
                                      <a:cubicBezTo>
                                        <a:pt x="57544" y="67234"/>
                                        <a:pt x="57493" y="83629"/>
                                        <a:pt x="63157" y="99720"/>
                                      </a:cubicBezTo>
                                      <a:cubicBezTo>
                                        <a:pt x="66383" y="108902"/>
                                        <a:pt x="73800" y="113271"/>
                                        <a:pt x="83668" y="113322"/>
                                      </a:cubicBezTo>
                                      <a:lnTo>
                                        <a:pt x="84442" y="113136"/>
                                      </a:lnTo>
                                      <a:lnTo>
                                        <a:pt x="84442" y="149940"/>
                                      </a:lnTo>
                                      <a:lnTo>
                                        <a:pt x="75538" y="150666"/>
                                      </a:lnTo>
                                      <a:cubicBezTo>
                                        <a:pt x="64716" y="149873"/>
                                        <a:pt x="54032" y="147301"/>
                                        <a:pt x="43612" y="142672"/>
                                      </a:cubicBezTo>
                                      <a:cubicBezTo>
                                        <a:pt x="11163" y="128270"/>
                                        <a:pt x="0" y="100508"/>
                                        <a:pt x="3048" y="67348"/>
                                      </a:cubicBezTo>
                                      <a:cubicBezTo>
                                        <a:pt x="6985" y="24435"/>
                                        <a:pt x="41935" y="0"/>
                                        <a:pt x="76175" y="622"/>
                                      </a:cubicBezTo>
                                      <a:close/>
                                    </a:path>
                                  </a:pathLst>
                                </a:custGeom>
                                <a:grpFill/>
                                <a:ln w="0" cap="flat">
                                  <a:miter lim="127000"/>
                                </a:ln>
                              </wps:spPr>
                              <wps:style>
                                <a:lnRef idx="0">
                                  <a:srgbClr val="000000">
                                    <a:alpha val="0"/>
                                  </a:srgbClr>
                                </a:lnRef>
                                <a:fillRef idx="1">
                                  <a:srgbClr val="FEFEFE"/>
                                </a:fillRef>
                                <a:effectRef idx="0">
                                  <a:scrgbClr r="0" g="0" b="0"/>
                                </a:effectRef>
                                <a:fontRef idx="none"/>
                              </wps:style>
                              <wps:bodyPr/>
                            </wps:wsp>
                            <wps:wsp>
                              <wps:cNvPr id="44" name="Shape 1443"/>
                              <wps:cNvSpPr/>
                              <wps:spPr>
                                <a:xfrm>
                                  <a:off x="108481" y="352179"/>
                                  <a:ext cx="99060" cy="148036"/>
                                </a:xfrm>
                                <a:custGeom>
                                  <a:avLst/>
                                  <a:gdLst/>
                                  <a:ahLst/>
                                  <a:cxnLst/>
                                  <a:rect l="0" t="0" r="0" b="0"/>
                                  <a:pathLst>
                                    <a:path w="99060" h="148036">
                                      <a:moveTo>
                                        <a:pt x="0" y="0"/>
                                      </a:moveTo>
                                      <a:lnTo>
                                        <a:pt x="36518" y="5659"/>
                                      </a:lnTo>
                                      <a:cubicBezTo>
                                        <a:pt x="48956" y="10523"/>
                                        <a:pt x="59068" y="18251"/>
                                        <a:pt x="67348" y="29783"/>
                                      </a:cubicBezTo>
                                      <a:cubicBezTo>
                                        <a:pt x="99060" y="73915"/>
                                        <a:pt x="76569" y="134164"/>
                                        <a:pt x="23851" y="146090"/>
                                      </a:cubicBezTo>
                                      <a:lnTo>
                                        <a:pt x="0" y="148036"/>
                                      </a:lnTo>
                                      <a:lnTo>
                                        <a:pt x="0" y="111232"/>
                                      </a:lnTo>
                                      <a:lnTo>
                                        <a:pt x="12383" y="108256"/>
                                      </a:lnTo>
                                      <a:cubicBezTo>
                                        <a:pt x="16028" y="106062"/>
                                        <a:pt x="18834" y="102662"/>
                                        <a:pt x="20511" y="97855"/>
                                      </a:cubicBezTo>
                                      <a:cubicBezTo>
                                        <a:pt x="23013" y="90667"/>
                                        <a:pt x="23775" y="82869"/>
                                        <a:pt x="25400" y="74969"/>
                                      </a:cubicBezTo>
                                      <a:cubicBezTo>
                                        <a:pt x="23597" y="66600"/>
                                        <a:pt x="22606" y="58053"/>
                                        <a:pt x="19825" y="50141"/>
                                      </a:cubicBezTo>
                                      <a:cubicBezTo>
                                        <a:pt x="16751" y="41353"/>
                                        <a:pt x="9576" y="36819"/>
                                        <a:pt x="13" y="36755"/>
                                      </a:cubicBezTo>
                                      <a:lnTo>
                                        <a:pt x="0" y="36758"/>
                                      </a:lnTo>
                                      <a:lnTo>
                                        <a:pt x="0" y="0"/>
                                      </a:lnTo>
                                      <a:close/>
                                    </a:path>
                                  </a:pathLst>
                                </a:custGeom>
                                <a:grpFill/>
                                <a:ln w="0" cap="flat">
                                  <a:miter lim="127000"/>
                                </a:ln>
                              </wps:spPr>
                              <wps:style>
                                <a:lnRef idx="0">
                                  <a:srgbClr val="000000">
                                    <a:alpha val="0"/>
                                  </a:srgbClr>
                                </a:lnRef>
                                <a:fillRef idx="1">
                                  <a:srgbClr val="FEFEFE"/>
                                </a:fillRef>
                                <a:effectRef idx="0">
                                  <a:scrgbClr r="0" g="0" b="0"/>
                                </a:effectRef>
                                <a:fontRef idx="none"/>
                              </wps:style>
                              <wps:bodyPr/>
                            </wps:wsp>
                            <wps:wsp>
                              <wps:cNvPr id="45" name="Shape 1444"/>
                              <wps:cNvSpPr/>
                              <wps:spPr>
                                <a:xfrm>
                                  <a:off x="197006" y="348426"/>
                                  <a:ext cx="171094" cy="159798"/>
                                </a:xfrm>
                                <a:custGeom>
                                  <a:avLst/>
                                  <a:gdLst/>
                                  <a:ahLst/>
                                  <a:cxnLst/>
                                  <a:rect l="0" t="0" r="0" b="0"/>
                                  <a:pathLst>
                                    <a:path w="171094" h="159798">
                                      <a:moveTo>
                                        <a:pt x="100204" y="1321"/>
                                      </a:moveTo>
                                      <a:cubicBezTo>
                                        <a:pt x="117164" y="2642"/>
                                        <a:pt x="133744" y="8960"/>
                                        <a:pt x="149708" y="20390"/>
                                      </a:cubicBezTo>
                                      <a:cubicBezTo>
                                        <a:pt x="162179" y="29331"/>
                                        <a:pt x="168834" y="42335"/>
                                        <a:pt x="170180" y="58858"/>
                                      </a:cubicBezTo>
                                      <a:cubicBezTo>
                                        <a:pt x="151879" y="58858"/>
                                        <a:pt x="134810" y="58985"/>
                                        <a:pt x="117742" y="58668"/>
                                      </a:cubicBezTo>
                                      <a:cubicBezTo>
                                        <a:pt x="115976" y="58642"/>
                                        <a:pt x="113360" y="56356"/>
                                        <a:pt x="112649" y="54540"/>
                                      </a:cubicBezTo>
                                      <a:cubicBezTo>
                                        <a:pt x="108623" y="44190"/>
                                        <a:pt x="103492" y="39833"/>
                                        <a:pt x="93345" y="39757"/>
                                      </a:cubicBezTo>
                                      <a:cubicBezTo>
                                        <a:pt x="83680" y="39694"/>
                                        <a:pt x="75971" y="43694"/>
                                        <a:pt x="72441" y="52953"/>
                                      </a:cubicBezTo>
                                      <a:cubicBezTo>
                                        <a:pt x="66218" y="69272"/>
                                        <a:pt x="66091" y="85909"/>
                                        <a:pt x="72377" y="102279"/>
                                      </a:cubicBezTo>
                                      <a:cubicBezTo>
                                        <a:pt x="75908" y="111461"/>
                                        <a:pt x="83414" y="115741"/>
                                        <a:pt x="93015" y="116021"/>
                                      </a:cubicBezTo>
                                      <a:cubicBezTo>
                                        <a:pt x="102197" y="116287"/>
                                        <a:pt x="109144" y="111309"/>
                                        <a:pt x="112585" y="101289"/>
                                      </a:cubicBezTo>
                                      <a:cubicBezTo>
                                        <a:pt x="114262" y="96412"/>
                                        <a:pt x="116649" y="95180"/>
                                        <a:pt x="121501" y="95269"/>
                                      </a:cubicBezTo>
                                      <a:cubicBezTo>
                                        <a:pt x="137782" y="95586"/>
                                        <a:pt x="154063" y="95396"/>
                                        <a:pt x="171094" y="95396"/>
                                      </a:cubicBezTo>
                                      <a:cubicBezTo>
                                        <a:pt x="169011" y="114979"/>
                                        <a:pt x="161747" y="130715"/>
                                        <a:pt x="145440" y="141433"/>
                                      </a:cubicBezTo>
                                      <a:cubicBezTo>
                                        <a:pt x="117475" y="159798"/>
                                        <a:pt x="64630" y="157093"/>
                                        <a:pt x="37592" y="137585"/>
                                      </a:cubicBezTo>
                                      <a:cubicBezTo>
                                        <a:pt x="0" y="110458"/>
                                        <a:pt x="711" y="35630"/>
                                        <a:pt x="48425" y="12236"/>
                                      </a:cubicBezTo>
                                      <a:cubicBezTo>
                                        <a:pt x="65906" y="3677"/>
                                        <a:pt x="83245" y="0"/>
                                        <a:pt x="100204" y="1321"/>
                                      </a:cubicBezTo>
                                      <a:close/>
                                    </a:path>
                                  </a:pathLst>
                                </a:custGeom>
                                <a:grpFill/>
                                <a:ln w="0" cap="flat">
                                  <a:miter lim="127000"/>
                                </a:ln>
                              </wps:spPr>
                              <wps:style>
                                <a:lnRef idx="0">
                                  <a:srgbClr val="000000">
                                    <a:alpha val="0"/>
                                  </a:srgbClr>
                                </a:lnRef>
                                <a:fillRef idx="1">
                                  <a:srgbClr val="FEFEFE"/>
                                </a:fillRef>
                                <a:effectRef idx="0">
                                  <a:scrgbClr r="0" g="0" b="0"/>
                                </a:effectRef>
                                <a:fontRef idx="none"/>
                              </wps:style>
                              <wps:bodyPr/>
                            </wps:wsp>
                          </wpg:wgp>
                        </a:graphicData>
                      </a:graphic>
                    </wp:anchor>
                  </w:drawing>
                </mc:Choice>
                <mc:Fallback>
                  <w:pict>
                    <v:group w14:anchorId="0BB287BA" id="Group 35" o:spid="_x0000_s1026" alt="&quot;&quot;" style="position:absolute;margin-left:11.2pt;margin-top:6.85pt;width:31.35pt;height:41.75pt;z-index:-251633664" coordsize="3980,5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">
                      <v:shape id="Shape 1436" o:spid="_x0000_s1027" style="position:absolute;left:140;width:1832;height:2744;visibility:visible;mso-wrap-style:square;v-text-anchor:top" coordsize="183179,27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" path="m,l183179,r,34165l147017,34542v-13445,304,-26056,827,-38648,1780c97498,37135,86652,38329,75844,39726v-7607,977,-14922,2971,-21450,7493c50521,49898,47320,52972,45187,57099v-1372,2654,-2693,5347,-3709,8154c37681,75819,36703,86893,36043,97981v-572,9931,-864,19900,-1004,29844c34735,149123,35001,170396,37833,191541v940,7049,2604,13945,5766,20371c45504,215786,47473,219748,51003,222390v5499,4127,11443,7378,18326,8801c82690,233959,96215,235115,109779,236004v9029,597,18059,1029,27102,1270l183179,238160r,36274l2134,274434v-712,,-1423,26,-2134,26l,xe" filled="f" stroked="f" strokeweight="0">
                        <v:stroke miterlimit="83231f" joinstyle="miter"/>
                        <v:path arrowok="t" textboxrect="0,0,183179,274460"/>
                      </v:shape>
                      <v:shape id="Shape 1437" o:spid="_x0000_s1028" style="position:absolute;left:1972;width:1826;height:2744;visibility:visible;mso-wrap-style:square;v-text-anchor:top" coordsize="182670,274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" path="m,l182670,r,274434l180473,274434,,274434,,238160r2165,41c30004,238176,57842,237566,85591,235153v9157,-787,18250,-1918,27267,-3657c120008,230111,126219,226885,131934,222542v723,-546,1409,-1194,1956,-1905c136811,216776,139300,212687,141065,208153v4077,-10439,5258,-21425,5956,-32461c147618,166573,147860,157429,148050,148285v444,-22199,279,-44399,-2515,-66484c144646,74803,143034,67958,140074,61493v-1905,-4114,-3975,-8242,-7417,-11226c127565,45847,121786,42621,115043,41123,104222,38710,93237,37490,82226,36678,70783,35839,59315,35204,47834,34849,32201,34379,16542,34252,7486,34087l,34165,,xe" filled="f" stroked="f" strokeweight="0">
                        <v:stroke miterlimit="83231f" joinstyle="miter"/>
                        <v:path arrowok="t" textboxrect="0,0,182670,274434"/>
                      </v:shape>
                      <v:shape id="Shape 1438" o:spid="_x0000_s1029" style="position:absolute;left:729;top:633;width:1183;height:1567;visibility:visible;mso-wrap-style:square;v-text-anchor:top" coordsize="118275,156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" path="m64694,800v7239,559,14249,2058,20853,5105c97561,11443,105740,20650,110972,32639v3607,8255,5385,16967,6325,25883c117348,58877,117335,59233,117335,59588v,140,-50,280,-101,496l81267,60084v-482,-2528,-825,-5068,-1460,-7557c78461,47295,76022,42647,71412,39522,64313,34697,52362,34201,45860,44640v-3086,4953,-4712,10402,-5677,16091c38329,71666,38290,82677,39624,93663v749,6172,2337,12115,5994,17348c51803,119837,66472,121133,73406,114135v3912,-3937,5816,-8839,7011,-14097c80861,98069,81140,96063,81509,94006r36766,c117958,96393,117703,98743,117335,101054v-1562,9741,-4445,19050,-9550,27546c99873,141770,88621,150597,73355,153175,52794,156655,34379,152133,19621,136576,11811,128333,7163,118288,4216,107417,838,94945,,82233,762,69380,1448,57836,3734,46673,8484,36093,14173,23368,22530,13005,35052,6350,44361,1410,54318,,64694,800xe" filled="f" stroked="f" strokeweight="0">
                        <v:stroke miterlimit="83231f" joinstyle="miter"/>
                        <v:path arrowok="t" textboxrect="0,0,118275,156655"/>
                      </v:shape>
                      <v:shape id="Shape 1439" o:spid="_x0000_s1030" style="position:absolute;left:2002;top:622;width:1184;height:1566;visibility:visible;mso-wrap-style:square;v-text-anchor:top" coordsize="118377,156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" path="m49200,2680c66243,,82321,2718,96165,13818v8458,6781,13614,15862,16979,26022c115253,46164,116408,52705,117132,59322v64,584,13,1193,13,1892l81394,61214c80391,57366,79756,53543,78397,49987,75019,41199,67818,36779,58433,37516v-5194,419,-9106,3175,-12065,7366c42748,50013,41072,55893,40018,61976v-1715,9931,-1727,19926,-864,29921c39650,97714,40792,103416,43396,108750v5042,10313,15672,12598,23736,10147c73330,117018,76695,112217,78689,106451v1258,-3606,1956,-7404,2947,-11290l118377,95161v-940,5029,-1626,9944,-2781,14745c113119,120244,108826,129743,101803,137871v-7975,9220,-17983,14859,-30035,16764c59322,156591,47270,155143,35827,149796,23990,144259,15634,135166,9804,123622,5055,114249,2502,104229,1257,93840,140,84468,,75082,1003,65710,2667,50292,7036,35814,16548,23266,24854,12344,35522,4813,49200,2680xe" filled="f" strokecolor="white [3212]" strokeweight="0">
                        <v:stroke miterlimit="83231f" joinstyle="miter"/>
                        <v:path arrowok="t" textboxrect="0,0,118377,156591"/>
                      </v:shape>
                      <v:shape id="Shape 1440" o:spid="_x0000_s1031" style="position:absolute;top:3205;width:1991;height:2098;visibility:visible;mso-wrap-style:square;v-text-anchor:top" coordsize="199106,209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" path="m27292,l199106,6r,4522l29426,4572c14084,4572,4674,13957,4661,29248v-13,50254,-13,100508,,150762c4661,196266,13526,205156,29693,205168v56210,,112433,,168643,l199106,205168r,4598l198450,209766v-56731,13,-113449,13,-170180,c12344,209766,127,197968,89,182093,,130556,,79007,102,27470,127,12459,12370,13,27292,xe" filled="f" stroked="f" strokeweight="0">
                        <v:stroke miterlimit="83231f" joinstyle="miter"/>
                        <v:path arrowok="t" textboxrect="0,0,199106,209779"/>
                      </v:shape>
                      <v:shape id="Shape 1441" o:spid="_x0000_s1032" style="position:absolute;left:1991;top:3206;width:1989;height:2097;visibility:visible;mso-wrap-style:square;v-text-anchor:top" coordsize="198937,209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" path="m,l171645,6v14923,,27153,12459,27191,27458c198937,79534,198925,131591,198836,183661v-13,14237,-13069,26086,-28550,26098l,209759r,-4597l169423,205162v15760,-13,24828,-8979,24841,-24574c194277,130080,193984,79559,194454,29051,194569,15323,182872,4464,169931,4477l,4521,,xe" fillcolor="white [3212]" stroked="f" strokeweight="0">
                        <v:stroke miterlimit="83231f" joinstyle="miter"/>
                        <v:path arrowok="t" textboxrect="0,0,198937,209759"/>
                      </v:shape>
                      <v:shape id="Shape 1442" o:spid="_x0000_s1033" style="position:absolute;left:240;top:3502;width:844;height:1507;visibility:visible;mso-wrap-style:square;v-text-anchor:top" coordsize="84442,150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" path="m76175,622r8267,1282l84442,38662,72109,41727v-3450,2097,-6171,5288,-7974,9632c57544,67234,57493,83629,63157,99720v3226,9182,10643,13551,20511,13602l84442,113136r,36804l75538,150666v-10822,-793,-21506,-3365,-31926,-7994c11163,128270,,100508,3048,67348,6985,24435,41935,,76175,622xe" filled="f" stroked="f" strokeweight="0">
                        <v:stroke miterlimit="83231f" joinstyle="miter"/>
                        <v:path arrowok="t" textboxrect="0,0,84442,150666"/>
                      </v:shape>
                      <v:shape id="Shape 1443" o:spid="_x0000_s1034" style="position:absolute;left:1084;top:3521;width:991;height:1481;visibility:visible;mso-wrap-style:square;v-text-anchor:top" coordsize="99060,148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" path="m,l36518,5659v12438,4864,22550,12592,30830,24124c99060,73915,76569,134164,23851,146090l,148036,,111232r12383,-2976c16028,106062,18834,102662,20511,97855v2502,-7188,3264,-14986,4889,-22886c23597,66600,22606,58053,19825,50141,16751,41353,9576,36819,13,36755r-13,3l,xe" filled="f" stroked="f" strokeweight="0">
                        <v:stroke miterlimit="83231f" joinstyle="miter"/>
                        <v:path arrowok="t" textboxrect="0,0,99060,148036"/>
                      </v:shape>
                      <v:shape id="Shape 1444" o:spid="_x0000_s1035" style="position:absolute;left:1970;top:3484;width:1711;height:1598;visibility:visible;mso-wrap-style:square;v-text-anchor:top" coordsize="171094,159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" path="m100204,1321v16960,1321,33540,7639,49504,19069c162179,29331,168834,42335,170180,58858v-18301,,-35370,127,-52438,-190c115976,58642,113360,56356,112649,54540,108623,44190,103492,39833,93345,39757v-9665,-63,-17374,3937,-20904,13196c66218,69272,66091,85909,72377,102279v3531,9182,11037,13462,20638,13742c102197,116287,109144,111309,112585,101289v1677,-4877,4064,-6109,8916,-6020c137782,95586,154063,95396,171094,95396v-2083,19583,-9347,35319,-25654,46037c117475,159798,64630,157093,37592,137585,,110458,711,35630,48425,12236,65906,3677,83245,,100204,1321xe" filled="f" stroked="f" strokeweight="0">
                        <v:stroke miterlimit="83231f" joinstyle="miter"/>
                        <v:path arrowok="t" textboxrect="0,0,171094,159798"/>
                      </v:shape>
                    </v:group>
                  </w:pict>
                </mc:Fallback>
              </mc:AlternateContent>
            </w:r>
            <w:r w:rsidRPr="00A910C0">
              <w:rPr>
                <w:noProof/>
                <w:color w:val="000000"/>
              </w:rPr>
              <mc:AlternateContent>
                <mc:Choice Requires="wpg">
                  <w:drawing>
                    <wp:anchor distT="0" distB="0" distL="114300" distR="114300" simplePos="0" relativeHeight="251680768" behindDoc="1" locked="0" layoutInCell="1" allowOverlap="1" wp14:anchorId="0E3C0F47" wp14:editId="6151E1B7">
                      <wp:simplePos x="0" y="0"/>
                      <wp:positionH relativeFrom="column">
                        <wp:posOffset>70480</wp:posOffset>
                      </wp:positionH>
                      <wp:positionV relativeFrom="paragraph">
                        <wp:posOffset>-182959</wp:posOffset>
                      </wp:positionV>
                      <wp:extent cx="398044" cy="530376"/>
                      <wp:effectExtent l="0" t="0" r="0" b="0"/>
                      <wp:wrapNone/>
                      <wp:docPr id="46686" name="Group 466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98044" cy="530376"/>
                                <a:chOff x="0" y="0"/>
                                <a:chExt cx="398044" cy="530376"/>
                              </a:xfrm>
                            </wpg:grpSpPr>
                            <wps:wsp>
                              <wps:cNvPr id="1436" name="Shape 1436"/>
                              <wps:cNvSpPr/>
                              <wps:spPr>
                                <a:xfrm>
                                  <a:off x="14030" y="0"/>
                                  <a:ext cx="183179" cy="274460"/>
                                </a:xfrm>
                                <a:custGeom>
                                  <a:avLst/>
                                  <a:gdLst/>
                                  <a:ahLst/>
                                  <a:cxnLst/>
                                  <a:rect l="0" t="0" r="0" b="0"/>
                                  <a:pathLst>
                                    <a:path w="183179" h="274460">
                                      <a:moveTo>
                                        <a:pt x="0" y="0"/>
                                      </a:moveTo>
                                      <a:lnTo>
                                        <a:pt x="183179" y="0"/>
                                      </a:lnTo>
                                      <a:lnTo>
                                        <a:pt x="183179" y="34165"/>
                                      </a:lnTo>
                                      <a:lnTo>
                                        <a:pt x="147017" y="34542"/>
                                      </a:lnTo>
                                      <a:cubicBezTo>
                                        <a:pt x="133572" y="34846"/>
                                        <a:pt x="120961" y="35369"/>
                                        <a:pt x="108369" y="36322"/>
                                      </a:cubicBezTo>
                                      <a:cubicBezTo>
                                        <a:pt x="97498" y="37135"/>
                                        <a:pt x="86652" y="38329"/>
                                        <a:pt x="75844" y="39726"/>
                                      </a:cubicBezTo>
                                      <a:cubicBezTo>
                                        <a:pt x="68237" y="40703"/>
                                        <a:pt x="60922" y="42697"/>
                                        <a:pt x="54394" y="47219"/>
                                      </a:cubicBezTo>
                                      <a:cubicBezTo>
                                        <a:pt x="50521" y="49898"/>
                                        <a:pt x="47320" y="52972"/>
                                        <a:pt x="45187" y="57099"/>
                                      </a:cubicBezTo>
                                      <a:cubicBezTo>
                                        <a:pt x="43815" y="59753"/>
                                        <a:pt x="42494" y="62446"/>
                                        <a:pt x="41478" y="65253"/>
                                      </a:cubicBezTo>
                                      <a:cubicBezTo>
                                        <a:pt x="37681" y="75819"/>
                                        <a:pt x="36703" y="86893"/>
                                        <a:pt x="36043" y="97981"/>
                                      </a:cubicBezTo>
                                      <a:cubicBezTo>
                                        <a:pt x="35471" y="107912"/>
                                        <a:pt x="35179" y="117881"/>
                                        <a:pt x="35039" y="127825"/>
                                      </a:cubicBezTo>
                                      <a:cubicBezTo>
                                        <a:pt x="34735" y="149123"/>
                                        <a:pt x="35001" y="170396"/>
                                        <a:pt x="37833" y="191541"/>
                                      </a:cubicBezTo>
                                      <a:cubicBezTo>
                                        <a:pt x="38773" y="198590"/>
                                        <a:pt x="40437" y="205486"/>
                                        <a:pt x="43599" y="211912"/>
                                      </a:cubicBezTo>
                                      <a:cubicBezTo>
                                        <a:pt x="45504" y="215786"/>
                                        <a:pt x="47473" y="219748"/>
                                        <a:pt x="51003" y="222390"/>
                                      </a:cubicBezTo>
                                      <a:cubicBezTo>
                                        <a:pt x="56502" y="226517"/>
                                        <a:pt x="62446" y="229768"/>
                                        <a:pt x="69329" y="231191"/>
                                      </a:cubicBezTo>
                                      <a:cubicBezTo>
                                        <a:pt x="82690" y="233959"/>
                                        <a:pt x="96215" y="235115"/>
                                        <a:pt x="109779" y="236004"/>
                                      </a:cubicBezTo>
                                      <a:cubicBezTo>
                                        <a:pt x="118808" y="236601"/>
                                        <a:pt x="127838" y="237033"/>
                                        <a:pt x="136881" y="237274"/>
                                      </a:cubicBezTo>
                                      <a:lnTo>
                                        <a:pt x="183179" y="238160"/>
                                      </a:lnTo>
                                      <a:lnTo>
                                        <a:pt x="183179" y="274434"/>
                                      </a:lnTo>
                                      <a:lnTo>
                                        <a:pt x="2134" y="274434"/>
                                      </a:lnTo>
                                      <a:cubicBezTo>
                                        <a:pt x="1422" y="274434"/>
                                        <a:pt x="711" y="274460"/>
                                        <a:pt x="0" y="274460"/>
                                      </a:cubicBez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437" name="Shape 1437"/>
                              <wps:cNvSpPr/>
                              <wps:spPr>
                                <a:xfrm>
                                  <a:off x="197209" y="0"/>
                                  <a:ext cx="182670" cy="274434"/>
                                </a:xfrm>
                                <a:custGeom>
                                  <a:avLst/>
                                  <a:gdLst/>
                                  <a:ahLst/>
                                  <a:cxnLst/>
                                  <a:rect l="0" t="0" r="0" b="0"/>
                                  <a:pathLst>
                                    <a:path w="182670" h="274434">
                                      <a:moveTo>
                                        <a:pt x="0" y="0"/>
                                      </a:moveTo>
                                      <a:lnTo>
                                        <a:pt x="182670" y="0"/>
                                      </a:lnTo>
                                      <a:lnTo>
                                        <a:pt x="182670" y="274434"/>
                                      </a:lnTo>
                                      <a:lnTo>
                                        <a:pt x="180473" y="274434"/>
                                      </a:lnTo>
                                      <a:lnTo>
                                        <a:pt x="0" y="274434"/>
                                      </a:lnTo>
                                      <a:lnTo>
                                        <a:pt x="0" y="238160"/>
                                      </a:lnTo>
                                      <a:lnTo>
                                        <a:pt x="2165" y="238201"/>
                                      </a:lnTo>
                                      <a:cubicBezTo>
                                        <a:pt x="30004" y="238176"/>
                                        <a:pt x="57842" y="237566"/>
                                        <a:pt x="85591" y="235153"/>
                                      </a:cubicBezTo>
                                      <a:cubicBezTo>
                                        <a:pt x="94748" y="234366"/>
                                        <a:pt x="103841" y="233235"/>
                                        <a:pt x="112858" y="231496"/>
                                      </a:cubicBezTo>
                                      <a:cubicBezTo>
                                        <a:pt x="120008" y="230111"/>
                                        <a:pt x="126219" y="226885"/>
                                        <a:pt x="131934" y="222542"/>
                                      </a:cubicBezTo>
                                      <a:cubicBezTo>
                                        <a:pt x="132657" y="221996"/>
                                        <a:pt x="133343" y="221348"/>
                                        <a:pt x="133890" y="220637"/>
                                      </a:cubicBezTo>
                                      <a:cubicBezTo>
                                        <a:pt x="136811" y="216776"/>
                                        <a:pt x="139300" y="212687"/>
                                        <a:pt x="141065" y="208153"/>
                                      </a:cubicBezTo>
                                      <a:cubicBezTo>
                                        <a:pt x="145142" y="197714"/>
                                        <a:pt x="146323" y="186728"/>
                                        <a:pt x="147021" y="175692"/>
                                      </a:cubicBezTo>
                                      <a:cubicBezTo>
                                        <a:pt x="147618" y="166573"/>
                                        <a:pt x="147860" y="157429"/>
                                        <a:pt x="148050" y="148285"/>
                                      </a:cubicBezTo>
                                      <a:cubicBezTo>
                                        <a:pt x="148494" y="126086"/>
                                        <a:pt x="148329" y="103886"/>
                                        <a:pt x="145535" y="81801"/>
                                      </a:cubicBezTo>
                                      <a:cubicBezTo>
                                        <a:pt x="144646" y="74803"/>
                                        <a:pt x="143034" y="67958"/>
                                        <a:pt x="140074" y="61493"/>
                                      </a:cubicBezTo>
                                      <a:cubicBezTo>
                                        <a:pt x="138169" y="57379"/>
                                        <a:pt x="136099" y="53251"/>
                                        <a:pt x="132657" y="50267"/>
                                      </a:cubicBezTo>
                                      <a:cubicBezTo>
                                        <a:pt x="127565" y="45847"/>
                                        <a:pt x="121786" y="42621"/>
                                        <a:pt x="115043" y="41123"/>
                                      </a:cubicBezTo>
                                      <a:cubicBezTo>
                                        <a:pt x="104222" y="38710"/>
                                        <a:pt x="93237" y="37490"/>
                                        <a:pt x="82226" y="36678"/>
                                      </a:cubicBezTo>
                                      <a:cubicBezTo>
                                        <a:pt x="70783" y="35839"/>
                                        <a:pt x="59315" y="35204"/>
                                        <a:pt x="47834" y="34849"/>
                                      </a:cubicBezTo>
                                      <a:cubicBezTo>
                                        <a:pt x="32201" y="34379"/>
                                        <a:pt x="16542" y="34252"/>
                                        <a:pt x="7486" y="34087"/>
                                      </a:cubicBezTo>
                                      <a:lnTo>
                                        <a:pt x="0" y="34165"/>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438" name="Shape 1438"/>
                              <wps:cNvSpPr/>
                              <wps:spPr>
                                <a:xfrm>
                                  <a:off x="72958" y="63384"/>
                                  <a:ext cx="118275" cy="156655"/>
                                </a:xfrm>
                                <a:custGeom>
                                  <a:avLst/>
                                  <a:gdLst/>
                                  <a:ahLst/>
                                  <a:cxnLst/>
                                  <a:rect l="0" t="0" r="0" b="0"/>
                                  <a:pathLst>
                                    <a:path w="118275" h="156655">
                                      <a:moveTo>
                                        <a:pt x="64694" y="800"/>
                                      </a:moveTo>
                                      <a:cubicBezTo>
                                        <a:pt x="71933" y="1359"/>
                                        <a:pt x="78943" y="2858"/>
                                        <a:pt x="85547" y="5905"/>
                                      </a:cubicBezTo>
                                      <a:cubicBezTo>
                                        <a:pt x="97561" y="11443"/>
                                        <a:pt x="105740" y="20650"/>
                                        <a:pt x="110972" y="32639"/>
                                      </a:cubicBezTo>
                                      <a:cubicBezTo>
                                        <a:pt x="114579" y="40894"/>
                                        <a:pt x="116357" y="49606"/>
                                        <a:pt x="117297" y="58522"/>
                                      </a:cubicBezTo>
                                      <a:cubicBezTo>
                                        <a:pt x="117348" y="58877"/>
                                        <a:pt x="117335" y="59233"/>
                                        <a:pt x="117335" y="59588"/>
                                      </a:cubicBezTo>
                                      <a:cubicBezTo>
                                        <a:pt x="117335" y="59728"/>
                                        <a:pt x="117285" y="59868"/>
                                        <a:pt x="117234" y="60084"/>
                                      </a:cubicBezTo>
                                      <a:lnTo>
                                        <a:pt x="81267" y="60084"/>
                                      </a:lnTo>
                                      <a:cubicBezTo>
                                        <a:pt x="80785" y="57556"/>
                                        <a:pt x="80442" y="55016"/>
                                        <a:pt x="79807" y="52527"/>
                                      </a:cubicBezTo>
                                      <a:cubicBezTo>
                                        <a:pt x="78461" y="47295"/>
                                        <a:pt x="76022" y="42647"/>
                                        <a:pt x="71412" y="39522"/>
                                      </a:cubicBezTo>
                                      <a:cubicBezTo>
                                        <a:pt x="64313" y="34697"/>
                                        <a:pt x="52362" y="34201"/>
                                        <a:pt x="45860" y="44640"/>
                                      </a:cubicBezTo>
                                      <a:cubicBezTo>
                                        <a:pt x="42774" y="49593"/>
                                        <a:pt x="41148" y="55042"/>
                                        <a:pt x="40183" y="60731"/>
                                      </a:cubicBezTo>
                                      <a:cubicBezTo>
                                        <a:pt x="38329" y="71666"/>
                                        <a:pt x="38290" y="82677"/>
                                        <a:pt x="39624" y="93663"/>
                                      </a:cubicBezTo>
                                      <a:cubicBezTo>
                                        <a:pt x="40373" y="99835"/>
                                        <a:pt x="41961" y="105778"/>
                                        <a:pt x="45618" y="111011"/>
                                      </a:cubicBezTo>
                                      <a:cubicBezTo>
                                        <a:pt x="51803" y="119837"/>
                                        <a:pt x="66472" y="121133"/>
                                        <a:pt x="73406" y="114135"/>
                                      </a:cubicBezTo>
                                      <a:cubicBezTo>
                                        <a:pt x="77318" y="110198"/>
                                        <a:pt x="79222" y="105296"/>
                                        <a:pt x="80417" y="100038"/>
                                      </a:cubicBezTo>
                                      <a:cubicBezTo>
                                        <a:pt x="80861" y="98069"/>
                                        <a:pt x="81140" y="96063"/>
                                        <a:pt x="81509" y="94006"/>
                                      </a:cubicBezTo>
                                      <a:lnTo>
                                        <a:pt x="118275" y="94006"/>
                                      </a:lnTo>
                                      <a:cubicBezTo>
                                        <a:pt x="117958" y="96393"/>
                                        <a:pt x="117703" y="98743"/>
                                        <a:pt x="117335" y="101054"/>
                                      </a:cubicBezTo>
                                      <a:cubicBezTo>
                                        <a:pt x="115773" y="110795"/>
                                        <a:pt x="112890" y="120104"/>
                                        <a:pt x="107785" y="128600"/>
                                      </a:cubicBezTo>
                                      <a:cubicBezTo>
                                        <a:pt x="99873" y="141770"/>
                                        <a:pt x="88621" y="150597"/>
                                        <a:pt x="73355" y="153175"/>
                                      </a:cubicBezTo>
                                      <a:cubicBezTo>
                                        <a:pt x="52794" y="156655"/>
                                        <a:pt x="34379" y="152133"/>
                                        <a:pt x="19621" y="136576"/>
                                      </a:cubicBezTo>
                                      <a:cubicBezTo>
                                        <a:pt x="11811" y="128333"/>
                                        <a:pt x="7163" y="118288"/>
                                        <a:pt x="4216" y="107417"/>
                                      </a:cubicBezTo>
                                      <a:cubicBezTo>
                                        <a:pt x="838" y="94945"/>
                                        <a:pt x="0" y="82233"/>
                                        <a:pt x="762" y="69380"/>
                                      </a:cubicBezTo>
                                      <a:cubicBezTo>
                                        <a:pt x="1448" y="57836"/>
                                        <a:pt x="3734" y="46673"/>
                                        <a:pt x="8484" y="36093"/>
                                      </a:cubicBezTo>
                                      <a:cubicBezTo>
                                        <a:pt x="14173" y="23368"/>
                                        <a:pt x="22530" y="13005"/>
                                        <a:pt x="35052" y="6350"/>
                                      </a:cubicBezTo>
                                      <a:cubicBezTo>
                                        <a:pt x="44361" y="1410"/>
                                        <a:pt x="54318" y="0"/>
                                        <a:pt x="64694" y="80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439" name="Shape 1439"/>
                              <wps:cNvSpPr/>
                              <wps:spPr>
                                <a:xfrm>
                                  <a:off x="200288" y="62237"/>
                                  <a:ext cx="118377" cy="156591"/>
                                </a:xfrm>
                                <a:custGeom>
                                  <a:avLst/>
                                  <a:gdLst/>
                                  <a:ahLst/>
                                  <a:cxnLst/>
                                  <a:rect l="0" t="0" r="0" b="0"/>
                                  <a:pathLst>
                                    <a:path w="118377" h="156591">
                                      <a:moveTo>
                                        <a:pt x="49200" y="2680"/>
                                      </a:moveTo>
                                      <a:cubicBezTo>
                                        <a:pt x="66243" y="0"/>
                                        <a:pt x="82321" y="2718"/>
                                        <a:pt x="96165" y="13818"/>
                                      </a:cubicBezTo>
                                      <a:cubicBezTo>
                                        <a:pt x="104623" y="20599"/>
                                        <a:pt x="109779" y="29680"/>
                                        <a:pt x="113144" y="39840"/>
                                      </a:cubicBezTo>
                                      <a:cubicBezTo>
                                        <a:pt x="115253" y="46164"/>
                                        <a:pt x="116408" y="52705"/>
                                        <a:pt x="117132" y="59322"/>
                                      </a:cubicBezTo>
                                      <a:cubicBezTo>
                                        <a:pt x="117196" y="59906"/>
                                        <a:pt x="117145" y="60515"/>
                                        <a:pt x="117145" y="61214"/>
                                      </a:cubicBezTo>
                                      <a:lnTo>
                                        <a:pt x="81394" y="61214"/>
                                      </a:lnTo>
                                      <a:cubicBezTo>
                                        <a:pt x="80391" y="57366"/>
                                        <a:pt x="79756" y="53543"/>
                                        <a:pt x="78397" y="49987"/>
                                      </a:cubicBezTo>
                                      <a:cubicBezTo>
                                        <a:pt x="75019" y="41199"/>
                                        <a:pt x="67818" y="36779"/>
                                        <a:pt x="58433" y="37516"/>
                                      </a:cubicBezTo>
                                      <a:cubicBezTo>
                                        <a:pt x="53239" y="37935"/>
                                        <a:pt x="49327" y="40691"/>
                                        <a:pt x="46368" y="44882"/>
                                      </a:cubicBezTo>
                                      <a:cubicBezTo>
                                        <a:pt x="42748" y="50013"/>
                                        <a:pt x="41072" y="55893"/>
                                        <a:pt x="40018" y="61976"/>
                                      </a:cubicBezTo>
                                      <a:cubicBezTo>
                                        <a:pt x="38303" y="71907"/>
                                        <a:pt x="38291" y="81902"/>
                                        <a:pt x="39154" y="91897"/>
                                      </a:cubicBezTo>
                                      <a:cubicBezTo>
                                        <a:pt x="39650" y="97714"/>
                                        <a:pt x="40792" y="103416"/>
                                        <a:pt x="43396" y="108750"/>
                                      </a:cubicBezTo>
                                      <a:cubicBezTo>
                                        <a:pt x="48438" y="119063"/>
                                        <a:pt x="59068" y="121348"/>
                                        <a:pt x="67132" y="118897"/>
                                      </a:cubicBezTo>
                                      <a:cubicBezTo>
                                        <a:pt x="73330" y="117018"/>
                                        <a:pt x="76695" y="112217"/>
                                        <a:pt x="78689" y="106451"/>
                                      </a:cubicBezTo>
                                      <a:cubicBezTo>
                                        <a:pt x="79947" y="102845"/>
                                        <a:pt x="80645" y="99047"/>
                                        <a:pt x="81636" y="95161"/>
                                      </a:cubicBezTo>
                                      <a:lnTo>
                                        <a:pt x="118377" y="95161"/>
                                      </a:lnTo>
                                      <a:cubicBezTo>
                                        <a:pt x="117437" y="100190"/>
                                        <a:pt x="116751" y="105105"/>
                                        <a:pt x="115596" y="109906"/>
                                      </a:cubicBezTo>
                                      <a:cubicBezTo>
                                        <a:pt x="113119" y="120244"/>
                                        <a:pt x="108826" y="129743"/>
                                        <a:pt x="101803" y="137871"/>
                                      </a:cubicBezTo>
                                      <a:cubicBezTo>
                                        <a:pt x="93828" y="147091"/>
                                        <a:pt x="83820" y="152730"/>
                                        <a:pt x="71768" y="154635"/>
                                      </a:cubicBezTo>
                                      <a:cubicBezTo>
                                        <a:pt x="59322" y="156591"/>
                                        <a:pt x="47270" y="155143"/>
                                        <a:pt x="35827" y="149796"/>
                                      </a:cubicBezTo>
                                      <a:cubicBezTo>
                                        <a:pt x="23990" y="144259"/>
                                        <a:pt x="15634" y="135166"/>
                                        <a:pt x="9804" y="123622"/>
                                      </a:cubicBezTo>
                                      <a:cubicBezTo>
                                        <a:pt x="5055" y="114249"/>
                                        <a:pt x="2502" y="104229"/>
                                        <a:pt x="1257" y="93840"/>
                                      </a:cubicBezTo>
                                      <a:cubicBezTo>
                                        <a:pt x="140" y="84468"/>
                                        <a:pt x="0" y="75082"/>
                                        <a:pt x="1003" y="65710"/>
                                      </a:cubicBezTo>
                                      <a:cubicBezTo>
                                        <a:pt x="2667" y="50292"/>
                                        <a:pt x="7036" y="35814"/>
                                        <a:pt x="16548" y="23266"/>
                                      </a:cubicBezTo>
                                      <a:cubicBezTo>
                                        <a:pt x="24854" y="12344"/>
                                        <a:pt x="35522" y="4813"/>
                                        <a:pt x="49200" y="268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440" name="Shape 1440"/>
                              <wps:cNvSpPr/>
                              <wps:spPr>
                                <a:xfrm>
                                  <a:off x="0" y="320598"/>
                                  <a:ext cx="199106" cy="209779"/>
                                </a:xfrm>
                                <a:custGeom>
                                  <a:avLst/>
                                  <a:gdLst/>
                                  <a:ahLst/>
                                  <a:cxnLst/>
                                  <a:rect l="0" t="0" r="0" b="0"/>
                                  <a:pathLst>
                                    <a:path w="199106" h="209779">
                                      <a:moveTo>
                                        <a:pt x="27292" y="0"/>
                                      </a:moveTo>
                                      <a:lnTo>
                                        <a:pt x="199106" y="6"/>
                                      </a:lnTo>
                                      <a:lnTo>
                                        <a:pt x="199106" y="4528"/>
                                      </a:lnTo>
                                      <a:lnTo>
                                        <a:pt x="29426" y="4572"/>
                                      </a:lnTo>
                                      <a:cubicBezTo>
                                        <a:pt x="14084" y="4572"/>
                                        <a:pt x="4674" y="13957"/>
                                        <a:pt x="4661" y="29248"/>
                                      </a:cubicBezTo>
                                      <a:cubicBezTo>
                                        <a:pt x="4648" y="79502"/>
                                        <a:pt x="4648" y="129756"/>
                                        <a:pt x="4661" y="180010"/>
                                      </a:cubicBezTo>
                                      <a:cubicBezTo>
                                        <a:pt x="4661" y="196266"/>
                                        <a:pt x="13526" y="205156"/>
                                        <a:pt x="29693" y="205168"/>
                                      </a:cubicBezTo>
                                      <a:cubicBezTo>
                                        <a:pt x="85903" y="205168"/>
                                        <a:pt x="142126" y="205168"/>
                                        <a:pt x="198336" y="205168"/>
                                      </a:cubicBezTo>
                                      <a:lnTo>
                                        <a:pt x="199106" y="205168"/>
                                      </a:lnTo>
                                      <a:lnTo>
                                        <a:pt x="199106" y="209766"/>
                                      </a:lnTo>
                                      <a:lnTo>
                                        <a:pt x="198450" y="209766"/>
                                      </a:lnTo>
                                      <a:cubicBezTo>
                                        <a:pt x="141719" y="209779"/>
                                        <a:pt x="85001" y="209779"/>
                                        <a:pt x="28270" y="209766"/>
                                      </a:cubicBezTo>
                                      <a:cubicBezTo>
                                        <a:pt x="12344" y="209766"/>
                                        <a:pt x="127" y="197968"/>
                                        <a:pt x="89" y="182093"/>
                                      </a:cubicBezTo>
                                      <a:cubicBezTo>
                                        <a:pt x="0" y="130556"/>
                                        <a:pt x="0" y="79007"/>
                                        <a:pt x="102" y="27470"/>
                                      </a:cubicBezTo>
                                      <a:cubicBezTo>
                                        <a:pt x="127" y="12459"/>
                                        <a:pt x="12370" y="13"/>
                                        <a:pt x="27292"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441" name="Shape 1441"/>
                              <wps:cNvSpPr/>
                              <wps:spPr>
                                <a:xfrm>
                                  <a:off x="199106" y="320604"/>
                                  <a:ext cx="198937" cy="209759"/>
                                </a:xfrm>
                                <a:custGeom>
                                  <a:avLst/>
                                  <a:gdLst/>
                                  <a:ahLst/>
                                  <a:cxnLst/>
                                  <a:rect l="0" t="0" r="0" b="0"/>
                                  <a:pathLst>
                                    <a:path w="198937" h="209759">
                                      <a:moveTo>
                                        <a:pt x="0" y="0"/>
                                      </a:moveTo>
                                      <a:lnTo>
                                        <a:pt x="171645" y="6"/>
                                      </a:lnTo>
                                      <a:cubicBezTo>
                                        <a:pt x="186568" y="6"/>
                                        <a:pt x="198798" y="12465"/>
                                        <a:pt x="198836" y="27464"/>
                                      </a:cubicBezTo>
                                      <a:cubicBezTo>
                                        <a:pt x="198937" y="79534"/>
                                        <a:pt x="198925" y="131591"/>
                                        <a:pt x="198836" y="183661"/>
                                      </a:cubicBezTo>
                                      <a:cubicBezTo>
                                        <a:pt x="198823" y="197898"/>
                                        <a:pt x="185767" y="209747"/>
                                        <a:pt x="170286" y="209759"/>
                                      </a:cubicBezTo>
                                      <a:lnTo>
                                        <a:pt x="0" y="209759"/>
                                      </a:lnTo>
                                      <a:lnTo>
                                        <a:pt x="0" y="205162"/>
                                      </a:lnTo>
                                      <a:lnTo>
                                        <a:pt x="169423" y="205162"/>
                                      </a:lnTo>
                                      <a:cubicBezTo>
                                        <a:pt x="185183" y="205149"/>
                                        <a:pt x="194251" y="196183"/>
                                        <a:pt x="194264" y="180588"/>
                                      </a:cubicBezTo>
                                      <a:cubicBezTo>
                                        <a:pt x="194277" y="130080"/>
                                        <a:pt x="193984" y="79559"/>
                                        <a:pt x="194454" y="29051"/>
                                      </a:cubicBezTo>
                                      <a:cubicBezTo>
                                        <a:pt x="194569" y="15323"/>
                                        <a:pt x="182872" y="4464"/>
                                        <a:pt x="169931" y="4477"/>
                                      </a:cubicBezTo>
                                      <a:lnTo>
                                        <a:pt x="0" y="4521"/>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442" name="Shape 1442"/>
                              <wps:cNvSpPr/>
                              <wps:spPr>
                                <a:xfrm>
                                  <a:off x="24038" y="350275"/>
                                  <a:ext cx="84442" cy="150666"/>
                                </a:xfrm>
                                <a:custGeom>
                                  <a:avLst/>
                                  <a:gdLst/>
                                  <a:ahLst/>
                                  <a:cxnLst/>
                                  <a:rect l="0" t="0" r="0" b="0"/>
                                  <a:pathLst>
                                    <a:path w="84442" h="150666">
                                      <a:moveTo>
                                        <a:pt x="76175" y="622"/>
                                      </a:moveTo>
                                      <a:lnTo>
                                        <a:pt x="84442" y="1904"/>
                                      </a:lnTo>
                                      <a:lnTo>
                                        <a:pt x="84442" y="38662"/>
                                      </a:lnTo>
                                      <a:lnTo>
                                        <a:pt x="72109" y="41727"/>
                                      </a:lnTo>
                                      <a:cubicBezTo>
                                        <a:pt x="68659" y="43824"/>
                                        <a:pt x="65938" y="47015"/>
                                        <a:pt x="64135" y="51359"/>
                                      </a:cubicBezTo>
                                      <a:cubicBezTo>
                                        <a:pt x="57544" y="67234"/>
                                        <a:pt x="57493" y="83629"/>
                                        <a:pt x="63157" y="99720"/>
                                      </a:cubicBezTo>
                                      <a:cubicBezTo>
                                        <a:pt x="66383" y="108902"/>
                                        <a:pt x="73800" y="113271"/>
                                        <a:pt x="83668" y="113322"/>
                                      </a:cubicBezTo>
                                      <a:lnTo>
                                        <a:pt x="84442" y="113136"/>
                                      </a:lnTo>
                                      <a:lnTo>
                                        <a:pt x="84442" y="149940"/>
                                      </a:lnTo>
                                      <a:lnTo>
                                        <a:pt x="75538" y="150666"/>
                                      </a:lnTo>
                                      <a:cubicBezTo>
                                        <a:pt x="64716" y="149873"/>
                                        <a:pt x="54032" y="147301"/>
                                        <a:pt x="43612" y="142672"/>
                                      </a:cubicBezTo>
                                      <a:cubicBezTo>
                                        <a:pt x="11163" y="128270"/>
                                        <a:pt x="0" y="100508"/>
                                        <a:pt x="3048" y="67348"/>
                                      </a:cubicBezTo>
                                      <a:cubicBezTo>
                                        <a:pt x="6985" y="24435"/>
                                        <a:pt x="41935" y="0"/>
                                        <a:pt x="76175" y="622"/>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443" name="Shape 1443"/>
                              <wps:cNvSpPr/>
                              <wps:spPr>
                                <a:xfrm>
                                  <a:off x="108481" y="352179"/>
                                  <a:ext cx="99060" cy="148036"/>
                                </a:xfrm>
                                <a:custGeom>
                                  <a:avLst/>
                                  <a:gdLst/>
                                  <a:ahLst/>
                                  <a:cxnLst/>
                                  <a:rect l="0" t="0" r="0" b="0"/>
                                  <a:pathLst>
                                    <a:path w="99060" h="148036">
                                      <a:moveTo>
                                        <a:pt x="0" y="0"/>
                                      </a:moveTo>
                                      <a:lnTo>
                                        <a:pt x="36518" y="5659"/>
                                      </a:lnTo>
                                      <a:cubicBezTo>
                                        <a:pt x="48956" y="10523"/>
                                        <a:pt x="59068" y="18251"/>
                                        <a:pt x="67348" y="29783"/>
                                      </a:cubicBezTo>
                                      <a:cubicBezTo>
                                        <a:pt x="99060" y="73915"/>
                                        <a:pt x="76569" y="134164"/>
                                        <a:pt x="23851" y="146090"/>
                                      </a:cubicBezTo>
                                      <a:lnTo>
                                        <a:pt x="0" y="148036"/>
                                      </a:lnTo>
                                      <a:lnTo>
                                        <a:pt x="0" y="111232"/>
                                      </a:lnTo>
                                      <a:lnTo>
                                        <a:pt x="12383" y="108256"/>
                                      </a:lnTo>
                                      <a:cubicBezTo>
                                        <a:pt x="16028" y="106062"/>
                                        <a:pt x="18834" y="102662"/>
                                        <a:pt x="20511" y="97855"/>
                                      </a:cubicBezTo>
                                      <a:cubicBezTo>
                                        <a:pt x="23013" y="90667"/>
                                        <a:pt x="23775" y="82869"/>
                                        <a:pt x="25400" y="74969"/>
                                      </a:cubicBezTo>
                                      <a:cubicBezTo>
                                        <a:pt x="23597" y="66600"/>
                                        <a:pt x="22606" y="58053"/>
                                        <a:pt x="19825" y="50141"/>
                                      </a:cubicBezTo>
                                      <a:cubicBezTo>
                                        <a:pt x="16751" y="41353"/>
                                        <a:pt x="9576" y="36819"/>
                                        <a:pt x="13" y="36755"/>
                                      </a:cubicBezTo>
                                      <a:lnTo>
                                        <a:pt x="0" y="36758"/>
                                      </a:lnTo>
                                      <a:lnTo>
                                        <a:pt x="0" y="0"/>
                                      </a:ln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444" name="Shape 1444"/>
                              <wps:cNvSpPr/>
                              <wps:spPr>
                                <a:xfrm>
                                  <a:off x="197006" y="348426"/>
                                  <a:ext cx="171094" cy="159798"/>
                                </a:xfrm>
                                <a:custGeom>
                                  <a:avLst/>
                                  <a:gdLst/>
                                  <a:ahLst/>
                                  <a:cxnLst/>
                                  <a:rect l="0" t="0" r="0" b="0"/>
                                  <a:pathLst>
                                    <a:path w="171094" h="159798">
                                      <a:moveTo>
                                        <a:pt x="100204" y="1321"/>
                                      </a:moveTo>
                                      <a:cubicBezTo>
                                        <a:pt x="117164" y="2642"/>
                                        <a:pt x="133744" y="8960"/>
                                        <a:pt x="149708" y="20390"/>
                                      </a:cubicBezTo>
                                      <a:cubicBezTo>
                                        <a:pt x="162179" y="29331"/>
                                        <a:pt x="168834" y="42335"/>
                                        <a:pt x="170180" y="58858"/>
                                      </a:cubicBezTo>
                                      <a:cubicBezTo>
                                        <a:pt x="151879" y="58858"/>
                                        <a:pt x="134810" y="58985"/>
                                        <a:pt x="117742" y="58668"/>
                                      </a:cubicBezTo>
                                      <a:cubicBezTo>
                                        <a:pt x="115976" y="58642"/>
                                        <a:pt x="113360" y="56356"/>
                                        <a:pt x="112649" y="54540"/>
                                      </a:cubicBezTo>
                                      <a:cubicBezTo>
                                        <a:pt x="108623" y="44190"/>
                                        <a:pt x="103492" y="39833"/>
                                        <a:pt x="93345" y="39757"/>
                                      </a:cubicBezTo>
                                      <a:cubicBezTo>
                                        <a:pt x="83680" y="39694"/>
                                        <a:pt x="75971" y="43694"/>
                                        <a:pt x="72441" y="52953"/>
                                      </a:cubicBezTo>
                                      <a:cubicBezTo>
                                        <a:pt x="66218" y="69272"/>
                                        <a:pt x="66091" y="85909"/>
                                        <a:pt x="72377" y="102279"/>
                                      </a:cubicBezTo>
                                      <a:cubicBezTo>
                                        <a:pt x="75908" y="111461"/>
                                        <a:pt x="83414" y="115741"/>
                                        <a:pt x="93015" y="116021"/>
                                      </a:cubicBezTo>
                                      <a:cubicBezTo>
                                        <a:pt x="102197" y="116287"/>
                                        <a:pt x="109144" y="111309"/>
                                        <a:pt x="112585" y="101289"/>
                                      </a:cubicBezTo>
                                      <a:cubicBezTo>
                                        <a:pt x="114262" y="96412"/>
                                        <a:pt x="116649" y="95180"/>
                                        <a:pt x="121501" y="95269"/>
                                      </a:cubicBezTo>
                                      <a:cubicBezTo>
                                        <a:pt x="137782" y="95586"/>
                                        <a:pt x="154063" y="95396"/>
                                        <a:pt x="171094" y="95396"/>
                                      </a:cubicBezTo>
                                      <a:cubicBezTo>
                                        <a:pt x="169011" y="114979"/>
                                        <a:pt x="161747" y="130715"/>
                                        <a:pt x="145440" y="141433"/>
                                      </a:cubicBezTo>
                                      <a:cubicBezTo>
                                        <a:pt x="117475" y="159798"/>
                                        <a:pt x="64630" y="157093"/>
                                        <a:pt x="37592" y="137585"/>
                                      </a:cubicBezTo>
                                      <a:cubicBezTo>
                                        <a:pt x="0" y="110458"/>
                                        <a:pt x="711" y="35630"/>
                                        <a:pt x="48425" y="12236"/>
                                      </a:cubicBezTo>
                                      <a:cubicBezTo>
                                        <a:pt x="65906" y="3677"/>
                                        <a:pt x="83245" y="0"/>
                                        <a:pt x="100204" y="1321"/>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g:wgp>
                        </a:graphicData>
                      </a:graphic>
                    </wp:anchor>
                  </w:drawing>
                </mc:Choice>
                <mc:Fallback>
                  <w:pict>
                    <v:group w14:anchorId="3BDB6285" id="Group 46686" o:spid="_x0000_s1026" alt="&quot;&quot;" style="position:absolute;margin-left:5.55pt;margin-top:-14.4pt;width:31.35pt;height:41.75pt;z-index:-251635712" coordsize="3980,5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">
                      <v:shape id="Shape 1436" o:spid="_x0000_s1027" style="position:absolute;left:140;width:1832;height:2744;visibility:visible;mso-wrap-style:square;v-text-anchor:top" coordsize="183179,27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" path="m,l183179,r,34165l147017,34542v-13445,304,-26056,827,-38648,1780c97498,37135,86652,38329,75844,39726v-7607,977,-14922,2971,-21450,7493c50521,49898,47320,52972,45187,57099v-1372,2654,-2693,5347,-3709,8154c37681,75819,36703,86893,36043,97981v-572,9931,-864,19900,-1004,29844c34735,149123,35001,170396,37833,191541v940,7049,2604,13945,5766,20371c45504,215786,47473,219748,51003,222390v5499,4127,11443,7378,18326,8801c82690,233959,96215,235115,109779,236004v9029,597,18059,1029,27102,1270l183179,238160r,36274l2134,274434v-712,,-1423,26,-2134,26l,xe" fillcolor="#fefefe" stroked="f" strokeweight="0">
                        <v:stroke miterlimit="83231f" joinstyle="miter"/>
                        <v:path arrowok="t" textboxrect="0,0,183179,274460"/>
                      </v:shape>
                      <v:shape id="Shape 1437" o:spid="_x0000_s1028" style="position:absolute;left:1972;width:1826;height:2744;visibility:visible;mso-wrap-style:square;v-text-anchor:top" coordsize="182670,274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" path="m,l182670,r,274434l180473,274434,,274434,,238160r2165,41c30004,238176,57842,237566,85591,235153v9157,-787,18250,-1918,27267,-3657c120008,230111,126219,226885,131934,222542v723,-546,1409,-1194,1956,-1905c136811,216776,139300,212687,141065,208153v4077,-10439,5258,-21425,5956,-32461c147618,166573,147860,157429,148050,148285v444,-22199,279,-44399,-2515,-66484c144646,74803,143034,67958,140074,61493v-1905,-4114,-3975,-8242,-7417,-11226c127565,45847,121786,42621,115043,41123,104222,38710,93237,37490,82226,36678,70783,35839,59315,35204,47834,34849,32201,34379,16542,34252,7486,34087l,34165,,xe" fillcolor="#fefefe" stroked="f" strokeweight="0">
                        <v:stroke miterlimit="83231f" joinstyle="miter"/>
                        <v:path arrowok="t" textboxrect="0,0,182670,274434"/>
                      </v:shape>
                      <v:shape id="Shape 1438" o:spid="_x0000_s1029" style="position:absolute;left:729;top:633;width:1183;height:1567;visibility:visible;mso-wrap-style:square;v-text-anchor:top" coordsize="118275,156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" path="m64694,800v7239,559,14249,2058,20853,5105c97561,11443,105740,20650,110972,32639v3607,8255,5385,16967,6325,25883c117348,58877,117335,59233,117335,59588v,140,-50,280,-101,496l81267,60084v-482,-2528,-825,-5068,-1460,-7557c78461,47295,76022,42647,71412,39522,64313,34697,52362,34201,45860,44640v-3086,4953,-4712,10402,-5677,16091c38329,71666,38290,82677,39624,93663v749,6172,2337,12115,5994,17348c51803,119837,66472,121133,73406,114135v3912,-3937,5816,-8839,7011,-14097c80861,98069,81140,96063,81509,94006r36766,c117958,96393,117703,98743,117335,101054v-1562,9741,-4445,19050,-9550,27546c99873,141770,88621,150597,73355,153175,52794,156655,34379,152133,19621,136576,11811,128333,7163,118288,4216,107417,838,94945,,82233,762,69380,1448,57836,3734,46673,8484,36093,14173,23368,22530,13005,35052,6350,44361,1410,54318,,64694,800xe" fillcolor="#fefefe" stroked="f" strokeweight="0">
                        <v:stroke miterlimit="83231f" joinstyle="miter"/>
                        <v:path arrowok="t" textboxrect="0,0,118275,156655"/>
                      </v:shape>
                      <v:shape id="Shape 1439" o:spid="_x0000_s1030" style="position:absolute;left:2002;top:622;width:1184;height:1566;visibility:visible;mso-wrap-style:square;v-text-anchor:top" coordsize="118377,156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" path="m49200,2680c66243,,82321,2718,96165,13818v8458,6781,13614,15862,16979,26022c115253,46164,116408,52705,117132,59322v64,584,13,1193,13,1892l81394,61214c80391,57366,79756,53543,78397,49987,75019,41199,67818,36779,58433,37516v-5194,419,-9106,3175,-12065,7366c42748,50013,41072,55893,40018,61976v-1715,9931,-1727,19926,-864,29921c39650,97714,40792,103416,43396,108750v5042,10313,15672,12598,23736,10147c73330,117018,76695,112217,78689,106451v1258,-3606,1956,-7404,2947,-11290l118377,95161v-940,5029,-1626,9944,-2781,14745c113119,120244,108826,129743,101803,137871v-7975,9220,-17983,14859,-30035,16764c59322,156591,47270,155143,35827,149796,23990,144259,15634,135166,9804,123622,5055,114249,2502,104229,1257,93840,140,84468,,75082,1003,65710,2667,50292,7036,35814,16548,23266,24854,12344,35522,4813,49200,2680xe" fillcolor="#fefefe" stroked="f" strokeweight="0">
                        <v:stroke miterlimit="83231f" joinstyle="miter"/>
                        <v:path arrowok="t" textboxrect="0,0,118377,156591"/>
                      </v:shape>
                      <v:shape id="Shape 1440" o:spid="_x0000_s1031" style="position:absolute;top:3205;width:1991;height:2098;visibility:visible;mso-wrap-style:square;v-text-anchor:top" coordsize="199106,209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" path="m27292,l199106,6r,4522l29426,4572c14084,4572,4674,13957,4661,29248v-13,50254,-13,100508,,150762c4661,196266,13526,205156,29693,205168v56210,,112433,,168643,l199106,205168r,4598l198450,209766v-56731,13,-113449,13,-170180,c12344,209766,127,197968,89,182093,,130556,,79007,102,27470,127,12459,12370,13,27292,xe" fillcolor="#fefefe" stroked="f" strokeweight="0">
                        <v:stroke miterlimit="83231f" joinstyle="miter"/>
                        <v:path arrowok="t" textboxrect="0,0,199106,209779"/>
                      </v:shape>
                      <v:shape id="Shape 1441" o:spid="_x0000_s1032" style="position:absolute;left:1991;top:3206;width:1989;height:2097;visibility:visible;mso-wrap-style:square;v-text-anchor:top" coordsize="198937,209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" path="m,l171645,6v14923,,27153,12459,27191,27458c198937,79534,198925,131591,198836,183661v-13,14237,-13069,26086,-28550,26098l,209759r,-4597l169423,205162v15760,-13,24828,-8979,24841,-24574c194277,130080,193984,79559,194454,29051,194569,15323,182872,4464,169931,4477l,4521,,xe" fillcolor="#fefefe" stroked="f" strokeweight="0">
                        <v:stroke miterlimit="83231f" joinstyle="miter"/>
                        <v:path arrowok="t" textboxrect="0,0,198937,209759"/>
                      </v:shape>
                      <v:shape id="Shape 1442" o:spid="_x0000_s1033" style="position:absolute;left:240;top:3502;width:844;height:1507;visibility:visible;mso-wrap-style:square;v-text-anchor:top" coordsize="84442,150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" path="m76175,622r8267,1282l84442,38662,72109,41727v-3450,2097,-6171,5288,-7974,9632c57544,67234,57493,83629,63157,99720v3226,9182,10643,13551,20511,13602l84442,113136r,36804l75538,150666v-10822,-793,-21506,-3365,-31926,-7994c11163,128270,,100508,3048,67348,6985,24435,41935,,76175,622xe" fillcolor="#fefefe" stroked="f" strokeweight="0">
                        <v:stroke miterlimit="83231f" joinstyle="miter"/>
                        <v:path arrowok="t" textboxrect="0,0,84442,150666"/>
                      </v:shape>
                      <v:shape id="Shape 1443" o:spid="_x0000_s1034" style="position:absolute;left:1084;top:3521;width:991;height:1481;visibility:visible;mso-wrap-style:square;v-text-anchor:top" coordsize="99060,148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" path="m,l36518,5659v12438,4864,22550,12592,30830,24124c99060,73915,76569,134164,23851,146090l,148036,,111232r12383,-2976c16028,106062,18834,102662,20511,97855v2502,-7188,3264,-14986,4889,-22886c23597,66600,22606,58053,19825,50141,16751,41353,9576,36819,13,36755r-13,3l,xe" fillcolor="#fefefe" stroked="f" strokeweight="0">
                        <v:stroke miterlimit="83231f" joinstyle="miter"/>
                        <v:path arrowok="t" textboxrect="0,0,99060,148036"/>
                      </v:shape>
                      <v:shape id="Shape 1444" o:spid="_x0000_s1035" style="position:absolute;left:1970;top:3484;width:1711;height:1598;visibility:visible;mso-wrap-style:square;v-text-anchor:top" coordsize="171094,159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" path="m100204,1321v16960,1321,33540,7639,49504,19069c162179,29331,168834,42335,170180,58858v-18301,,-35370,127,-52438,-190c115976,58642,113360,56356,112649,54540,108623,44190,103492,39833,93345,39757v-9665,-63,-17374,3937,-20904,13196c66218,69272,66091,85909,72377,102279v3531,9182,11037,13462,20638,13742c102197,116287,109144,111309,112585,101289v1677,-4877,4064,-6109,8916,-6020c137782,95586,154063,95396,171094,95396v-2083,19583,-9347,35319,-25654,46037c117475,159798,64630,157093,37592,137585,,110458,711,35630,48425,12236,65906,3677,83245,,100204,1321xe" fillcolor="#fefefe" stroked="f" strokeweight="0">
                        <v:stroke miterlimit="83231f" joinstyle="miter"/>
                        <v:path arrowok="t" textboxrect="0,0,171094,159798"/>
                      </v:shape>
                    </v:group>
                  </w:pict>
                </mc:Fallback>
              </mc:AlternateContent>
            </w:r>
            <w:r w:rsidRPr="00A910C0">
              <w:rPr>
                <w:noProof/>
                <w:color w:val="000000"/>
              </w:rPr>
              <mc:AlternateContent>
                <mc:Choice Requires="wpg">
                  <w:drawing>
                    <wp:anchor distT="0" distB="0" distL="114300" distR="114300" simplePos="0" relativeHeight="251683840" behindDoc="1" locked="0" layoutInCell="1" allowOverlap="1" wp14:anchorId="1ECAA9D6" wp14:editId="2B87649A">
                      <wp:simplePos x="0" y="0"/>
                      <wp:positionH relativeFrom="column">
                        <wp:posOffset>1270</wp:posOffset>
                      </wp:positionH>
                      <wp:positionV relativeFrom="paragraph">
                        <wp:posOffset>6985</wp:posOffset>
                      </wp:positionV>
                      <wp:extent cx="541304" cy="590347"/>
                      <wp:effectExtent l="0" t="0" r="11430" b="19685"/>
                      <wp:wrapNone/>
                      <wp:docPr id="1418" name="Group 14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41304" cy="590347"/>
                                <a:chOff x="0" y="0"/>
                                <a:chExt cx="398044" cy="530376"/>
                              </a:xfrm>
                              <a:solidFill>
                                <a:schemeClr val="tx1"/>
                              </a:solidFill>
                            </wpg:grpSpPr>
                            <wps:wsp>
                              <wps:cNvPr id="1419" name="Shape 1436"/>
                              <wps:cNvSpPr/>
                              <wps:spPr>
                                <a:xfrm>
                                  <a:off x="14030" y="0"/>
                                  <a:ext cx="183179" cy="274460"/>
                                </a:xfrm>
                                <a:custGeom>
                                  <a:avLst/>
                                  <a:gdLst/>
                                  <a:ahLst/>
                                  <a:cxnLst/>
                                  <a:rect l="0" t="0" r="0" b="0"/>
                                  <a:pathLst>
                                    <a:path w="183179" h="274460">
                                      <a:moveTo>
                                        <a:pt x="0" y="0"/>
                                      </a:moveTo>
                                      <a:lnTo>
                                        <a:pt x="183179" y="0"/>
                                      </a:lnTo>
                                      <a:lnTo>
                                        <a:pt x="183179" y="34165"/>
                                      </a:lnTo>
                                      <a:lnTo>
                                        <a:pt x="147017" y="34542"/>
                                      </a:lnTo>
                                      <a:cubicBezTo>
                                        <a:pt x="133572" y="34846"/>
                                        <a:pt x="120961" y="35369"/>
                                        <a:pt x="108369" y="36322"/>
                                      </a:cubicBezTo>
                                      <a:cubicBezTo>
                                        <a:pt x="97498" y="37135"/>
                                        <a:pt x="86652" y="38329"/>
                                        <a:pt x="75844" y="39726"/>
                                      </a:cubicBezTo>
                                      <a:cubicBezTo>
                                        <a:pt x="68237" y="40703"/>
                                        <a:pt x="60922" y="42697"/>
                                        <a:pt x="54394" y="47219"/>
                                      </a:cubicBezTo>
                                      <a:cubicBezTo>
                                        <a:pt x="50521" y="49898"/>
                                        <a:pt x="47320" y="52972"/>
                                        <a:pt x="45187" y="57099"/>
                                      </a:cubicBezTo>
                                      <a:cubicBezTo>
                                        <a:pt x="43815" y="59753"/>
                                        <a:pt x="42494" y="62446"/>
                                        <a:pt x="41478" y="65253"/>
                                      </a:cubicBezTo>
                                      <a:cubicBezTo>
                                        <a:pt x="37681" y="75819"/>
                                        <a:pt x="36703" y="86893"/>
                                        <a:pt x="36043" y="97981"/>
                                      </a:cubicBezTo>
                                      <a:cubicBezTo>
                                        <a:pt x="35471" y="107912"/>
                                        <a:pt x="35179" y="117881"/>
                                        <a:pt x="35039" y="127825"/>
                                      </a:cubicBezTo>
                                      <a:cubicBezTo>
                                        <a:pt x="34735" y="149123"/>
                                        <a:pt x="35001" y="170396"/>
                                        <a:pt x="37833" y="191541"/>
                                      </a:cubicBezTo>
                                      <a:cubicBezTo>
                                        <a:pt x="38773" y="198590"/>
                                        <a:pt x="40437" y="205486"/>
                                        <a:pt x="43599" y="211912"/>
                                      </a:cubicBezTo>
                                      <a:cubicBezTo>
                                        <a:pt x="45504" y="215786"/>
                                        <a:pt x="47473" y="219748"/>
                                        <a:pt x="51003" y="222390"/>
                                      </a:cubicBezTo>
                                      <a:cubicBezTo>
                                        <a:pt x="56502" y="226517"/>
                                        <a:pt x="62446" y="229768"/>
                                        <a:pt x="69329" y="231191"/>
                                      </a:cubicBezTo>
                                      <a:cubicBezTo>
                                        <a:pt x="82690" y="233959"/>
                                        <a:pt x="96215" y="235115"/>
                                        <a:pt x="109779" y="236004"/>
                                      </a:cubicBezTo>
                                      <a:cubicBezTo>
                                        <a:pt x="118808" y="236601"/>
                                        <a:pt x="127838" y="237033"/>
                                        <a:pt x="136881" y="237274"/>
                                      </a:cubicBezTo>
                                      <a:lnTo>
                                        <a:pt x="183179" y="238160"/>
                                      </a:lnTo>
                                      <a:lnTo>
                                        <a:pt x="183179" y="274434"/>
                                      </a:lnTo>
                                      <a:lnTo>
                                        <a:pt x="2134" y="274434"/>
                                      </a:lnTo>
                                      <a:cubicBezTo>
                                        <a:pt x="1422" y="274434"/>
                                        <a:pt x="711" y="274460"/>
                                        <a:pt x="0" y="274460"/>
                                      </a:cubicBezTo>
                                      <a:lnTo>
                                        <a:pt x="0" y="0"/>
                                      </a:lnTo>
                                      <a:close/>
                                    </a:path>
                                  </a:pathLst>
                                </a:custGeom>
                                <a:grpFill/>
                                <a:ln w="0" cap="flat">
                                  <a:miter lim="127000"/>
                                </a:ln>
                              </wps:spPr>
                              <wps:style>
                                <a:lnRef idx="0">
                                  <a:srgbClr val="000000">
                                    <a:alpha val="0"/>
                                  </a:srgbClr>
                                </a:lnRef>
                                <a:fillRef idx="1">
                                  <a:srgbClr val="FEFEFE"/>
                                </a:fillRef>
                                <a:effectRef idx="0">
                                  <a:scrgbClr r="0" g="0" b="0"/>
                                </a:effectRef>
                                <a:fontRef idx="none"/>
                              </wps:style>
                              <wps:bodyPr/>
                            </wps:wsp>
                            <wps:wsp>
                              <wps:cNvPr id="1420" name="Shape 1437"/>
                              <wps:cNvSpPr/>
                              <wps:spPr>
                                <a:xfrm>
                                  <a:off x="197209" y="0"/>
                                  <a:ext cx="182670" cy="274434"/>
                                </a:xfrm>
                                <a:custGeom>
                                  <a:avLst/>
                                  <a:gdLst/>
                                  <a:ahLst/>
                                  <a:cxnLst/>
                                  <a:rect l="0" t="0" r="0" b="0"/>
                                  <a:pathLst>
                                    <a:path w="182670" h="274434">
                                      <a:moveTo>
                                        <a:pt x="0" y="0"/>
                                      </a:moveTo>
                                      <a:lnTo>
                                        <a:pt x="182670" y="0"/>
                                      </a:lnTo>
                                      <a:lnTo>
                                        <a:pt x="182670" y="274434"/>
                                      </a:lnTo>
                                      <a:lnTo>
                                        <a:pt x="180473" y="274434"/>
                                      </a:lnTo>
                                      <a:lnTo>
                                        <a:pt x="0" y="274434"/>
                                      </a:lnTo>
                                      <a:lnTo>
                                        <a:pt x="0" y="238160"/>
                                      </a:lnTo>
                                      <a:lnTo>
                                        <a:pt x="2165" y="238201"/>
                                      </a:lnTo>
                                      <a:cubicBezTo>
                                        <a:pt x="30004" y="238176"/>
                                        <a:pt x="57842" y="237566"/>
                                        <a:pt x="85591" y="235153"/>
                                      </a:cubicBezTo>
                                      <a:cubicBezTo>
                                        <a:pt x="94748" y="234366"/>
                                        <a:pt x="103841" y="233235"/>
                                        <a:pt x="112858" y="231496"/>
                                      </a:cubicBezTo>
                                      <a:cubicBezTo>
                                        <a:pt x="120008" y="230111"/>
                                        <a:pt x="126219" y="226885"/>
                                        <a:pt x="131934" y="222542"/>
                                      </a:cubicBezTo>
                                      <a:cubicBezTo>
                                        <a:pt x="132657" y="221996"/>
                                        <a:pt x="133343" y="221348"/>
                                        <a:pt x="133890" y="220637"/>
                                      </a:cubicBezTo>
                                      <a:cubicBezTo>
                                        <a:pt x="136811" y="216776"/>
                                        <a:pt x="139300" y="212687"/>
                                        <a:pt x="141065" y="208153"/>
                                      </a:cubicBezTo>
                                      <a:cubicBezTo>
                                        <a:pt x="145142" y="197714"/>
                                        <a:pt x="146323" y="186728"/>
                                        <a:pt x="147021" y="175692"/>
                                      </a:cubicBezTo>
                                      <a:cubicBezTo>
                                        <a:pt x="147618" y="166573"/>
                                        <a:pt x="147860" y="157429"/>
                                        <a:pt x="148050" y="148285"/>
                                      </a:cubicBezTo>
                                      <a:cubicBezTo>
                                        <a:pt x="148494" y="126086"/>
                                        <a:pt x="148329" y="103886"/>
                                        <a:pt x="145535" y="81801"/>
                                      </a:cubicBezTo>
                                      <a:cubicBezTo>
                                        <a:pt x="144646" y="74803"/>
                                        <a:pt x="143034" y="67958"/>
                                        <a:pt x="140074" y="61493"/>
                                      </a:cubicBezTo>
                                      <a:cubicBezTo>
                                        <a:pt x="138169" y="57379"/>
                                        <a:pt x="136099" y="53251"/>
                                        <a:pt x="132657" y="50267"/>
                                      </a:cubicBezTo>
                                      <a:cubicBezTo>
                                        <a:pt x="127565" y="45847"/>
                                        <a:pt x="121786" y="42621"/>
                                        <a:pt x="115043" y="41123"/>
                                      </a:cubicBezTo>
                                      <a:cubicBezTo>
                                        <a:pt x="104222" y="38710"/>
                                        <a:pt x="93237" y="37490"/>
                                        <a:pt x="82226" y="36678"/>
                                      </a:cubicBezTo>
                                      <a:cubicBezTo>
                                        <a:pt x="70783" y="35839"/>
                                        <a:pt x="59315" y="35204"/>
                                        <a:pt x="47834" y="34849"/>
                                      </a:cubicBezTo>
                                      <a:cubicBezTo>
                                        <a:pt x="32201" y="34379"/>
                                        <a:pt x="16542" y="34252"/>
                                        <a:pt x="7486" y="34087"/>
                                      </a:cubicBezTo>
                                      <a:lnTo>
                                        <a:pt x="0" y="34165"/>
                                      </a:lnTo>
                                      <a:lnTo>
                                        <a:pt x="0" y="0"/>
                                      </a:lnTo>
                                      <a:close/>
                                    </a:path>
                                  </a:pathLst>
                                </a:custGeom>
                                <a:grpFill/>
                                <a:ln w="0" cap="flat">
                                  <a:miter lim="127000"/>
                                </a:ln>
                              </wps:spPr>
                              <wps:style>
                                <a:lnRef idx="0">
                                  <a:srgbClr val="000000">
                                    <a:alpha val="0"/>
                                  </a:srgbClr>
                                </a:lnRef>
                                <a:fillRef idx="1">
                                  <a:srgbClr val="FEFEFE"/>
                                </a:fillRef>
                                <a:effectRef idx="0">
                                  <a:scrgbClr r="0" g="0" b="0"/>
                                </a:effectRef>
                                <a:fontRef idx="none"/>
                              </wps:style>
                              <wps:bodyPr/>
                            </wps:wsp>
                            <wps:wsp>
                              <wps:cNvPr id="1421" name="Shape 1438"/>
                              <wps:cNvSpPr/>
                              <wps:spPr>
                                <a:xfrm>
                                  <a:off x="72958" y="63384"/>
                                  <a:ext cx="118275" cy="156655"/>
                                </a:xfrm>
                                <a:custGeom>
                                  <a:avLst/>
                                  <a:gdLst/>
                                  <a:ahLst/>
                                  <a:cxnLst/>
                                  <a:rect l="0" t="0" r="0" b="0"/>
                                  <a:pathLst>
                                    <a:path w="118275" h="156655">
                                      <a:moveTo>
                                        <a:pt x="64694" y="800"/>
                                      </a:moveTo>
                                      <a:cubicBezTo>
                                        <a:pt x="71933" y="1359"/>
                                        <a:pt x="78943" y="2858"/>
                                        <a:pt x="85547" y="5905"/>
                                      </a:cubicBezTo>
                                      <a:cubicBezTo>
                                        <a:pt x="97561" y="11443"/>
                                        <a:pt x="105740" y="20650"/>
                                        <a:pt x="110972" y="32639"/>
                                      </a:cubicBezTo>
                                      <a:cubicBezTo>
                                        <a:pt x="114579" y="40894"/>
                                        <a:pt x="116357" y="49606"/>
                                        <a:pt x="117297" y="58522"/>
                                      </a:cubicBezTo>
                                      <a:cubicBezTo>
                                        <a:pt x="117348" y="58877"/>
                                        <a:pt x="117335" y="59233"/>
                                        <a:pt x="117335" y="59588"/>
                                      </a:cubicBezTo>
                                      <a:cubicBezTo>
                                        <a:pt x="117335" y="59728"/>
                                        <a:pt x="117285" y="59868"/>
                                        <a:pt x="117234" y="60084"/>
                                      </a:cubicBezTo>
                                      <a:lnTo>
                                        <a:pt x="81267" y="60084"/>
                                      </a:lnTo>
                                      <a:cubicBezTo>
                                        <a:pt x="80785" y="57556"/>
                                        <a:pt x="80442" y="55016"/>
                                        <a:pt x="79807" y="52527"/>
                                      </a:cubicBezTo>
                                      <a:cubicBezTo>
                                        <a:pt x="78461" y="47295"/>
                                        <a:pt x="76022" y="42647"/>
                                        <a:pt x="71412" y="39522"/>
                                      </a:cubicBezTo>
                                      <a:cubicBezTo>
                                        <a:pt x="64313" y="34697"/>
                                        <a:pt x="52362" y="34201"/>
                                        <a:pt x="45860" y="44640"/>
                                      </a:cubicBezTo>
                                      <a:cubicBezTo>
                                        <a:pt x="42774" y="49593"/>
                                        <a:pt x="41148" y="55042"/>
                                        <a:pt x="40183" y="60731"/>
                                      </a:cubicBezTo>
                                      <a:cubicBezTo>
                                        <a:pt x="38329" y="71666"/>
                                        <a:pt x="38290" y="82677"/>
                                        <a:pt x="39624" y="93663"/>
                                      </a:cubicBezTo>
                                      <a:cubicBezTo>
                                        <a:pt x="40373" y="99835"/>
                                        <a:pt x="41961" y="105778"/>
                                        <a:pt x="45618" y="111011"/>
                                      </a:cubicBezTo>
                                      <a:cubicBezTo>
                                        <a:pt x="51803" y="119837"/>
                                        <a:pt x="66472" y="121133"/>
                                        <a:pt x="73406" y="114135"/>
                                      </a:cubicBezTo>
                                      <a:cubicBezTo>
                                        <a:pt x="77318" y="110198"/>
                                        <a:pt x="79222" y="105296"/>
                                        <a:pt x="80417" y="100038"/>
                                      </a:cubicBezTo>
                                      <a:cubicBezTo>
                                        <a:pt x="80861" y="98069"/>
                                        <a:pt x="81140" y="96063"/>
                                        <a:pt x="81509" y="94006"/>
                                      </a:cubicBezTo>
                                      <a:lnTo>
                                        <a:pt x="118275" y="94006"/>
                                      </a:lnTo>
                                      <a:cubicBezTo>
                                        <a:pt x="117958" y="96393"/>
                                        <a:pt x="117703" y="98743"/>
                                        <a:pt x="117335" y="101054"/>
                                      </a:cubicBezTo>
                                      <a:cubicBezTo>
                                        <a:pt x="115773" y="110795"/>
                                        <a:pt x="112890" y="120104"/>
                                        <a:pt x="107785" y="128600"/>
                                      </a:cubicBezTo>
                                      <a:cubicBezTo>
                                        <a:pt x="99873" y="141770"/>
                                        <a:pt x="88621" y="150597"/>
                                        <a:pt x="73355" y="153175"/>
                                      </a:cubicBezTo>
                                      <a:cubicBezTo>
                                        <a:pt x="52794" y="156655"/>
                                        <a:pt x="34379" y="152133"/>
                                        <a:pt x="19621" y="136576"/>
                                      </a:cubicBezTo>
                                      <a:cubicBezTo>
                                        <a:pt x="11811" y="128333"/>
                                        <a:pt x="7163" y="118288"/>
                                        <a:pt x="4216" y="107417"/>
                                      </a:cubicBezTo>
                                      <a:cubicBezTo>
                                        <a:pt x="838" y="94945"/>
                                        <a:pt x="0" y="82233"/>
                                        <a:pt x="762" y="69380"/>
                                      </a:cubicBezTo>
                                      <a:cubicBezTo>
                                        <a:pt x="1448" y="57836"/>
                                        <a:pt x="3734" y="46673"/>
                                        <a:pt x="8484" y="36093"/>
                                      </a:cubicBezTo>
                                      <a:cubicBezTo>
                                        <a:pt x="14173" y="23368"/>
                                        <a:pt x="22530" y="13005"/>
                                        <a:pt x="35052" y="6350"/>
                                      </a:cubicBezTo>
                                      <a:cubicBezTo>
                                        <a:pt x="44361" y="1410"/>
                                        <a:pt x="54318" y="0"/>
                                        <a:pt x="64694" y="800"/>
                                      </a:cubicBezTo>
                                      <a:close/>
                                    </a:path>
                                  </a:pathLst>
                                </a:custGeom>
                                <a:grpFill/>
                                <a:ln w="0" cap="flat">
                                  <a:miter lim="127000"/>
                                </a:ln>
                              </wps:spPr>
                              <wps:style>
                                <a:lnRef idx="0">
                                  <a:srgbClr val="000000">
                                    <a:alpha val="0"/>
                                  </a:srgbClr>
                                </a:lnRef>
                                <a:fillRef idx="1">
                                  <a:srgbClr val="FEFEFE"/>
                                </a:fillRef>
                                <a:effectRef idx="0">
                                  <a:scrgbClr r="0" g="0" b="0"/>
                                </a:effectRef>
                                <a:fontRef idx="none"/>
                              </wps:style>
                              <wps:bodyPr/>
                            </wps:wsp>
                            <wps:wsp>
                              <wps:cNvPr id="1422" name="Shape 1439"/>
                              <wps:cNvSpPr/>
                              <wps:spPr>
                                <a:xfrm>
                                  <a:off x="200288" y="62237"/>
                                  <a:ext cx="118377" cy="156591"/>
                                </a:xfrm>
                                <a:custGeom>
                                  <a:avLst/>
                                  <a:gdLst/>
                                  <a:ahLst/>
                                  <a:cxnLst/>
                                  <a:rect l="0" t="0" r="0" b="0"/>
                                  <a:pathLst>
                                    <a:path w="118377" h="156591">
                                      <a:moveTo>
                                        <a:pt x="49200" y="2680"/>
                                      </a:moveTo>
                                      <a:cubicBezTo>
                                        <a:pt x="66243" y="0"/>
                                        <a:pt x="82321" y="2718"/>
                                        <a:pt x="96165" y="13818"/>
                                      </a:cubicBezTo>
                                      <a:cubicBezTo>
                                        <a:pt x="104623" y="20599"/>
                                        <a:pt x="109779" y="29680"/>
                                        <a:pt x="113144" y="39840"/>
                                      </a:cubicBezTo>
                                      <a:cubicBezTo>
                                        <a:pt x="115253" y="46164"/>
                                        <a:pt x="116408" y="52705"/>
                                        <a:pt x="117132" y="59322"/>
                                      </a:cubicBezTo>
                                      <a:cubicBezTo>
                                        <a:pt x="117196" y="59906"/>
                                        <a:pt x="117145" y="60515"/>
                                        <a:pt x="117145" y="61214"/>
                                      </a:cubicBezTo>
                                      <a:lnTo>
                                        <a:pt x="81394" y="61214"/>
                                      </a:lnTo>
                                      <a:cubicBezTo>
                                        <a:pt x="80391" y="57366"/>
                                        <a:pt x="79756" y="53543"/>
                                        <a:pt x="78397" y="49987"/>
                                      </a:cubicBezTo>
                                      <a:cubicBezTo>
                                        <a:pt x="75019" y="41199"/>
                                        <a:pt x="67818" y="36779"/>
                                        <a:pt x="58433" y="37516"/>
                                      </a:cubicBezTo>
                                      <a:cubicBezTo>
                                        <a:pt x="53239" y="37935"/>
                                        <a:pt x="49327" y="40691"/>
                                        <a:pt x="46368" y="44882"/>
                                      </a:cubicBezTo>
                                      <a:cubicBezTo>
                                        <a:pt x="42748" y="50013"/>
                                        <a:pt x="41072" y="55893"/>
                                        <a:pt x="40018" y="61976"/>
                                      </a:cubicBezTo>
                                      <a:cubicBezTo>
                                        <a:pt x="38303" y="71907"/>
                                        <a:pt x="38291" y="81902"/>
                                        <a:pt x="39154" y="91897"/>
                                      </a:cubicBezTo>
                                      <a:cubicBezTo>
                                        <a:pt x="39650" y="97714"/>
                                        <a:pt x="40792" y="103416"/>
                                        <a:pt x="43396" y="108750"/>
                                      </a:cubicBezTo>
                                      <a:cubicBezTo>
                                        <a:pt x="48438" y="119063"/>
                                        <a:pt x="59068" y="121348"/>
                                        <a:pt x="67132" y="118897"/>
                                      </a:cubicBezTo>
                                      <a:cubicBezTo>
                                        <a:pt x="73330" y="117018"/>
                                        <a:pt x="76695" y="112217"/>
                                        <a:pt x="78689" y="106451"/>
                                      </a:cubicBezTo>
                                      <a:cubicBezTo>
                                        <a:pt x="79947" y="102845"/>
                                        <a:pt x="80645" y="99047"/>
                                        <a:pt x="81636" y="95161"/>
                                      </a:cubicBezTo>
                                      <a:lnTo>
                                        <a:pt x="118377" y="95161"/>
                                      </a:lnTo>
                                      <a:cubicBezTo>
                                        <a:pt x="117437" y="100190"/>
                                        <a:pt x="116751" y="105105"/>
                                        <a:pt x="115596" y="109906"/>
                                      </a:cubicBezTo>
                                      <a:cubicBezTo>
                                        <a:pt x="113119" y="120244"/>
                                        <a:pt x="108826" y="129743"/>
                                        <a:pt x="101803" y="137871"/>
                                      </a:cubicBezTo>
                                      <a:cubicBezTo>
                                        <a:pt x="93828" y="147091"/>
                                        <a:pt x="83820" y="152730"/>
                                        <a:pt x="71768" y="154635"/>
                                      </a:cubicBezTo>
                                      <a:cubicBezTo>
                                        <a:pt x="59322" y="156591"/>
                                        <a:pt x="47270" y="155143"/>
                                        <a:pt x="35827" y="149796"/>
                                      </a:cubicBezTo>
                                      <a:cubicBezTo>
                                        <a:pt x="23990" y="144259"/>
                                        <a:pt x="15634" y="135166"/>
                                        <a:pt x="9804" y="123622"/>
                                      </a:cubicBezTo>
                                      <a:cubicBezTo>
                                        <a:pt x="5055" y="114249"/>
                                        <a:pt x="2502" y="104229"/>
                                        <a:pt x="1257" y="93840"/>
                                      </a:cubicBezTo>
                                      <a:cubicBezTo>
                                        <a:pt x="140" y="84468"/>
                                        <a:pt x="0" y="75082"/>
                                        <a:pt x="1003" y="65710"/>
                                      </a:cubicBezTo>
                                      <a:cubicBezTo>
                                        <a:pt x="2667" y="50292"/>
                                        <a:pt x="7036" y="35814"/>
                                        <a:pt x="16548" y="23266"/>
                                      </a:cubicBezTo>
                                      <a:cubicBezTo>
                                        <a:pt x="24854" y="12344"/>
                                        <a:pt x="35522" y="4813"/>
                                        <a:pt x="49200" y="2680"/>
                                      </a:cubicBezTo>
                                      <a:close/>
                                    </a:path>
                                  </a:pathLst>
                                </a:custGeom>
                                <a:solidFill>
                                  <a:schemeClr val="tx1"/>
                                </a:solidFill>
                                <a:ln w="0" cap="flat">
                                  <a:miter lim="127000"/>
                                </a:ln>
                              </wps:spPr>
                              <wps:style>
                                <a:lnRef idx="0">
                                  <a:srgbClr val="000000">
                                    <a:alpha val="0"/>
                                  </a:srgbClr>
                                </a:lnRef>
                                <a:fillRef idx="1">
                                  <a:srgbClr val="FEFEFE"/>
                                </a:fillRef>
                                <a:effectRef idx="0">
                                  <a:scrgbClr r="0" g="0" b="0"/>
                                </a:effectRef>
                                <a:fontRef idx="none"/>
                              </wps:style>
                              <wps:bodyPr/>
                            </wps:wsp>
                            <wps:wsp>
                              <wps:cNvPr id="1423" name="Shape 1440"/>
                              <wps:cNvSpPr/>
                              <wps:spPr>
                                <a:xfrm>
                                  <a:off x="0" y="320598"/>
                                  <a:ext cx="199106" cy="209779"/>
                                </a:xfrm>
                                <a:custGeom>
                                  <a:avLst/>
                                  <a:gdLst/>
                                  <a:ahLst/>
                                  <a:cxnLst/>
                                  <a:rect l="0" t="0" r="0" b="0"/>
                                  <a:pathLst>
                                    <a:path w="199106" h="209779">
                                      <a:moveTo>
                                        <a:pt x="27292" y="0"/>
                                      </a:moveTo>
                                      <a:lnTo>
                                        <a:pt x="199106" y="6"/>
                                      </a:lnTo>
                                      <a:lnTo>
                                        <a:pt x="199106" y="4528"/>
                                      </a:lnTo>
                                      <a:lnTo>
                                        <a:pt x="29426" y="4572"/>
                                      </a:lnTo>
                                      <a:cubicBezTo>
                                        <a:pt x="14084" y="4572"/>
                                        <a:pt x="4674" y="13957"/>
                                        <a:pt x="4661" y="29248"/>
                                      </a:cubicBezTo>
                                      <a:cubicBezTo>
                                        <a:pt x="4648" y="79502"/>
                                        <a:pt x="4648" y="129756"/>
                                        <a:pt x="4661" y="180010"/>
                                      </a:cubicBezTo>
                                      <a:cubicBezTo>
                                        <a:pt x="4661" y="196266"/>
                                        <a:pt x="13526" y="205156"/>
                                        <a:pt x="29693" y="205168"/>
                                      </a:cubicBezTo>
                                      <a:cubicBezTo>
                                        <a:pt x="85903" y="205168"/>
                                        <a:pt x="142126" y="205168"/>
                                        <a:pt x="198336" y="205168"/>
                                      </a:cubicBezTo>
                                      <a:lnTo>
                                        <a:pt x="199106" y="205168"/>
                                      </a:lnTo>
                                      <a:lnTo>
                                        <a:pt x="199106" y="209766"/>
                                      </a:lnTo>
                                      <a:lnTo>
                                        <a:pt x="198450" y="209766"/>
                                      </a:lnTo>
                                      <a:cubicBezTo>
                                        <a:pt x="141719" y="209779"/>
                                        <a:pt x="85001" y="209779"/>
                                        <a:pt x="28270" y="209766"/>
                                      </a:cubicBezTo>
                                      <a:cubicBezTo>
                                        <a:pt x="12344" y="209766"/>
                                        <a:pt x="127" y="197968"/>
                                        <a:pt x="89" y="182093"/>
                                      </a:cubicBezTo>
                                      <a:cubicBezTo>
                                        <a:pt x="0" y="130556"/>
                                        <a:pt x="0" y="79007"/>
                                        <a:pt x="102" y="27470"/>
                                      </a:cubicBezTo>
                                      <a:cubicBezTo>
                                        <a:pt x="127" y="12459"/>
                                        <a:pt x="12370" y="13"/>
                                        <a:pt x="27292" y="0"/>
                                      </a:cubicBezTo>
                                      <a:close/>
                                    </a:path>
                                  </a:pathLst>
                                </a:custGeom>
                                <a:solidFill>
                                  <a:schemeClr val="bg1"/>
                                </a:solidFill>
                                <a:ln w="0" cap="flat">
                                  <a:solidFill>
                                    <a:schemeClr val="tx1"/>
                                  </a:solidFill>
                                  <a:miter lim="127000"/>
                                </a:ln>
                              </wps:spPr>
                              <wps:style>
                                <a:lnRef idx="0">
                                  <a:srgbClr val="000000">
                                    <a:alpha val="0"/>
                                  </a:srgbClr>
                                </a:lnRef>
                                <a:fillRef idx="1">
                                  <a:srgbClr val="FEFEFE"/>
                                </a:fillRef>
                                <a:effectRef idx="0">
                                  <a:scrgbClr r="0" g="0" b="0"/>
                                </a:effectRef>
                                <a:fontRef idx="none"/>
                              </wps:style>
                              <wps:bodyPr/>
                            </wps:wsp>
                            <wps:wsp>
                              <wps:cNvPr id="1424" name="Shape 1441"/>
                              <wps:cNvSpPr/>
                              <wps:spPr>
                                <a:xfrm>
                                  <a:off x="199106" y="320604"/>
                                  <a:ext cx="198937" cy="209759"/>
                                </a:xfrm>
                                <a:custGeom>
                                  <a:avLst/>
                                  <a:gdLst/>
                                  <a:ahLst/>
                                  <a:cxnLst/>
                                  <a:rect l="0" t="0" r="0" b="0"/>
                                  <a:pathLst>
                                    <a:path w="198937" h="209759">
                                      <a:moveTo>
                                        <a:pt x="0" y="0"/>
                                      </a:moveTo>
                                      <a:lnTo>
                                        <a:pt x="171645" y="6"/>
                                      </a:lnTo>
                                      <a:cubicBezTo>
                                        <a:pt x="186568" y="6"/>
                                        <a:pt x="198798" y="12465"/>
                                        <a:pt x="198836" y="27464"/>
                                      </a:cubicBezTo>
                                      <a:cubicBezTo>
                                        <a:pt x="198937" y="79534"/>
                                        <a:pt x="198925" y="131591"/>
                                        <a:pt x="198836" y="183661"/>
                                      </a:cubicBezTo>
                                      <a:cubicBezTo>
                                        <a:pt x="198823" y="197898"/>
                                        <a:pt x="185767" y="209747"/>
                                        <a:pt x="170286" y="209759"/>
                                      </a:cubicBezTo>
                                      <a:lnTo>
                                        <a:pt x="0" y="209759"/>
                                      </a:lnTo>
                                      <a:lnTo>
                                        <a:pt x="0" y="205162"/>
                                      </a:lnTo>
                                      <a:lnTo>
                                        <a:pt x="169423" y="205162"/>
                                      </a:lnTo>
                                      <a:cubicBezTo>
                                        <a:pt x="185183" y="205149"/>
                                        <a:pt x="194251" y="196183"/>
                                        <a:pt x="194264" y="180588"/>
                                      </a:cubicBezTo>
                                      <a:cubicBezTo>
                                        <a:pt x="194277" y="130080"/>
                                        <a:pt x="193984" y="79559"/>
                                        <a:pt x="194454" y="29051"/>
                                      </a:cubicBezTo>
                                      <a:cubicBezTo>
                                        <a:pt x="194569" y="15323"/>
                                        <a:pt x="182872" y="4464"/>
                                        <a:pt x="169931" y="4477"/>
                                      </a:cubicBezTo>
                                      <a:lnTo>
                                        <a:pt x="0" y="4521"/>
                                      </a:lnTo>
                                      <a:lnTo>
                                        <a:pt x="0" y="0"/>
                                      </a:lnTo>
                                      <a:close/>
                                    </a:path>
                                  </a:pathLst>
                                </a:custGeom>
                                <a:solidFill>
                                  <a:schemeClr val="bg1"/>
                                </a:solidFill>
                                <a:ln w="0" cap="flat">
                                  <a:solidFill>
                                    <a:schemeClr val="tx1"/>
                                  </a:solidFill>
                                  <a:miter lim="127000"/>
                                </a:ln>
                              </wps:spPr>
                              <wps:style>
                                <a:lnRef idx="0">
                                  <a:srgbClr val="000000">
                                    <a:alpha val="0"/>
                                  </a:srgbClr>
                                </a:lnRef>
                                <a:fillRef idx="1">
                                  <a:srgbClr val="FEFEFE"/>
                                </a:fillRef>
                                <a:effectRef idx="0">
                                  <a:scrgbClr r="0" g="0" b="0"/>
                                </a:effectRef>
                                <a:fontRef idx="none"/>
                              </wps:style>
                              <wps:bodyPr/>
                            </wps:wsp>
                            <wps:wsp>
                              <wps:cNvPr id="1425" name="Shape 1442"/>
                              <wps:cNvSpPr/>
                              <wps:spPr>
                                <a:xfrm>
                                  <a:off x="24038" y="350275"/>
                                  <a:ext cx="84442" cy="150666"/>
                                </a:xfrm>
                                <a:custGeom>
                                  <a:avLst/>
                                  <a:gdLst/>
                                  <a:ahLst/>
                                  <a:cxnLst/>
                                  <a:rect l="0" t="0" r="0" b="0"/>
                                  <a:pathLst>
                                    <a:path w="84442" h="150666">
                                      <a:moveTo>
                                        <a:pt x="76175" y="622"/>
                                      </a:moveTo>
                                      <a:lnTo>
                                        <a:pt x="84442" y="1904"/>
                                      </a:lnTo>
                                      <a:lnTo>
                                        <a:pt x="84442" y="38662"/>
                                      </a:lnTo>
                                      <a:lnTo>
                                        <a:pt x="72109" y="41727"/>
                                      </a:lnTo>
                                      <a:cubicBezTo>
                                        <a:pt x="68659" y="43824"/>
                                        <a:pt x="65938" y="47015"/>
                                        <a:pt x="64135" y="51359"/>
                                      </a:cubicBezTo>
                                      <a:cubicBezTo>
                                        <a:pt x="57544" y="67234"/>
                                        <a:pt x="57493" y="83629"/>
                                        <a:pt x="63157" y="99720"/>
                                      </a:cubicBezTo>
                                      <a:cubicBezTo>
                                        <a:pt x="66383" y="108902"/>
                                        <a:pt x="73800" y="113271"/>
                                        <a:pt x="83668" y="113322"/>
                                      </a:cubicBezTo>
                                      <a:lnTo>
                                        <a:pt x="84442" y="113136"/>
                                      </a:lnTo>
                                      <a:lnTo>
                                        <a:pt x="84442" y="149940"/>
                                      </a:lnTo>
                                      <a:lnTo>
                                        <a:pt x="75538" y="150666"/>
                                      </a:lnTo>
                                      <a:cubicBezTo>
                                        <a:pt x="64716" y="149873"/>
                                        <a:pt x="54032" y="147301"/>
                                        <a:pt x="43612" y="142672"/>
                                      </a:cubicBezTo>
                                      <a:cubicBezTo>
                                        <a:pt x="11163" y="128270"/>
                                        <a:pt x="0" y="100508"/>
                                        <a:pt x="3048" y="67348"/>
                                      </a:cubicBezTo>
                                      <a:cubicBezTo>
                                        <a:pt x="6985" y="24435"/>
                                        <a:pt x="41935" y="0"/>
                                        <a:pt x="76175" y="622"/>
                                      </a:cubicBezTo>
                                      <a:close/>
                                    </a:path>
                                  </a:pathLst>
                                </a:custGeom>
                                <a:grpFill/>
                                <a:ln w="0" cap="flat">
                                  <a:miter lim="127000"/>
                                </a:ln>
                              </wps:spPr>
                              <wps:style>
                                <a:lnRef idx="0">
                                  <a:srgbClr val="000000">
                                    <a:alpha val="0"/>
                                  </a:srgbClr>
                                </a:lnRef>
                                <a:fillRef idx="1">
                                  <a:srgbClr val="FEFEFE"/>
                                </a:fillRef>
                                <a:effectRef idx="0">
                                  <a:scrgbClr r="0" g="0" b="0"/>
                                </a:effectRef>
                                <a:fontRef idx="none"/>
                              </wps:style>
                              <wps:bodyPr/>
                            </wps:wsp>
                            <wps:wsp>
                              <wps:cNvPr id="1426" name="Shape 1443"/>
                              <wps:cNvSpPr/>
                              <wps:spPr>
                                <a:xfrm>
                                  <a:off x="108481" y="352179"/>
                                  <a:ext cx="99060" cy="148036"/>
                                </a:xfrm>
                                <a:custGeom>
                                  <a:avLst/>
                                  <a:gdLst/>
                                  <a:ahLst/>
                                  <a:cxnLst/>
                                  <a:rect l="0" t="0" r="0" b="0"/>
                                  <a:pathLst>
                                    <a:path w="99060" h="148036">
                                      <a:moveTo>
                                        <a:pt x="0" y="0"/>
                                      </a:moveTo>
                                      <a:lnTo>
                                        <a:pt x="36518" y="5659"/>
                                      </a:lnTo>
                                      <a:cubicBezTo>
                                        <a:pt x="48956" y="10523"/>
                                        <a:pt x="59068" y="18251"/>
                                        <a:pt x="67348" y="29783"/>
                                      </a:cubicBezTo>
                                      <a:cubicBezTo>
                                        <a:pt x="99060" y="73915"/>
                                        <a:pt x="76569" y="134164"/>
                                        <a:pt x="23851" y="146090"/>
                                      </a:cubicBezTo>
                                      <a:lnTo>
                                        <a:pt x="0" y="148036"/>
                                      </a:lnTo>
                                      <a:lnTo>
                                        <a:pt x="0" y="111232"/>
                                      </a:lnTo>
                                      <a:lnTo>
                                        <a:pt x="12383" y="108256"/>
                                      </a:lnTo>
                                      <a:cubicBezTo>
                                        <a:pt x="16028" y="106062"/>
                                        <a:pt x="18834" y="102662"/>
                                        <a:pt x="20511" y="97855"/>
                                      </a:cubicBezTo>
                                      <a:cubicBezTo>
                                        <a:pt x="23013" y="90667"/>
                                        <a:pt x="23775" y="82869"/>
                                        <a:pt x="25400" y="74969"/>
                                      </a:cubicBezTo>
                                      <a:cubicBezTo>
                                        <a:pt x="23597" y="66600"/>
                                        <a:pt x="22606" y="58053"/>
                                        <a:pt x="19825" y="50141"/>
                                      </a:cubicBezTo>
                                      <a:cubicBezTo>
                                        <a:pt x="16751" y="41353"/>
                                        <a:pt x="9576" y="36819"/>
                                        <a:pt x="13" y="36755"/>
                                      </a:cubicBezTo>
                                      <a:lnTo>
                                        <a:pt x="0" y="36758"/>
                                      </a:lnTo>
                                      <a:lnTo>
                                        <a:pt x="0" y="0"/>
                                      </a:lnTo>
                                      <a:close/>
                                    </a:path>
                                  </a:pathLst>
                                </a:custGeom>
                                <a:grpFill/>
                                <a:ln w="0" cap="flat">
                                  <a:miter lim="127000"/>
                                </a:ln>
                              </wps:spPr>
                              <wps:style>
                                <a:lnRef idx="0">
                                  <a:srgbClr val="000000">
                                    <a:alpha val="0"/>
                                  </a:srgbClr>
                                </a:lnRef>
                                <a:fillRef idx="1">
                                  <a:srgbClr val="FEFEFE"/>
                                </a:fillRef>
                                <a:effectRef idx="0">
                                  <a:scrgbClr r="0" g="0" b="0"/>
                                </a:effectRef>
                                <a:fontRef idx="none"/>
                              </wps:style>
                              <wps:bodyPr/>
                            </wps:wsp>
                            <wps:wsp>
                              <wps:cNvPr id="1427" name="Shape 1444"/>
                              <wps:cNvSpPr/>
                              <wps:spPr>
                                <a:xfrm>
                                  <a:off x="197006" y="348426"/>
                                  <a:ext cx="171094" cy="159798"/>
                                </a:xfrm>
                                <a:custGeom>
                                  <a:avLst/>
                                  <a:gdLst/>
                                  <a:ahLst/>
                                  <a:cxnLst/>
                                  <a:rect l="0" t="0" r="0" b="0"/>
                                  <a:pathLst>
                                    <a:path w="171094" h="159798">
                                      <a:moveTo>
                                        <a:pt x="100204" y="1321"/>
                                      </a:moveTo>
                                      <a:cubicBezTo>
                                        <a:pt x="117164" y="2642"/>
                                        <a:pt x="133744" y="8960"/>
                                        <a:pt x="149708" y="20390"/>
                                      </a:cubicBezTo>
                                      <a:cubicBezTo>
                                        <a:pt x="162179" y="29331"/>
                                        <a:pt x="168834" y="42335"/>
                                        <a:pt x="170180" y="58858"/>
                                      </a:cubicBezTo>
                                      <a:cubicBezTo>
                                        <a:pt x="151879" y="58858"/>
                                        <a:pt x="134810" y="58985"/>
                                        <a:pt x="117742" y="58668"/>
                                      </a:cubicBezTo>
                                      <a:cubicBezTo>
                                        <a:pt x="115976" y="58642"/>
                                        <a:pt x="113360" y="56356"/>
                                        <a:pt x="112649" y="54540"/>
                                      </a:cubicBezTo>
                                      <a:cubicBezTo>
                                        <a:pt x="108623" y="44190"/>
                                        <a:pt x="103492" y="39833"/>
                                        <a:pt x="93345" y="39757"/>
                                      </a:cubicBezTo>
                                      <a:cubicBezTo>
                                        <a:pt x="83680" y="39694"/>
                                        <a:pt x="75971" y="43694"/>
                                        <a:pt x="72441" y="52953"/>
                                      </a:cubicBezTo>
                                      <a:cubicBezTo>
                                        <a:pt x="66218" y="69272"/>
                                        <a:pt x="66091" y="85909"/>
                                        <a:pt x="72377" y="102279"/>
                                      </a:cubicBezTo>
                                      <a:cubicBezTo>
                                        <a:pt x="75908" y="111461"/>
                                        <a:pt x="83414" y="115741"/>
                                        <a:pt x="93015" y="116021"/>
                                      </a:cubicBezTo>
                                      <a:cubicBezTo>
                                        <a:pt x="102197" y="116287"/>
                                        <a:pt x="109144" y="111309"/>
                                        <a:pt x="112585" y="101289"/>
                                      </a:cubicBezTo>
                                      <a:cubicBezTo>
                                        <a:pt x="114262" y="96412"/>
                                        <a:pt x="116649" y="95180"/>
                                        <a:pt x="121501" y="95269"/>
                                      </a:cubicBezTo>
                                      <a:cubicBezTo>
                                        <a:pt x="137782" y="95586"/>
                                        <a:pt x="154063" y="95396"/>
                                        <a:pt x="171094" y="95396"/>
                                      </a:cubicBezTo>
                                      <a:cubicBezTo>
                                        <a:pt x="169011" y="114979"/>
                                        <a:pt x="161747" y="130715"/>
                                        <a:pt x="145440" y="141433"/>
                                      </a:cubicBezTo>
                                      <a:cubicBezTo>
                                        <a:pt x="117475" y="159798"/>
                                        <a:pt x="64630" y="157093"/>
                                        <a:pt x="37592" y="137585"/>
                                      </a:cubicBezTo>
                                      <a:cubicBezTo>
                                        <a:pt x="0" y="110458"/>
                                        <a:pt x="711" y="35630"/>
                                        <a:pt x="48425" y="12236"/>
                                      </a:cubicBezTo>
                                      <a:cubicBezTo>
                                        <a:pt x="65906" y="3677"/>
                                        <a:pt x="83245" y="0"/>
                                        <a:pt x="100204" y="1321"/>
                                      </a:cubicBezTo>
                                      <a:close/>
                                    </a:path>
                                  </a:pathLst>
                                </a:custGeom>
                                <a:grpFill/>
                                <a:ln w="0" cap="flat">
                                  <a:miter lim="127000"/>
                                </a:ln>
                              </wps:spPr>
                              <wps:style>
                                <a:lnRef idx="0">
                                  <a:srgbClr val="000000">
                                    <a:alpha val="0"/>
                                  </a:srgbClr>
                                </a:lnRef>
                                <a:fillRef idx="1">
                                  <a:srgbClr val="FEFEFE"/>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499F4A88" id="Group 1418" o:spid="_x0000_s1026" alt="&quot;&quot;" style="position:absolute;margin-left:.1pt;margin-top:.55pt;width:42.6pt;height:46.5pt;z-index:-251632640;mso-width-relative:margin;mso-height-relative:margin" coordsize="3980,5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">
                      <v:shape id="Shape 1436" o:spid="_x0000_s1027" style="position:absolute;left:140;width:1832;height:2744;visibility:visible;mso-wrap-style:square;v-text-anchor:top" coordsize="183179,27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" path="m,l183179,r,34165l147017,34542v-13445,304,-26056,827,-38648,1780c97498,37135,86652,38329,75844,39726v-7607,977,-14922,2971,-21450,7493c50521,49898,47320,52972,45187,57099v-1372,2654,-2693,5347,-3709,8154c37681,75819,36703,86893,36043,97981v-572,9931,-864,19900,-1004,29844c34735,149123,35001,170396,37833,191541v940,7049,2604,13945,5766,20371c45504,215786,47473,219748,51003,222390v5499,4127,11443,7378,18326,8801c82690,233959,96215,235115,109779,236004v9029,597,18059,1029,27102,1270l183179,238160r,36274l2134,274434v-712,,-1423,26,-2134,26l,xe" filled="f" stroked="f" strokeweight="0">
                        <v:stroke miterlimit="83231f" joinstyle="miter"/>
                        <v:path arrowok="t" textboxrect="0,0,183179,274460"/>
                      </v:shape>
                      <v:shape id="Shape 1437" o:spid="_x0000_s1028" style="position:absolute;left:1972;width:1826;height:2744;visibility:visible;mso-wrap-style:square;v-text-anchor:top" coordsize="182670,274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" path="m,l182670,r,274434l180473,274434,,274434,,238160r2165,41c30004,238176,57842,237566,85591,235153v9157,-787,18250,-1918,27267,-3657c120008,230111,126219,226885,131934,222542v723,-546,1409,-1194,1956,-1905c136811,216776,139300,212687,141065,208153v4077,-10439,5258,-21425,5956,-32461c147618,166573,147860,157429,148050,148285v444,-22199,279,-44399,-2515,-66484c144646,74803,143034,67958,140074,61493v-1905,-4114,-3975,-8242,-7417,-11226c127565,45847,121786,42621,115043,41123,104222,38710,93237,37490,82226,36678,70783,35839,59315,35204,47834,34849,32201,34379,16542,34252,7486,34087l,34165,,xe" filled="f" stroked="f" strokeweight="0">
                        <v:stroke miterlimit="83231f" joinstyle="miter"/>
                        <v:path arrowok="t" textboxrect="0,0,182670,274434"/>
                      </v:shape>
                      <v:shape id="Shape 1438" o:spid="_x0000_s1029" style="position:absolute;left:729;top:633;width:1183;height:1567;visibility:visible;mso-wrap-style:square;v-text-anchor:top" coordsize="118275,156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" path="m64694,800v7239,559,14249,2058,20853,5105c97561,11443,105740,20650,110972,32639v3607,8255,5385,16967,6325,25883c117348,58877,117335,59233,117335,59588v,140,-50,280,-101,496l81267,60084v-482,-2528,-825,-5068,-1460,-7557c78461,47295,76022,42647,71412,39522,64313,34697,52362,34201,45860,44640v-3086,4953,-4712,10402,-5677,16091c38329,71666,38290,82677,39624,93663v749,6172,2337,12115,5994,17348c51803,119837,66472,121133,73406,114135v3912,-3937,5816,-8839,7011,-14097c80861,98069,81140,96063,81509,94006r36766,c117958,96393,117703,98743,117335,101054v-1562,9741,-4445,19050,-9550,27546c99873,141770,88621,150597,73355,153175,52794,156655,34379,152133,19621,136576,11811,128333,7163,118288,4216,107417,838,94945,,82233,762,69380,1448,57836,3734,46673,8484,36093,14173,23368,22530,13005,35052,6350,44361,1410,54318,,64694,800xe" filled="f" stroked="f" strokeweight="0">
                        <v:stroke miterlimit="83231f" joinstyle="miter"/>
                        <v:path arrowok="t" textboxrect="0,0,118275,156655"/>
                      </v:shape>
                      <v:shape id="Shape 1439" o:spid="_x0000_s1030" style="position:absolute;left:2002;top:622;width:1184;height:1566;visibility:visible;mso-wrap-style:square;v-text-anchor:top" coordsize="118377,156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" path="m49200,2680c66243,,82321,2718,96165,13818v8458,6781,13614,15862,16979,26022c115253,46164,116408,52705,117132,59322v64,584,13,1193,13,1892l81394,61214c80391,57366,79756,53543,78397,49987,75019,41199,67818,36779,58433,37516v-5194,419,-9106,3175,-12065,7366c42748,50013,41072,55893,40018,61976v-1715,9931,-1727,19926,-864,29921c39650,97714,40792,103416,43396,108750v5042,10313,15672,12598,23736,10147c73330,117018,76695,112217,78689,106451v1258,-3606,1956,-7404,2947,-11290l118377,95161v-940,5029,-1626,9944,-2781,14745c113119,120244,108826,129743,101803,137871v-7975,9220,-17983,14859,-30035,16764c59322,156591,47270,155143,35827,149796,23990,144259,15634,135166,9804,123622,5055,114249,2502,104229,1257,93840,140,84468,,75082,1003,65710,2667,50292,7036,35814,16548,23266,24854,12344,35522,4813,49200,2680xe" fillcolor="black [3213]" stroked="f" strokeweight="0">
                        <v:stroke miterlimit="83231f" joinstyle="miter"/>
                        <v:path arrowok="t" textboxrect="0,0,118377,156591"/>
                      </v:shape>
                      <v:shape id="Shape 1440" o:spid="_x0000_s1031" style="position:absolute;top:3205;width:1991;height:2098;visibility:visible;mso-wrap-style:square;v-text-anchor:top" coordsize="199106,209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" path="m27292,l199106,6r,4522l29426,4572c14084,4572,4674,13957,4661,29248v-13,50254,-13,100508,,150762c4661,196266,13526,205156,29693,205168v56210,,112433,,168643,l199106,205168r,4598l198450,209766v-56731,13,-113449,13,-170180,c12344,209766,127,197968,89,182093,,130556,,79007,102,27470,127,12459,12370,13,27292,xe" fillcolor="white [3212]" strokecolor="black [3213]" strokeweight="0">
                        <v:stroke miterlimit="83231f" joinstyle="miter"/>
                        <v:path arrowok="t" textboxrect="0,0,199106,209779"/>
                      </v:shape>
                      <v:shape id="Shape 1441" o:spid="_x0000_s1032" style="position:absolute;left:1991;top:3206;width:1989;height:2097;visibility:visible;mso-wrap-style:square;v-text-anchor:top" coordsize="198937,209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" path="m,l171645,6v14923,,27153,12459,27191,27458c198937,79534,198925,131591,198836,183661v-13,14237,-13069,26086,-28550,26098l,209759r,-4597l169423,205162v15760,-13,24828,-8979,24841,-24574c194277,130080,193984,79559,194454,29051,194569,15323,182872,4464,169931,4477l,4521,,xe" fillcolor="white [3212]" strokecolor="black [3213]" strokeweight="0">
                        <v:stroke miterlimit="83231f" joinstyle="miter"/>
                        <v:path arrowok="t" textboxrect="0,0,198937,209759"/>
                      </v:shape>
                      <v:shape id="Shape 1442" o:spid="_x0000_s1033" style="position:absolute;left:240;top:3502;width:844;height:1507;visibility:visible;mso-wrap-style:square;v-text-anchor:top" coordsize="84442,150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" path="m76175,622r8267,1282l84442,38662,72109,41727v-3450,2097,-6171,5288,-7974,9632c57544,67234,57493,83629,63157,99720v3226,9182,10643,13551,20511,13602l84442,113136r,36804l75538,150666v-10822,-793,-21506,-3365,-31926,-7994c11163,128270,,100508,3048,67348,6985,24435,41935,,76175,622xe" filled="f" stroked="f" strokeweight="0">
                        <v:stroke miterlimit="83231f" joinstyle="miter"/>
                        <v:path arrowok="t" textboxrect="0,0,84442,150666"/>
                      </v:shape>
                      <v:shape id="Shape 1443" o:spid="_x0000_s1034" style="position:absolute;left:1084;top:3521;width:991;height:1481;visibility:visible;mso-wrap-style:square;v-text-anchor:top" coordsize="99060,148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" path="m,l36518,5659v12438,4864,22550,12592,30830,24124c99060,73915,76569,134164,23851,146090l,148036,,111232r12383,-2976c16028,106062,18834,102662,20511,97855v2502,-7188,3264,-14986,4889,-22886c23597,66600,22606,58053,19825,50141,16751,41353,9576,36819,13,36755r-13,3l,xe" filled="f" stroked="f" strokeweight="0">
                        <v:stroke miterlimit="83231f" joinstyle="miter"/>
                        <v:path arrowok="t" textboxrect="0,0,99060,148036"/>
                      </v:shape>
                      <v:shape id="Shape 1444" o:spid="_x0000_s1035" style="position:absolute;left:1970;top:3484;width:1711;height:1598;visibility:visible;mso-wrap-style:square;v-text-anchor:top" coordsize="171094,159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" path="m100204,1321v16960,1321,33540,7639,49504,19069c162179,29331,168834,42335,170180,58858v-18301,,-35370,127,-52438,-190c115976,58642,113360,56356,112649,54540,108623,44190,103492,39833,93345,39757v-9665,-63,-17374,3937,-20904,13196c66218,69272,66091,85909,72377,102279v3531,9182,11037,13462,20638,13742c102197,116287,109144,111309,112585,101289v1677,-4877,4064,-6109,8916,-6020c137782,95586,154063,95396,171094,95396v-2083,19583,-9347,35319,-25654,46037c117475,159798,64630,157093,37592,137585,,110458,711,35630,48425,12236,65906,3677,83245,,100204,1321xe" filled="f" stroked="f" strokeweight="0">
                        <v:stroke miterlimit="83231f" joinstyle="miter"/>
                        <v:path arrowok="t" textboxrect="0,0,171094,159798"/>
                      </v:shape>
                    </v:group>
                  </w:pict>
                </mc:Fallback>
              </mc:AlternateContent>
            </w:r>
            <w:r w:rsidRPr="00A910C0">
              <w:t xml:space="preserve"> </w:t>
            </w:r>
            <w:r w:rsidRPr="000006EC">
              <w:rPr>
                <w:b/>
                <w:bCs/>
              </w:rPr>
              <w:t>Live Captioning</w:t>
            </w:r>
          </w:p>
        </w:tc>
        <w:tc>
          <w:tcPr>
            <w:tcW w:w="3118" w:type="dxa"/>
            <w:tcBorders>
              <w:top w:val="nil"/>
              <w:left w:val="single" w:sz="4" w:space="0" w:color="FEFEFE"/>
              <w:bottom w:val="single" w:sz="4" w:space="0" w:color="FEFEFE"/>
              <w:right w:val="nil"/>
            </w:tcBorders>
            <w:shd w:val="clear" w:color="auto" w:fill="142028"/>
          </w:tcPr>
          <w:p w14:paraId="734A240F" w14:textId="77777777" w:rsidR="000616C4" w:rsidRPr="000006EC" w:rsidRDefault="000616C4" w:rsidP="000006EC">
            <w:pPr>
              <w:rPr>
                <w:b/>
                <w:bCs/>
              </w:rPr>
            </w:pPr>
            <w:r w:rsidRPr="00A910C0">
              <w:rPr>
                <w:noProof/>
                <w:color w:val="000000"/>
              </w:rPr>
              <mc:AlternateContent>
                <mc:Choice Requires="wpg">
                  <w:drawing>
                    <wp:anchor distT="0" distB="0" distL="114300" distR="114300" simplePos="0" relativeHeight="251681792" behindDoc="1" locked="0" layoutInCell="1" allowOverlap="1" wp14:anchorId="03D6485F" wp14:editId="042B428A">
                      <wp:simplePos x="0" y="0"/>
                      <wp:positionH relativeFrom="column">
                        <wp:posOffset>97725</wp:posOffset>
                      </wp:positionH>
                      <wp:positionV relativeFrom="paragraph">
                        <wp:posOffset>-97877</wp:posOffset>
                      </wp:positionV>
                      <wp:extent cx="499904" cy="512805"/>
                      <wp:effectExtent l="0" t="0" r="0" b="0"/>
                      <wp:wrapNone/>
                      <wp:docPr id="46725" name="Group 467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99904" cy="512805"/>
                                <a:chOff x="0" y="0"/>
                                <a:chExt cx="499904" cy="512805"/>
                              </a:xfrm>
                            </wpg:grpSpPr>
                            <wps:wsp>
                              <wps:cNvPr id="1445" name="Shape 1445"/>
                              <wps:cNvSpPr/>
                              <wps:spPr>
                                <a:xfrm>
                                  <a:off x="0" y="315510"/>
                                  <a:ext cx="208331" cy="197295"/>
                                </a:xfrm>
                                <a:custGeom>
                                  <a:avLst/>
                                  <a:gdLst/>
                                  <a:ahLst/>
                                  <a:cxnLst/>
                                  <a:rect l="0" t="0" r="0" b="0"/>
                                  <a:pathLst>
                                    <a:path w="208331" h="197295">
                                      <a:moveTo>
                                        <a:pt x="121844" y="1207"/>
                                      </a:moveTo>
                                      <a:cubicBezTo>
                                        <a:pt x="128003" y="4826"/>
                                        <a:pt x="134353" y="8115"/>
                                        <a:pt x="140449" y="11824"/>
                                      </a:cubicBezTo>
                                      <a:cubicBezTo>
                                        <a:pt x="161938" y="24930"/>
                                        <a:pt x="183350" y="38138"/>
                                        <a:pt x="204788" y="51321"/>
                                      </a:cubicBezTo>
                                      <a:cubicBezTo>
                                        <a:pt x="205854" y="51981"/>
                                        <a:pt x="206820" y="52781"/>
                                        <a:pt x="208331" y="53861"/>
                                      </a:cubicBezTo>
                                      <a:cubicBezTo>
                                        <a:pt x="206807" y="55855"/>
                                        <a:pt x="205626" y="57772"/>
                                        <a:pt x="204102" y="59347"/>
                                      </a:cubicBezTo>
                                      <a:cubicBezTo>
                                        <a:pt x="160363" y="104445"/>
                                        <a:pt x="116611" y="149517"/>
                                        <a:pt x="72746" y="194488"/>
                                      </a:cubicBezTo>
                                      <a:cubicBezTo>
                                        <a:pt x="71285" y="195986"/>
                                        <a:pt x="68643" y="197091"/>
                                        <a:pt x="66535" y="197104"/>
                                      </a:cubicBezTo>
                                      <a:cubicBezTo>
                                        <a:pt x="44361" y="197295"/>
                                        <a:pt x="22187" y="197218"/>
                                        <a:pt x="0" y="197231"/>
                                      </a:cubicBezTo>
                                      <a:lnTo>
                                        <a:pt x="0" y="118212"/>
                                      </a:lnTo>
                                      <a:cubicBezTo>
                                        <a:pt x="1397" y="117043"/>
                                        <a:pt x="2883" y="115964"/>
                                        <a:pt x="4153" y="114681"/>
                                      </a:cubicBezTo>
                                      <a:cubicBezTo>
                                        <a:pt x="38798" y="79705"/>
                                        <a:pt x="73406" y="44717"/>
                                        <a:pt x="108052" y="9754"/>
                                      </a:cubicBezTo>
                                      <a:cubicBezTo>
                                        <a:pt x="110769" y="7010"/>
                                        <a:pt x="113728" y="4508"/>
                                        <a:pt x="116510" y="1829"/>
                                      </a:cubicBezTo>
                                      <a:cubicBezTo>
                                        <a:pt x="118186" y="203"/>
                                        <a:pt x="119774" y="0"/>
                                        <a:pt x="121844" y="1207"/>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446" name="Shape 1446"/>
                              <wps:cNvSpPr/>
                              <wps:spPr>
                                <a:xfrm>
                                  <a:off x="337902" y="0"/>
                                  <a:ext cx="162001" cy="175476"/>
                                </a:xfrm>
                                <a:custGeom>
                                  <a:avLst/>
                                  <a:gdLst/>
                                  <a:ahLst/>
                                  <a:cxnLst/>
                                  <a:rect l="0" t="0" r="0" b="0"/>
                                  <a:pathLst>
                                    <a:path w="162001" h="175476">
                                      <a:moveTo>
                                        <a:pt x="88951" y="0"/>
                                      </a:moveTo>
                                      <a:lnTo>
                                        <a:pt x="161951" y="0"/>
                                      </a:lnTo>
                                      <a:cubicBezTo>
                                        <a:pt x="161951" y="24028"/>
                                        <a:pt x="162001" y="48070"/>
                                        <a:pt x="161862" y="72098"/>
                                      </a:cubicBezTo>
                                      <a:cubicBezTo>
                                        <a:pt x="161849" y="74003"/>
                                        <a:pt x="161138" y="76441"/>
                                        <a:pt x="159843" y="77724"/>
                                      </a:cubicBezTo>
                                      <a:cubicBezTo>
                                        <a:pt x="128156" y="109372"/>
                                        <a:pt x="96355" y="140894"/>
                                        <a:pt x="64567" y="172428"/>
                                      </a:cubicBezTo>
                                      <a:cubicBezTo>
                                        <a:pt x="63767" y="173228"/>
                                        <a:pt x="62878" y="173939"/>
                                        <a:pt x="61138" y="175476"/>
                                      </a:cubicBezTo>
                                      <a:cubicBezTo>
                                        <a:pt x="48705" y="141846"/>
                                        <a:pt x="28143" y="114567"/>
                                        <a:pt x="0" y="92062"/>
                                      </a:cubicBezTo>
                                      <a:cubicBezTo>
                                        <a:pt x="29833" y="61189"/>
                                        <a:pt x="59386" y="30594"/>
                                        <a:pt x="88951" y="0"/>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447" name="Shape 1447"/>
                              <wps:cNvSpPr/>
                              <wps:spPr>
                                <a:xfrm>
                                  <a:off x="79882" y="76509"/>
                                  <a:ext cx="306527" cy="411659"/>
                                </a:xfrm>
                                <a:custGeom>
                                  <a:avLst/>
                                  <a:gdLst/>
                                  <a:ahLst/>
                                  <a:cxnLst/>
                                  <a:rect l="0" t="0" r="0" b="0"/>
                                  <a:pathLst>
                                    <a:path w="306527" h="411659">
                                      <a:moveTo>
                                        <a:pt x="148698" y="698"/>
                                      </a:moveTo>
                                      <a:cubicBezTo>
                                        <a:pt x="175927" y="0"/>
                                        <a:pt x="202387" y="6789"/>
                                        <a:pt x="227190" y="21515"/>
                                      </a:cubicBezTo>
                                      <a:cubicBezTo>
                                        <a:pt x="248564" y="34202"/>
                                        <a:pt x="266916" y="50039"/>
                                        <a:pt x="280352" y="71095"/>
                                      </a:cubicBezTo>
                                      <a:cubicBezTo>
                                        <a:pt x="292570" y="90222"/>
                                        <a:pt x="301092" y="110922"/>
                                        <a:pt x="304355" y="133440"/>
                                      </a:cubicBezTo>
                                      <a:cubicBezTo>
                                        <a:pt x="305422" y="140857"/>
                                        <a:pt x="304521" y="148578"/>
                                        <a:pt x="304521" y="156147"/>
                                      </a:cubicBezTo>
                                      <a:cubicBezTo>
                                        <a:pt x="306527" y="188824"/>
                                        <a:pt x="296799" y="218250"/>
                                        <a:pt x="278257" y="244755"/>
                                      </a:cubicBezTo>
                                      <a:cubicBezTo>
                                        <a:pt x="272059" y="253607"/>
                                        <a:pt x="264401" y="261494"/>
                                        <a:pt x="257061" y="269482"/>
                                      </a:cubicBezTo>
                                      <a:cubicBezTo>
                                        <a:pt x="245148" y="282436"/>
                                        <a:pt x="232499" y="294730"/>
                                        <a:pt x="220955" y="307988"/>
                                      </a:cubicBezTo>
                                      <a:cubicBezTo>
                                        <a:pt x="207150" y="323851"/>
                                        <a:pt x="197345" y="342253"/>
                                        <a:pt x="189103" y="361608"/>
                                      </a:cubicBezTo>
                                      <a:cubicBezTo>
                                        <a:pt x="181089" y="380391"/>
                                        <a:pt x="167653" y="394374"/>
                                        <a:pt x="148565" y="402083"/>
                                      </a:cubicBezTo>
                                      <a:cubicBezTo>
                                        <a:pt x="124866" y="411659"/>
                                        <a:pt x="102273" y="408573"/>
                                        <a:pt x="81420" y="394044"/>
                                      </a:cubicBezTo>
                                      <a:cubicBezTo>
                                        <a:pt x="71641" y="387224"/>
                                        <a:pt x="71514" y="377280"/>
                                        <a:pt x="80709" y="371781"/>
                                      </a:cubicBezTo>
                                      <a:cubicBezTo>
                                        <a:pt x="82512" y="370701"/>
                                        <a:pt x="85534" y="370282"/>
                                        <a:pt x="87414" y="371019"/>
                                      </a:cubicBezTo>
                                      <a:cubicBezTo>
                                        <a:pt x="92697" y="373101"/>
                                        <a:pt x="97663" y="375997"/>
                                        <a:pt x="102807" y="378486"/>
                                      </a:cubicBezTo>
                                      <a:cubicBezTo>
                                        <a:pt x="117830" y="385763"/>
                                        <a:pt x="139014" y="383515"/>
                                        <a:pt x="150076" y="372060"/>
                                      </a:cubicBezTo>
                                      <a:cubicBezTo>
                                        <a:pt x="156311" y="365583"/>
                                        <a:pt x="161265" y="357569"/>
                                        <a:pt x="165583" y="349594"/>
                                      </a:cubicBezTo>
                                      <a:cubicBezTo>
                                        <a:pt x="176886" y="328715"/>
                                        <a:pt x="187427" y="307354"/>
                                        <a:pt x="202019" y="288532"/>
                                      </a:cubicBezTo>
                                      <a:cubicBezTo>
                                        <a:pt x="210058" y="278156"/>
                                        <a:pt x="219545" y="268923"/>
                                        <a:pt x="228384" y="259170"/>
                                      </a:cubicBezTo>
                                      <a:cubicBezTo>
                                        <a:pt x="237693" y="248895"/>
                                        <a:pt x="247942" y="239307"/>
                                        <a:pt x="256096" y="228169"/>
                                      </a:cubicBezTo>
                                      <a:cubicBezTo>
                                        <a:pt x="273507" y="204420"/>
                                        <a:pt x="279362" y="177229"/>
                                        <a:pt x="278130" y="147930"/>
                                      </a:cubicBezTo>
                                      <a:cubicBezTo>
                                        <a:pt x="275450" y="84888"/>
                                        <a:pt x="225768" y="38672"/>
                                        <a:pt x="175273" y="30836"/>
                                      </a:cubicBezTo>
                                      <a:cubicBezTo>
                                        <a:pt x="122377" y="22607"/>
                                        <a:pt x="78626" y="39599"/>
                                        <a:pt x="47079" y="84367"/>
                                      </a:cubicBezTo>
                                      <a:cubicBezTo>
                                        <a:pt x="36817" y="98934"/>
                                        <a:pt x="31153" y="115279"/>
                                        <a:pt x="27496" y="132449"/>
                                      </a:cubicBezTo>
                                      <a:cubicBezTo>
                                        <a:pt x="25527" y="141733"/>
                                        <a:pt x="24257" y="142571"/>
                                        <a:pt x="16065" y="138139"/>
                                      </a:cubicBezTo>
                                      <a:cubicBezTo>
                                        <a:pt x="12167" y="136043"/>
                                        <a:pt x="8458" y="133605"/>
                                        <a:pt x="4648" y="131357"/>
                                      </a:cubicBezTo>
                                      <a:cubicBezTo>
                                        <a:pt x="1194" y="129325"/>
                                        <a:pt x="0" y="126315"/>
                                        <a:pt x="1244" y="122594"/>
                                      </a:cubicBezTo>
                                      <a:cubicBezTo>
                                        <a:pt x="4902" y="111659"/>
                                        <a:pt x="7810" y="100356"/>
                                        <a:pt x="12573" y="89904"/>
                                      </a:cubicBezTo>
                                      <a:cubicBezTo>
                                        <a:pt x="34087" y="42850"/>
                                        <a:pt x="71209" y="14085"/>
                                        <a:pt x="121247" y="3874"/>
                                      </a:cubicBezTo>
                                      <a:cubicBezTo>
                                        <a:pt x="130461" y="1995"/>
                                        <a:pt x="139622" y="930"/>
                                        <a:pt x="148698" y="698"/>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s:wsp>
                              <wps:cNvPr id="1448" name="Shape 1448"/>
                              <wps:cNvSpPr/>
                              <wps:spPr>
                                <a:xfrm>
                                  <a:off x="135355" y="123723"/>
                                  <a:ext cx="205969" cy="178270"/>
                                </a:xfrm>
                                <a:custGeom>
                                  <a:avLst/>
                                  <a:gdLst/>
                                  <a:ahLst/>
                                  <a:cxnLst/>
                                  <a:rect l="0" t="0" r="0" b="0"/>
                                  <a:pathLst>
                                    <a:path w="205969" h="178270">
                                      <a:moveTo>
                                        <a:pt x="99847" y="1143"/>
                                      </a:moveTo>
                                      <a:cubicBezTo>
                                        <a:pt x="144577" y="3023"/>
                                        <a:pt x="181267" y="28283"/>
                                        <a:pt x="198019" y="71019"/>
                                      </a:cubicBezTo>
                                      <a:cubicBezTo>
                                        <a:pt x="202883" y="83401"/>
                                        <a:pt x="204737" y="96076"/>
                                        <a:pt x="203822" y="109931"/>
                                      </a:cubicBezTo>
                                      <a:cubicBezTo>
                                        <a:pt x="205969" y="130823"/>
                                        <a:pt x="198565" y="149809"/>
                                        <a:pt x="187490" y="167627"/>
                                      </a:cubicBezTo>
                                      <a:cubicBezTo>
                                        <a:pt x="181102" y="177902"/>
                                        <a:pt x="177737" y="178270"/>
                                        <a:pt x="168110" y="171044"/>
                                      </a:cubicBezTo>
                                      <a:cubicBezTo>
                                        <a:pt x="162294" y="166675"/>
                                        <a:pt x="162166" y="166103"/>
                                        <a:pt x="166141" y="159982"/>
                                      </a:cubicBezTo>
                                      <a:cubicBezTo>
                                        <a:pt x="176505" y="144044"/>
                                        <a:pt x="183541" y="126810"/>
                                        <a:pt x="182182" y="107607"/>
                                      </a:cubicBezTo>
                                      <a:cubicBezTo>
                                        <a:pt x="179070" y="63221"/>
                                        <a:pt x="148044" y="33261"/>
                                        <a:pt x="113030" y="27407"/>
                                      </a:cubicBezTo>
                                      <a:cubicBezTo>
                                        <a:pt x="78499" y="21628"/>
                                        <a:pt x="47498" y="34061"/>
                                        <a:pt x="27711" y="65685"/>
                                      </a:cubicBezTo>
                                      <a:cubicBezTo>
                                        <a:pt x="25743" y="68834"/>
                                        <a:pt x="23800" y="71996"/>
                                        <a:pt x="21895" y="75197"/>
                                      </a:cubicBezTo>
                                      <a:cubicBezTo>
                                        <a:pt x="20003" y="78372"/>
                                        <a:pt x="17374" y="79045"/>
                                        <a:pt x="14250" y="77280"/>
                                      </a:cubicBezTo>
                                      <a:cubicBezTo>
                                        <a:pt x="11138" y="75527"/>
                                        <a:pt x="8065" y="73698"/>
                                        <a:pt x="5156" y="71641"/>
                                      </a:cubicBezTo>
                                      <a:cubicBezTo>
                                        <a:pt x="572" y="68415"/>
                                        <a:pt x="0" y="66167"/>
                                        <a:pt x="2337" y="61049"/>
                                      </a:cubicBezTo>
                                      <a:cubicBezTo>
                                        <a:pt x="8318" y="47968"/>
                                        <a:pt x="16701" y="36551"/>
                                        <a:pt x="27724" y="27394"/>
                                      </a:cubicBezTo>
                                      <a:cubicBezTo>
                                        <a:pt x="48565" y="10084"/>
                                        <a:pt x="72606" y="0"/>
                                        <a:pt x="99847" y="1143"/>
                                      </a:cubicBezTo>
                                      <a:close/>
                                    </a:path>
                                  </a:pathLst>
                                </a:custGeom>
                                <a:ln w="0" cap="flat">
                                  <a:miter lim="127000"/>
                                </a:ln>
                              </wps:spPr>
                              <wps:style>
                                <a:lnRef idx="0">
                                  <a:srgbClr val="000000">
                                    <a:alpha val="0"/>
                                  </a:srgbClr>
                                </a:lnRef>
                                <a:fillRef idx="1">
                                  <a:srgbClr val="FEFEFE"/>
                                </a:fillRef>
                                <a:effectRef idx="0">
                                  <a:scrgbClr r="0" g="0" b="0"/>
                                </a:effectRef>
                                <a:fontRef idx="none"/>
                              </wps:style>
                              <wps:bodyPr/>
                            </wps:wsp>
                          </wpg:wgp>
                        </a:graphicData>
                      </a:graphic>
                    </wp:anchor>
                  </w:drawing>
                </mc:Choice>
                <mc:Fallback>
                  <w:pict>
                    <v:group w14:anchorId="5316C645" id="Group 46725" o:spid="_x0000_s1026" alt="&quot;&quot;" style="position:absolute;margin-left:7.7pt;margin-top:-7.7pt;width:39.35pt;height:40.4pt;z-index:-251634688" coordsize="499904,512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">
                      <v:shape id="Shape 1445" o:spid="_x0000_s1027" style="position:absolute;top:315510;width:208331;height:197295;visibility:visible;mso-wrap-style:square;v-text-anchor:top" coordsize="208331,19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" path="m121844,1207v6159,3619,12509,6908,18605,10617c161938,24930,183350,38138,204788,51321v1066,660,2032,1460,3543,2540c206807,55855,205626,57772,204102,59347,160363,104445,116611,149517,72746,194488v-1461,1498,-4103,2603,-6211,2616c44361,197295,22187,197218,,197231l,118212v1397,-1169,2883,-2248,4153,-3531c38798,79705,73406,44717,108052,9754v2717,-2744,5676,-5246,8458,-7925c118186,203,119774,,121844,1207xe" fillcolor="#fefefe" stroked="f" strokeweight="0">
                        <v:stroke miterlimit="83231f" joinstyle="miter"/>
                        <v:path arrowok="t" textboxrect="0,0,208331,197295"/>
                      </v:shape>
                      <v:shape id="Shape 1446" o:spid="_x0000_s1028" style="position:absolute;left:337902;width:162001;height:175476;visibility:visible;mso-wrap-style:square;v-text-anchor:top" coordsize="162001,175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" path="m88951,r73000,c161951,24028,162001,48070,161862,72098v-13,1905,-724,4343,-2019,5626c128156,109372,96355,140894,64567,172428v-800,800,-1689,1511,-3429,3048c48705,141846,28143,114567,,92062,29833,61189,59386,30594,88951,xe" fillcolor="#fefefe" stroked="f" strokeweight="0">
                        <v:stroke miterlimit="83231f" joinstyle="miter"/>
                        <v:path arrowok="t" textboxrect="0,0,162001,175476"/>
                      </v:shape>
                      <v:shape id="Shape 1447" o:spid="_x0000_s1029" style="position:absolute;left:79882;top:76509;width:306527;height:411659;visibility:visible;mso-wrap-style:square;v-text-anchor:top" coordsize="306527,411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" path="m148698,698c175927,,202387,6789,227190,21515v21374,12687,39726,28524,53162,49580c292570,90222,301092,110922,304355,133440v1067,7417,166,15138,166,22707c306527,188824,296799,218250,278257,244755v-6198,8852,-13856,16739,-21196,24727c245148,282436,232499,294730,220955,307988v-13805,15863,-23610,34265,-31852,53620c181089,380391,167653,394374,148565,402083v-23699,9576,-46292,6490,-67145,-8039c71641,387224,71514,377280,80709,371781v1803,-1080,4825,-1499,6705,-762c92697,373101,97663,375997,102807,378486v15023,7277,36207,5029,47269,-6426c156311,365583,161265,357569,165583,349594v11303,-20879,21844,-42240,36436,-61062c210058,278156,219545,268923,228384,259170v9309,-10275,19558,-19863,27712,-31001c273507,204420,279362,177229,278130,147930,275450,84888,225768,38672,175273,30836,122377,22607,78626,39599,47079,84367,36817,98934,31153,115279,27496,132449v-1969,9284,-3239,10122,-11431,5690c12167,136043,8458,133605,4648,131357,1194,129325,,126315,1244,122594,4902,111659,7810,100356,12573,89904,34087,42850,71209,14085,121247,3874,130461,1995,139622,930,148698,698xe" fillcolor="#fefefe" stroked="f" strokeweight="0">
                        <v:stroke miterlimit="83231f" joinstyle="miter"/>
                        <v:path arrowok="t" textboxrect="0,0,306527,411659"/>
                      </v:shape>
                      <v:shape id="Shape 1448" o:spid="_x0000_s1030" style="position:absolute;left:135355;top:123723;width:205969;height:178270;visibility:visible;mso-wrap-style:square;v-text-anchor:top" coordsize="205969,17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" path="m99847,1143v44730,1880,81420,27140,98172,69876c202883,83401,204737,96076,203822,109931v2147,20892,-5257,39878,-16332,57696c181102,177902,177737,178270,168110,171044v-5816,-4369,-5944,-4941,-1969,-11062c176505,144044,183541,126810,182182,107607,179070,63221,148044,33261,113030,27407,78499,21628,47498,34061,27711,65685v-1968,3149,-3911,6311,-5816,9512c20003,78372,17374,79045,14250,77280,11138,75527,8065,73698,5156,71641,572,68415,,66167,2337,61049,8318,47968,16701,36551,27724,27394,48565,10084,72606,,99847,1143xe" fillcolor="#fefefe" stroked="f" strokeweight="0">
                        <v:stroke miterlimit="83231f" joinstyle="miter"/>
                        <v:path arrowok="t" textboxrect="0,0,205969,178270"/>
                      </v:shape>
                    </v:group>
                  </w:pict>
                </mc:Fallback>
              </mc:AlternateContent>
            </w:r>
            <w:r w:rsidRPr="00A910C0">
              <w:t xml:space="preserve"> </w:t>
            </w:r>
            <w:r w:rsidRPr="000006EC">
              <w:rPr>
                <w:b/>
                <w:bCs/>
                <w:noProof/>
                <w:color w:val="000000"/>
              </w:rPr>
              <mc:AlternateContent>
                <mc:Choice Requires="wpg">
                  <w:drawing>
                    <wp:anchor distT="0" distB="0" distL="114300" distR="114300" simplePos="0" relativeHeight="251685888" behindDoc="1" locked="0" layoutInCell="1" allowOverlap="1" wp14:anchorId="61CDB73A" wp14:editId="5410FD26">
                      <wp:simplePos x="0" y="0"/>
                      <wp:positionH relativeFrom="column">
                        <wp:posOffset>-3810</wp:posOffset>
                      </wp:positionH>
                      <wp:positionV relativeFrom="paragraph">
                        <wp:posOffset>7620</wp:posOffset>
                      </wp:positionV>
                      <wp:extent cx="499745" cy="512445"/>
                      <wp:effectExtent l="0" t="0" r="14605" b="20955"/>
                      <wp:wrapSquare wrapText="bothSides"/>
                      <wp:docPr id="44098" name="Group 440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99745" cy="512445"/>
                                <a:chOff x="0" y="0"/>
                                <a:chExt cx="499904" cy="512805"/>
                              </a:xfrm>
                              <a:solidFill>
                                <a:schemeClr val="tx1"/>
                              </a:solidFill>
                            </wpg:grpSpPr>
                            <wps:wsp>
                              <wps:cNvPr id="44099" name="Shape 1445"/>
                              <wps:cNvSpPr/>
                              <wps:spPr>
                                <a:xfrm>
                                  <a:off x="0" y="315510"/>
                                  <a:ext cx="208331" cy="197295"/>
                                </a:xfrm>
                                <a:custGeom>
                                  <a:avLst/>
                                  <a:gdLst/>
                                  <a:ahLst/>
                                  <a:cxnLst/>
                                  <a:rect l="0" t="0" r="0" b="0"/>
                                  <a:pathLst>
                                    <a:path w="208331" h="197295">
                                      <a:moveTo>
                                        <a:pt x="121844" y="1207"/>
                                      </a:moveTo>
                                      <a:cubicBezTo>
                                        <a:pt x="128003" y="4826"/>
                                        <a:pt x="134353" y="8115"/>
                                        <a:pt x="140449" y="11824"/>
                                      </a:cubicBezTo>
                                      <a:cubicBezTo>
                                        <a:pt x="161938" y="24930"/>
                                        <a:pt x="183350" y="38138"/>
                                        <a:pt x="204788" y="51321"/>
                                      </a:cubicBezTo>
                                      <a:cubicBezTo>
                                        <a:pt x="205854" y="51981"/>
                                        <a:pt x="206820" y="52781"/>
                                        <a:pt x="208331" y="53861"/>
                                      </a:cubicBezTo>
                                      <a:cubicBezTo>
                                        <a:pt x="206807" y="55855"/>
                                        <a:pt x="205626" y="57772"/>
                                        <a:pt x="204102" y="59347"/>
                                      </a:cubicBezTo>
                                      <a:cubicBezTo>
                                        <a:pt x="160363" y="104445"/>
                                        <a:pt x="116611" y="149517"/>
                                        <a:pt x="72746" y="194488"/>
                                      </a:cubicBezTo>
                                      <a:cubicBezTo>
                                        <a:pt x="71285" y="195986"/>
                                        <a:pt x="68643" y="197091"/>
                                        <a:pt x="66535" y="197104"/>
                                      </a:cubicBezTo>
                                      <a:cubicBezTo>
                                        <a:pt x="44361" y="197295"/>
                                        <a:pt x="22187" y="197218"/>
                                        <a:pt x="0" y="197231"/>
                                      </a:cubicBezTo>
                                      <a:lnTo>
                                        <a:pt x="0" y="118212"/>
                                      </a:lnTo>
                                      <a:cubicBezTo>
                                        <a:pt x="1397" y="117043"/>
                                        <a:pt x="2883" y="115964"/>
                                        <a:pt x="4153" y="114681"/>
                                      </a:cubicBezTo>
                                      <a:cubicBezTo>
                                        <a:pt x="38798" y="79705"/>
                                        <a:pt x="73406" y="44717"/>
                                        <a:pt x="108052" y="9754"/>
                                      </a:cubicBezTo>
                                      <a:cubicBezTo>
                                        <a:pt x="110769" y="7010"/>
                                        <a:pt x="113728" y="4508"/>
                                        <a:pt x="116510" y="1829"/>
                                      </a:cubicBezTo>
                                      <a:cubicBezTo>
                                        <a:pt x="118186" y="203"/>
                                        <a:pt x="119774" y="0"/>
                                        <a:pt x="121844" y="1207"/>
                                      </a:cubicBezTo>
                                      <a:close/>
                                    </a:path>
                                  </a:pathLst>
                                </a:custGeom>
                                <a:solidFill>
                                  <a:schemeClr val="bg1"/>
                                </a:solidFill>
                                <a:ln w="0" cap="flat">
                                  <a:solidFill>
                                    <a:schemeClr val="bg1"/>
                                  </a:solidFill>
                                  <a:miter lim="127000"/>
                                </a:ln>
                              </wps:spPr>
                              <wps:style>
                                <a:lnRef idx="0">
                                  <a:srgbClr val="000000">
                                    <a:alpha val="0"/>
                                  </a:srgbClr>
                                </a:lnRef>
                                <a:fillRef idx="1">
                                  <a:srgbClr val="FEFEFE"/>
                                </a:fillRef>
                                <a:effectRef idx="0">
                                  <a:scrgbClr r="0" g="0" b="0"/>
                                </a:effectRef>
                                <a:fontRef idx="none"/>
                              </wps:style>
                              <wps:bodyPr/>
                            </wps:wsp>
                            <wps:wsp>
                              <wps:cNvPr id="44100" name="Shape 1446"/>
                              <wps:cNvSpPr/>
                              <wps:spPr>
                                <a:xfrm>
                                  <a:off x="337902" y="0"/>
                                  <a:ext cx="162001" cy="175476"/>
                                </a:xfrm>
                                <a:custGeom>
                                  <a:avLst/>
                                  <a:gdLst/>
                                  <a:ahLst/>
                                  <a:cxnLst/>
                                  <a:rect l="0" t="0" r="0" b="0"/>
                                  <a:pathLst>
                                    <a:path w="162001" h="175476">
                                      <a:moveTo>
                                        <a:pt x="88951" y="0"/>
                                      </a:moveTo>
                                      <a:lnTo>
                                        <a:pt x="161951" y="0"/>
                                      </a:lnTo>
                                      <a:cubicBezTo>
                                        <a:pt x="161951" y="24028"/>
                                        <a:pt x="162001" y="48070"/>
                                        <a:pt x="161862" y="72098"/>
                                      </a:cubicBezTo>
                                      <a:cubicBezTo>
                                        <a:pt x="161849" y="74003"/>
                                        <a:pt x="161138" y="76441"/>
                                        <a:pt x="159843" y="77724"/>
                                      </a:cubicBezTo>
                                      <a:cubicBezTo>
                                        <a:pt x="128156" y="109372"/>
                                        <a:pt x="96355" y="140894"/>
                                        <a:pt x="64567" y="172428"/>
                                      </a:cubicBezTo>
                                      <a:cubicBezTo>
                                        <a:pt x="63767" y="173228"/>
                                        <a:pt x="62878" y="173939"/>
                                        <a:pt x="61138" y="175476"/>
                                      </a:cubicBezTo>
                                      <a:cubicBezTo>
                                        <a:pt x="48705" y="141846"/>
                                        <a:pt x="28143" y="114567"/>
                                        <a:pt x="0" y="92062"/>
                                      </a:cubicBezTo>
                                      <a:cubicBezTo>
                                        <a:pt x="29833" y="61189"/>
                                        <a:pt x="59386" y="30594"/>
                                        <a:pt x="88951" y="0"/>
                                      </a:cubicBezTo>
                                      <a:close/>
                                    </a:path>
                                  </a:pathLst>
                                </a:custGeom>
                                <a:solidFill>
                                  <a:schemeClr val="bg1"/>
                                </a:solidFill>
                                <a:ln w="0" cap="flat">
                                  <a:solidFill>
                                    <a:schemeClr val="bg1"/>
                                  </a:solidFill>
                                  <a:miter lim="127000"/>
                                </a:ln>
                              </wps:spPr>
                              <wps:style>
                                <a:lnRef idx="0">
                                  <a:srgbClr val="000000">
                                    <a:alpha val="0"/>
                                  </a:srgbClr>
                                </a:lnRef>
                                <a:fillRef idx="1">
                                  <a:srgbClr val="FEFEFE"/>
                                </a:fillRef>
                                <a:effectRef idx="0">
                                  <a:scrgbClr r="0" g="0" b="0"/>
                                </a:effectRef>
                                <a:fontRef idx="none"/>
                              </wps:style>
                              <wps:bodyPr/>
                            </wps:wsp>
                            <wps:wsp>
                              <wps:cNvPr id="44101" name="Shape 1447"/>
                              <wps:cNvSpPr/>
                              <wps:spPr>
                                <a:xfrm>
                                  <a:off x="79882" y="76509"/>
                                  <a:ext cx="306527" cy="411659"/>
                                </a:xfrm>
                                <a:custGeom>
                                  <a:avLst/>
                                  <a:gdLst/>
                                  <a:ahLst/>
                                  <a:cxnLst/>
                                  <a:rect l="0" t="0" r="0" b="0"/>
                                  <a:pathLst>
                                    <a:path w="306527" h="411659">
                                      <a:moveTo>
                                        <a:pt x="148698" y="698"/>
                                      </a:moveTo>
                                      <a:cubicBezTo>
                                        <a:pt x="175927" y="0"/>
                                        <a:pt x="202387" y="6789"/>
                                        <a:pt x="227190" y="21515"/>
                                      </a:cubicBezTo>
                                      <a:cubicBezTo>
                                        <a:pt x="248564" y="34202"/>
                                        <a:pt x="266916" y="50039"/>
                                        <a:pt x="280352" y="71095"/>
                                      </a:cubicBezTo>
                                      <a:cubicBezTo>
                                        <a:pt x="292570" y="90222"/>
                                        <a:pt x="301092" y="110922"/>
                                        <a:pt x="304355" y="133440"/>
                                      </a:cubicBezTo>
                                      <a:cubicBezTo>
                                        <a:pt x="305422" y="140857"/>
                                        <a:pt x="304521" y="148578"/>
                                        <a:pt x="304521" y="156147"/>
                                      </a:cubicBezTo>
                                      <a:cubicBezTo>
                                        <a:pt x="306527" y="188824"/>
                                        <a:pt x="296799" y="218250"/>
                                        <a:pt x="278257" y="244755"/>
                                      </a:cubicBezTo>
                                      <a:cubicBezTo>
                                        <a:pt x="272059" y="253607"/>
                                        <a:pt x="264401" y="261494"/>
                                        <a:pt x="257061" y="269482"/>
                                      </a:cubicBezTo>
                                      <a:cubicBezTo>
                                        <a:pt x="245148" y="282436"/>
                                        <a:pt x="232499" y="294730"/>
                                        <a:pt x="220955" y="307988"/>
                                      </a:cubicBezTo>
                                      <a:cubicBezTo>
                                        <a:pt x="207150" y="323851"/>
                                        <a:pt x="197345" y="342253"/>
                                        <a:pt x="189103" y="361608"/>
                                      </a:cubicBezTo>
                                      <a:cubicBezTo>
                                        <a:pt x="181089" y="380391"/>
                                        <a:pt x="167653" y="394374"/>
                                        <a:pt x="148565" y="402083"/>
                                      </a:cubicBezTo>
                                      <a:cubicBezTo>
                                        <a:pt x="124866" y="411659"/>
                                        <a:pt x="102273" y="408573"/>
                                        <a:pt x="81420" y="394044"/>
                                      </a:cubicBezTo>
                                      <a:cubicBezTo>
                                        <a:pt x="71641" y="387224"/>
                                        <a:pt x="71514" y="377280"/>
                                        <a:pt x="80709" y="371781"/>
                                      </a:cubicBezTo>
                                      <a:cubicBezTo>
                                        <a:pt x="82512" y="370701"/>
                                        <a:pt x="85534" y="370282"/>
                                        <a:pt x="87414" y="371019"/>
                                      </a:cubicBezTo>
                                      <a:cubicBezTo>
                                        <a:pt x="92697" y="373101"/>
                                        <a:pt x="97663" y="375997"/>
                                        <a:pt x="102807" y="378486"/>
                                      </a:cubicBezTo>
                                      <a:cubicBezTo>
                                        <a:pt x="117830" y="385763"/>
                                        <a:pt x="139014" y="383515"/>
                                        <a:pt x="150076" y="372060"/>
                                      </a:cubicBezTo>
                                      <a:cubicBezTo>
                                        <a:pt x="156311" y="365583"/>
                                        <a:pt x="161265" y="357569"/>
                                        <a:pt x="165583" y="349594"/>
                                      </a:cubicBezTo>
                                      <a:cubicBezTo>
                                        <a:pt x="176886" y="328715"/>
                                        <a:pt x="187427" y="307354"/>
                                        <a:pt x="202019" y="288532"/>
                                      </a:cubicBezTo>
                                      <a:cubicBezTo>
                                        <a:pt x="210058" y="278156"/>
                                        <a:pt x="219545" y="268923"/>
                                        <a:pt x="228384" y="259170"/>
                                      </a:cubicBezTo>
                                      <a:cubicBezTo>
                                        <a:pt x="237693" y="248895"/>
                                        <a:pt x="247942" y="239307"/>
                                        <a:pt x="256096" y="228169"/>
                                      </a:cubicBezTo>
                                      <a:cubicBezTo>
                                        <a:pt x="273507" y="204420"/>
                                        <a:pt x="279362" y="177229"/>
                                        <a:pt x="278130" y="147930"/>
                                      </a:cubicBezTo>
                                      <a:cubicBezTo>
                                        <a:pt x="275450" y="84888"/>
                                        <a:pt x="225768" y="38672"/>
                                        <a:pt x="175273" y="30836"/>
                                      </a:cubicBezTo>
                                      <a:cubicBezTo>
                                        <a:pt x="122377" y="22607"/>
                                        <a:pt x="78626" y="39599"/>
                                        <a:pt x="47079" y="84367"/>
                                      </a:cubicBezTo>
                                      <a:cubicBezTo>
                                        <a:pt x="36817" y="98934"/>
                                        <a:pt x="31153" y="115279"/>
                                        <a:pt x="27496" y="132449"/>
                                      </a:cubicBezTo>
                                      <a:cubicBezTo>
                                        <a:pt x="25527" y="141733"/>
                                        <a:pt x="24257" y="142571"/>
                                        <a:pt x="16065" y="138139"/>
                                      </a:cubicBezTo>
                                      <a:cubicBezTo>
                                        <a:pt x="12167" y="136043"/>
                                        <a:pt x="8458" y="133605"/>
                                        <a:pt x="4648" y="131357"/>
                                      </a:cubicBezTo>
                                      <a:cubicBezTo>
                                        <a:pt x="1194" y="129325"/>
                                        <a:pt x="0" y="126315"/>
                                        <a:pt x="1244" y="122594"/>
                                      </a:cubicBezTo>
                                      <a:cubicBezTo>
                                        <a:pt x="4902" y="111659"/>
                                        <a:pt x="7810" y="100356"/>
                                        <a:pt x="12573" y="89904"/>
                                      </a:cubicBezTo>
                                      <a:cubicBezTo>
                                        <a:pt x="34087" y="42850"/>
                                        <a:pt x="71209" y="14085"/>
                                        <a:pt x="121247" y="3874"/>
                                      </a:cubicBezTo>
                                      <a:cubicBezTo>
                                        <a:pt x="130461" y="1995"/>
                                        <a:pt x="139622" y="930"/>
                                        <a:pt x="148698" y="698"/>
                                      </a:cubicBezTo>
                                      <a:close/>
                                    </a:path>
                                  </a:pathLst>
                                </a:custGeom>
                                <a:solidFill>
                                  <a:schemeClr val="bg1"/>
                                </a:solidFill>
                                <a:ln w="0" cap="flat">
                                  <a:solidFill>
                                    <a:schemeClr val="bg1"/>
                                  </a:solidFill>
                                  <a:miter lim="127000"/>
                                </a:ln>
                              </wps:spPr>
                              <wps:style>
                                <a:lnRef idx="0">
                                  <a:srgbClr val="000000">
                                    <a:alpha val="0"/>
                                  </a:srgbClr>
                                </a:lnRef>
                                <a:fillRef idx="1">
                                  <a:srgbClr val="FEFEFE"/>
                                </a:fillRef>
                                <a:effectRef idx="0">
                                  <a:scrgbClr r="0" g="0" b="0"/>
                                </a:effectRef>
                                <a:fontRef idx="none"/>
                              </wps:style>
                              <wps:bodyPr/>
                            </wps:wsp>
                            <wps:wsp>
                              <wps:cNvPr id="44102" name="Shape 1448"/>
                              <wps:cNvSpPr/>
                              <wps:spPr>
                                <a:xfrm>
                                  <a:off x="135355" y="123723"/>
                                  <a:ext cx="205969" cy="178270"/>
                                </a:xfrm>
                                <a:custGeom>
                                  <a:avLst/>
                                  <a:gdLst/>
                                  <a:ahLst/>
                                  <a:cxnLst/>
                                  <a:rect l="0" t="0" r="0" b="0"/>
                                  <a:pathLst>
                                    <a:path w="205969" h="178270">
                                      <a:moveTo>
                                        <a:pt x="99847" y="1143"/>
                                      </a:moveTo>
                                      <a:cubicBezTo>
                                        <a:pt x="144577" y="3023"/>
                                        <a:pt x="181267" y="28283"/>
                                        <a:pt x="198019" y="71019"/>
                                      </a:cubicBezTo>
                                      <a:cubicBezTo>
                                        <a:pt x="202883" y="83401"/>
                                        <a:pt x="204737" y="96076"/>
                                        <a:pt x="203822" y="109931"/>
                                      </a:cubicBezTo>
                                      <a:cubicBezTo>
                                        <a:pt x="205969" y="130823"/>
                                        <a:pt x="198565" y="149809"/>
                                        <a:pt x="187490" y="167627"/>
                                      </a:cubicBezTo>
                                      <a:cubicBezTo>
                                        <a:pt x="181102" y="177902"/>
                                        <a:pt x="177737" y="178270"/>
                                        <a:pt x="168110" y="171044"/>
                                      </a:cubicBezTo>
                                      <a:cubicBezTo>
                                        <a:pt x="162294" y="166675"/>
                                        <a:pt x="162166" y="166103"/>
                                        <a:pt x="166141" y="159982"/>
                                      </a:cubicBezTo>
                                      <a:cubicBezTo>
                                        <a:pt x="176505" y="144044"/>
                                        <a:pt x="183541" y="126810"/>
                                        <a:pt x="182182" y="107607"/>
                                      </a:cubicBezTo>
                                      <a:cubicBezTo>
                                        <a:pt x="179070" y="63221"/>
                                        <a:pt x="148044" y="33261"/>
                                        <a:pt x="113030" y="27407"/>
                                      </a:cubicBezTo>
                                      <a:cubicBezTo>
                                        <a:pt x="78499" y="21628"/>
                                        <a:pt x="47498" y="34061"/>
                                        <a:pt x="27711" y="65685"/>
                                      </a:cubicBezTo>
                                      <a:cubicBezTo>
                                        <a:pt x="25743" y="68834"/>
                                        <a:pt x="23800" y="71996"/>
                                        <a:pt x="21895" y="75197"/>
                                      </a:cubicBezTo>
                                      <a:cubicBezTo>
                                        <a:pt x="20003" y="78372"/>
                                        <a:pt x="17374" y="79045"/>
                                        <a:pt x="14250" y="77280"/>
                                      </a:cubicBezTo>
                                      <a:cubicBezTo>
                                        <a:pt x="11138" y="75527"/>
                                        <a:pt x="8065" y="73698"/>
                                        <a:pt x="5156" y="71641"/>
                                      </a:cubicBezTo>
                                      <a:cubicBezTo>
                                        <a:pt x="572" y="68415"/>
                                        <a:pt x="0" y="66167"/>
                                        <a:pt x="2337" y="61049"/>
                                      </a:cubicBezTo>
                                      <a:cubicBezTo>
                                        <a:pt x="8318" y="47968"/>
                                        <a:pt x="16701" y="36551"/>
                                        <a:pt x="27724" y="27394"/>
                                      </a:cubicBezTo>
                                      <a:cubicBezTo>
                                        <a:pt x="48565" y="10084"/>
                                        <a:pt x="72606" y="0"/>
                                        <a:pt x="99847" y="1143"/>
                                      </a:cubicBezTo>
                                      <a:close/>
                                    </a:path>
                                  </a:pathLst>
                                </a:custGeom>
                                <a:solidFill>
                                  <a:schemeClr val="bg1"/>
                                </a:solidFill>
                                <a:ln w="0" cap="flat">
                                  <a:solidFill>
                                    <a:schemeClr val="bg1"/>
                                  </a:solidFill>
                                  <a:miter lim="127000"/>
                                </a:ln>
                              </wps:spPr>
                              <wps:style>
                                <a:lnRef idx="0">
                                  <a:srgbClr val="000000">
                                    <a:alpha val="0"/>
                                  </a:srgbClr>
                                </a:lnRef>
                                <a:fillRef idx="1">
                                  <a:srgbClr val="FEFEFE"/>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2F106B2" id="Group 44098" o:spid="_x0000_s1026" alt="&quot;&quot;" style="position:absolute;margin-left:-.3pt;margin-top:.6pt;width:39.35pt;height:40.35pt;z-index:-251630592;mso-width-relative:margin;mso-height-relative:margin" coordsize="499904,512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">
                      <v:shape id="Shape 1445" o:spid="_x0000_s1027" style="position:absolute;top:315510;width:208331;height:197295;visibility:visible;mso-wrap-style:square;v-text-anchor:top" coordsize="208331,19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" path="m121844,1207v6159,3619,12509,6908,18605,10617c161938,24930,183350,38138,204788,51321v1066,660,2032,1460,3543,2540c206807,55855,205626,57772,204102,59347,160363,104445,116611,149517,72746,194488v-1461,1498,-4103,2603,-6211,2616c44361,197295,22187,197218,,197231l,118212v1397,-1169,2883,-2248,4153,-3531c38798,79705,73406,44717,108052,9754v2717,-2744,5676,-5246,8458,-7925c118186,203,119774,,121844,1207xe" fillcolor="white [3212]" strokecolor="white [3212]" strokeweight="0">
                        <v:stroke miterlimit="83231f" joinstyle="miter"/>
                        <v:path arrowok="t" textboxrect="0,0,208331,197295"/>
                      </v:shape>
                      <v:shape id="Shape 1446" o:spid="_x0000_s1028" style="position:absolute;left:337902;width:162001;height:175476;visibility:visible;mso-wrap-style:square;v-text-anchor:top" coordsize="162001,175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" path="m88951,r73000,c161951,24028,162001,48070,161862,72098v-13,1905,-724,4343,-2019,5626c128156,109372,96355,140894,64567,172428v-800,800,-1689,1511,-3429,3048c48705,141846,28143,114567,,92062,29833,61189,59386,30594,88951,xe" fillcolor="white [3212]" strokecolor="white [3212]" strokeweight="0">
                        <v:stroke miterlimit="83231f" joinstyle="miter"/>
                        <v:path arrowok="t" textboxrect="0,0,162001,175476"/>
                      </v:shape>
                      <v:shape id="Shape 1447" o:spid="_x0000_s1029" style="position:absolute;left:79882;top:76509;width:306527;height:411659;visibility:visible;mso-wrap-style:square;v-text-anchor:top" coordsize="306527,411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" path="m148698,698c175927,,202387,6789,227190,21515v21374,12687,39726,28524,53162,49580c292570,90222,301092,110922,304355,133440v1067,7417,166,15138,166,22707c306527,188824,296799,218250,278257,244755v-6198,8852,-13856,16739,-21196,24727c245148,282436,232499,294730,220955,307988v-13805,15863,-23610,34265,-31852,53620c181089,380391,167653,394374,148565,402083v-23699,9576,-46292,6490,-67145,-8039c71641,387224,71514,377280,80709,371781v1803,-1080,4825,-1499,6705,-762c92697,373101,97663,375997,102807,378486v15023,7277,36207,5029,47269,-6426c156311,365583,161265,357569,165583,349594v11303,-20879,21844,-42240,36436,-61062c210058,278156,219545,268923,228384,259170v9309,-10275,19558,-19863,27712,-31001c273507,204420,279362,177229,278130,147930,275450,84888,225768,38672,175273,30836,122377,22607,78626,39599,47079,84367,36817,98934,31153,115279,27496,132449v-1969,9284,-3239,10122,-11431,5690c12167,136043,8458,133605,4648,131357,1194,129325,,126315,1244,122594,4902,111659,7810,100356,12573,89904,34087,42850,71209,14085,121247,3874,130461,1995,139622,930,148698,698xe" fillcolor="white [3212]" strokecolor="white [3212]" strokeweight="0">
                        <v:stroke miterlimit="83231f" joinstyle="miter"/>
                        <v:path arrowok="t" textboxrect="0,0,306527,411659"/>
                      </v:shape>
                      <v:shape id="Shape 1448" o:spid="_x0000_s1030" style="position:absolute;left:135355;top:123723;width:205969;height:178270;visibility:visible;mso-wrap-style:square;v-text-anchor:top" coordsize="205969,17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" path="m99847,1143v44730,1880,81420,27140,98172,69876c202883,83401,204737,96076,203822,109931v2147,20892,-5257,39878,-16332,57696c181102,177902,177737,178270,168110,171044v-5816,-4369,-5944,-4941,-1969,-11062c176505,144044,183541,126810,182182,107607,179070,63221,148044,33261,113030,27407,78499,21628,47498,34061,27711,65685v-1968,3149,-3911,6311,-5816,9512c20003,78372,17374,79045,14250,77280,11138,75527,8065,73698,5156,71641,572,68415,,66167,2337,61049,8318,47968,16701,36551,27724,27394,48565,10084,72606,,99847,1143xe" fillcolor="white [3212]" strokecolor="white [3212]" strokeweight="0">
                        <v:stroke miterlimit="83231f" joinstyle="miter"/>
                        <v:path arrowok="t" textboxrect="0,0,205969,178270"/>
                      </v:shape>
                      <w10:wrap type="square"/>
                    </v:group>
                  </w:pict>
                </mc:Fallback>
              </mc:AlternateContent>
            </w:r>
            <w:r w:rsidRPr="000006EC">
              <w:rPr>
                <w:b/>
                <w:bCs/>
              </w:rPr>
              <w:t>Hearing                        Augmentation</w:t>
            </w:r>
          </w:p>
        </w:tc>
      </w:tr>
      <w:tr w:rsidR="000616C4" w:rsidRPr="00A910C0" w14:paraId="1E5DEDD6" w14:textId="77777777" w:rsidTr="00443E4C">
        <w:trPr>
          <w:trHeight w:val="859"/>
        </w:trPr>
        <w:tc>
          <w:tcPr>
            <w:tcW w:w="4126" w:type="dxa"/>
            <w:tcBorders>
              <w:top w:val="single" w:sz="4" w:space="0" w:color="FEFEFE"/>
              <w:left w:val="nil"/>
              <w:bottom w:val="single" w:sz="4" w:space="0" w:color="FEFEFE"/>
              <w:right w:val="single" w:sz="4" w:space="0" w:color="FEFEFE"/>
            </w:tcBorders>
            <w:shd w:val="clear" w:color="auto" w:fill="F6DAE3"/>
          </w:tcPr>
          <w:p w14:paraId="4E1C5EB6" w14:textId="391CEC16" w:rsidR="000616C4" w:rsidRPr="00430511" w:rsidRDefault="000616C4" w:rsidP="000006EC">
            <w:pPr>
              <w:spacing w:line="240" w:lineRule="auto"/>
              <w:rPr>
                <w:sz w:val="20"/>
                <w:szCs w:val="20"/>
              </w:rPr>
            </w:pPr>
            <w:r w:rsidRPr="00430511">
              <w:rPr>
                <w:sz w:val="20"/>
                <w:szCs w:val="20"/>
              </w:rPr>
              <w:t xml:space="preserve">Auslan </w:t>
            </w:r>
            <w:r w:rsidR="00A34F57">
              <w:rPr>
                <w:sz w:val="20"/>
                <w:szCs w:val="20"/>
              </w:rPr>
              <w:t xml:space="preserve">is </w:t>
            </w:r>
            <w:r w:rsidRPr="00430511">
              <w:rPr>
                <w:sz w:val="20"/>
                <w:szCs w:val="20"/>
              </w:rPr>
              <w:t>the sign language of the Australian Deaf community</w:t>
            </w:r>
            <w:r w:rsidR="00A34F57">
              <w:rPr>
                <w:sz w:val="20"/>
                <w:szCs w:val="20"/>
              </w:rPr>
              <w:t>.</w:t>
            </w:r>
          </w:p>
        </w:tc>
        <w:tc>
          <w:tcPr>
            <w:tcW w:w="3402" w:type="dxa"/>
            <w:tcBorders>
              <w:top w:val="single" w:sz="4" w:space="0" w:color="FEFEFE"/>
              <w:left w:val="single" w:sz="4" w:space="0" w:color="FEFEFE"/>
              <w:bottom w:val="single" w:sz="4" w:space="0" w:color="FEFEFE"/>
              <w:right w:val="single" w:sz="4" w:space="0" w:color="FEFEFE"/>
            </w:tcBorders>
            <w:shd w:val="clear" w:color="auto" w:fill="F6DAE3"/>
          </w:tcPr>
          <w:p w14:paraId="316A4C67" w14:textId="07E4C81A" w:rsidR="000616C4" w:rsidRPr="00430511" w:rsidRDefault="000616C4" w:rsidP="000006EC">
            <w:pPr>
              <w:spacing w:line="240" w:lineRule="auto"/>
              <w:rPr>
                <w:sz w:val="20"/>
                <w:szCs w:val="20"/>
              </w:rPr>
            </w:pPr>
            <w:r w:rsidRPr="00430511">
              <w:rPr>
                <w:sz w:val="20"/>
                <w:szCs w:val="20"/>
              </w:rPr>
              <w:t xml:space="preserve">Captions are created as an event takes place and are displayed on a screen. </w:t>
            </w:r>
          </w:p>
        </w:tc>
        <w:tc>
          <w:tcPr>
            <w:tcW w:w="3118" w:type="dxa"/>
            <w:tcBorders>
              <w:top w:val="single" w:sz="4" w:space="0" w:color="FEFEFE"/>
              <w:left w:val="single" w:sz="4" w:space="0" w:color="FEFEFE"/>
              <w:bottom w:val="single" w:sz="4" w:space="0" w:color="FEFEFE"/>
              <w:right w:val="nil"/>
            </w:tcBorders>
            <w:shd w:val="clear" w:color="auto" w:fill="F6DAE3"/>
          </w:tcPr>
          <w:p w14:paraId="5601CE8D" w14:textId="77777777" w:rsidR="000616C4" w:rsidRPr="00430511" w:rsidRDefault="000616C4" w:rsidP="000006EC">
            <w:pPr>
              <w:spacing w:line="240" w:lineRule="auto"/>
              <w:rPr>
                <w:sz w:val="20"/>
                <w:szCs w:val="20"/>
              </w:rPr>
            </w:pPr>
            <w:r w:rsidRPr="00430511">
              <w:rPr>
                <w:sz w:val="20"/>
                <w:szCs w:val="20"/>
              </w:rPr>
              <w:t>Makes amplified sound easier for people with hearing aids to hear.</w:t>
            </w:r>
          </w:p>
        </w:tc>
      </w:tr>
      <w:tr w:rsidR="000616C4" w:rsidRPr="00A910C0" w14:paraId="743D9E62" w14:textId="77777777" w:rsidTr="000006EC">
        <w:trPr>
          <w:trHeight w:val="2983"/>
        </w:trPr>
        <w:tc>
          <w:tcPr>
            <w:tcW w:w="4126" w:type="dxa"/>
            <w:tcBorders>
              <w:top w:val="single" w:sz="4" w:space="0" w:color="FEFEFE"/>
              <w:left w:val="nil"/>
              <w:bottom w:val="single" w:sz="4" w:space="0" w:color="FEFEFE"/>
              <w:right w:val="single" w:sz="4" w:space="0" w:color="FEFEFE"/>
            </w:tcBorders>
            <w:shd w:val="clear" w:color="auto" w:fill="F9E6EC"/>
          </w:tcPr>
          <w:p w14:paraId="1479F2D4" w14:textId="4485EBD7" w:rsidR="000616C4" w:rsidRPr="00E31040" w:rsidRDefault="000616C4" w:rsidP="000006EC">
            <w:pPr>
              <w:spacing w:before="0" w:line="240" w:lineRule="auto"/>
              <w:rPr>
                <w:b/>
                <w:bCs/>
                <w:sz w:val="20"/>
                <w:szCs w:val="20"/>
              </w:rPr>
            </w:pPr>
            <w:r w:rsidRPr="00E31040">
              <w:rPr>
                <w:b/>
                <w:bCs/>
                <w:sz w:val="20"/>
                <w:szCs w:val="20"/>
              </w:rPr>
              <w:t>How it work</w:t>
            </w:r>
            <w:r w:rsidR="00B349AC">
              <w:rPr>
                <w:b/>
                <w:bCs/>
                <w:sz w:val="20"/>
                <w:szCs w:val="20"/>
              </w:rPr>
              <w:t>s</w:t>
            </w:r>
            <w:r w:rsidRPr="00E31040">
              <w:rPr>
                <w:b/>
                <w:bCs/>
                <w:sz w:val="20"/>
                <w:szCs w:val="20"/>
              </w:rPr>
              <w:t xml:space="preserve"> </w:t>
            </w:r>
          </w:p>
          <w:p w14:paraId="25655874" w14:textId="40B3FE63" w:rsidR="000616C4" w:rsidRPr="00430511" w:rsidRDefault="000616C4" w:rsidP="000006EC">
            <w:pPr>
              <w:spacing w:line="240" w:lineRule="auto"/>
              <w:rPr>
                <w:sz w:val="20"/>
                <w:szCs w:val="20"/>
              </w:rPr>
            </w:pPr>
            <w:r w:rsidRPr="00430511">
              <w:rPr>
                <w:sz w:val="20"/>
                <w:szCs w:val="20"/>
              </w:rPr>
              <w:t xml:space="preserve">In an event or performance context, an interpreter translates speeches and other performances with spoken word into </w:t>
            </w:r>
            <w:r w:rsidR="008332FB">
              <w:rPr>
                <w:sz w:val="20"/>
                <w:szCs w:val="20"/>
              </w:rPr>
              <w:t>Auslan</w:t>
            </w:r>
            <w:r w:rsidRPr="00430511">
              <w:rPr>
                <w:sz w:val="20"/>
                <w:szCs w:val="20"/>
              </w:rPr>
              <w:t xml:space="preserve">. </w:t>
            </w:r>
          </w:p>
          <w:p w14:paraId="3BFF1EC7" w14:textId="39AD4036" w:rsidR="000616C4" w:rsidRPr="00430511" w:rsidRDefault="000616C4" w:rsidP="000006EC">
            <w:pPr>
              <w:spacing w:line="240" w:lineRule="auto"/>
              <w:rPr>
                <w:sz w:val="20"/>
                <w:szCs w:val="20"/>
              </w:rPr>
            </w:pPr>
            <w:r w:rsidRPr="00430511">
              <w:rPr>
                <w:sz w:val="20"/>
                <w:szCs w:val="20"/>
              </w:rPr>
              <w:t xml:space="preserve">The interpreter is often on stage so </w:t>
            </w:r>
            <w:r w:rsidR="004C43BF">
              <w:rPr>
                <w:sz w:val="20"/>
                <w:szCs w:val="20"/>
              </w:rPr>
              <w:t xml:space="preserve">people </w:t>
            </w:r>
            <w:r w:rsidRPr="00430511">
              <w:rPr>
                <w:sz w:val="20"/>
                <w:szCs w:val="20"/>
              </w:rPr>
              <w:t>can see the translator and performance together.</w:t>
            </w:r>
          </w:p>
          <w:p w14:paraId="454C7A74" w14:textId="77777777" w:rsidR="000616C4" w:rsidRPr="00430511" w:rsidRDefault="000616C4" w:rsidP="000006EC">
            <w:pPr>
              <w:spacing w:line="240" w:lineRule="auto"/>
              <w:rPr>
                <w:sz w:val="20"/>
                <w:szCs w:val="20"/>
              </w:rPr>
            </w:pPr>
            <w:r w:rsidRPr="00430511">
              <w:rPr>
                <w:sz w:val="20"/>
                <w:szCs w:val="20"/>
              </w:rPr>
              <w:t>Some interpreters specialise in interpreting music but will need music and lyrics ahead of time to rehearse.</w:t>
            </w:r>
          </w:p>
        </w:tc>
        <w:tc>
          <w:tcPr>
            <w:tcW w:w="3402" w:type="dxa"/>
            <w:tcBorders>
              <w:top w:val="single" w:sz="4" w:space="0" w:color="FEFEFE"/>
              <w:left w:val="single" w:sz="4" w:space="0" w:color="FEFEFE"/>
              <w:bottom w:val="single" w:sz="4" w:space="0" w:color="FEFEFE"/>
              <w:right w:val="single" w:sz="4" w:space="0" w:color="FEFEFE"/>
            </w:tcBorders>
            <w:shd w:val="clear" w:color="auto" w:fill="F9E6EC"/>
          </w:tcPr>
          <w:p w14:paraId="22029CE4" w14:textId="48561C8E" w:rsidR="000616C4" w:rsidRPr="00E31040" w:rsidRDefault="000616C4" w:rsidP="000006EC">
            <w:pPr>
              <w:spacing w:before="0" w:line="240" w:lineRule="auto"/>
              <w:rPr>
                <w:b/>
                <w:bCs/>
                <w:sz w:val="20"/>
                <w:szCs w:val="20"/>
              </w:rPr>
            </w:pPr>
            <w:r w:rsidRPr="00E31040">
              <w:rPr>
                <w:b/>
                <w:bCs/>
                <w:sz w:val="20"/>
                <w:szCs w:val="20"/>
              </w:rPr>
              <w:t>How it work</w:t>
            </w:r>
            <w:r w:rsidR="00B349AC">
              <w:rPr>
                <w:b/>
                <w:bCs/>
                <w:sz w:val="20"/>
                <w:szCs w:val="20"/>
              </w:rPr>
              <w:t>s</w:t>
            </w:r>
            <w:r w:rsidRPr="00E31040">
              <w:rPr>
                <w:b/>
                <w:bCs/>
                <w:sz w:val="20"/>
                <w:szCs w:val="20"/>
              </w:rPr>
              <w:t xml:space="preserve"> </w:t>
            </w:r>
          </w:p>
          <w:p w14:paraId="5949AE1E" w14:textId="7840205D" w:rsidR="000616C4" w:rsidRPr="00430511" w:rsidRDefault="000616C4" w:rsidP="000006EC">
            <w:pPr>
              <w:spacing w:line="240" w:lineRule="auto"/>
              <w:rPr>
                <w:sz w:val="20"/>
                <w:szCs w:val="20"/>
              </w:rPr>
            </w:pPr>
            <w:r w:rsidRPr="00430511">
              <w:rPr>
                <w:sz w:val="20"/>
                <w:szCs w:val="20"/>
              </w:rPr>
              <w:t xml:space="preserve">A professional captioner types all audio content on </w:t>
            </w:r>
            <w:r w:rsidR="00F83C51">
              <w:rPr>
                <w:sz w:val="20"/>
                <w:szCs w:val="20"/>
              </w:rPr>
              <w:t xml:space="preserve">a </w:t>
            </w:r>
            <w:r w:rsidRPr="00430511">
              <w:rPr>
                <w:sz w:val="20"/>
                <w:szCs w:val="20"/>
              </w:rPr>
              <w:t xml:space="preserve">device </w:t>
            </w:r>
            <w:r w:rsidR="006362E1">
              <w:rPr>
                <w:sz w:val="20"/>
                <w:szCs w:val="20"/>
              </w:rPr>
              <w:t xml:space="preserve">that </w:t>
            </w:r>
            <w:r w:rsidRPr="00430511">
              <w:rPr>
                <w:sz w:val="20"/>
                <w:szCs w:val="20"/>
              </w:rPr>
              <w:t xml:space="preserve">publishes </w:t>
            </w:r>
            <w:r w:rsidR="007237BD">
              <w:rPr>
                <w:sz w:val="20"/>
                <w:szCs w:val="20"/>
              </w:rPr>
              <w:t>spoken words and sounds in text format</w:t>
            </w:r>
            <w:r w:rsidRPr="00430511">
              <w:rPr>
                <w:sz w:val="20"/>
                <w:szCs w:val="20"/>
              </w:rPr>
              <w:t xml:space="preserve">. </w:t>
            </w:r>
          </w:p>
          <w:p w14:paraId="7AA9A630" w14:textId="4CF8C88A" w:rsidR="000616C4" w:rsidRPr="00430511" w:rsidRDefault="000616C4" w:rsidP="000006EC">
            <w:pPr>
              <w:spacing w:line="240" w:lineRule="auto"/>
              <w:rPr>
                <w:sz w:val="20"/>
                <w:szCs w:val="20"/>
              </w:rPr>
            </w:pPr>
            <w:r w:rsidRPr="00430511">
              <w:rPr>
                <w:sz w:val="20"/>
                <w:szCs w:val="20"/>
              </w:rPr>
              <w:t xml:space="preserve">The live transcript </w:t>
            </w:r>
            <w:r w:rsidR="00DD2FE8">
              <w:rPr>
                <w:sz w:val="20"/>
                <w:szCs w:val="20"/>
              </w:rPr>
              <w:t xml:space="preserve">is </w:t>
            </w:r>
            <w:r w:rsidRPr="00430511">
              <w:rPr>
                <w:sz w:val="20"/>
                <w:szCs w:val="20"/>
              </w:rPr>
              <w:t xml:space="preserve">displayed on any screen at the event </w:t>
            </w:r>
            <w:r w:rsidR="006362E1">
              <w:rPr>
                <w:sz w:val="20"/>
                <w:szCs w:val="20"/>
              </w:rPr>
              <w:t xml:space="preserve">by </w:t>
            </w:r>
            <w:r w:rsidRPr="00430511">
              <w:rPr>
                <w:sz w:val="20"/>
                <w:szCs w:val="20"/>
              </w:rPr>
              <w:t xml:space="preserve">accessing </w:t>
            </w:r>
            <w:r w:rsidR="00ED2A5C">
              <w:rPr>
                <w:sz w:val="20"/>
                <w:szCs w:val="20"/>
              </w:rPr>
              <w:t>a</w:t>
            </w:r>
            <w:r w:rsidR="00ED2A5C" w:rsidRPr="00430511">
              <w:rPr>
                <w:sz w:val="20"/>
                <w:szCs w:val="20"/>
              </w:rPr>
              <w:t xml:space="preserve"> </w:t>
            </w:r>
            <w:r w:rsidRPr="00430511">
              <w:rPr>
                <w:sz w:val="20"/>
                <w:szCs w:val="20"/>
              </w:rPr>
              <w:t>weblink. Captions can be open or closed. The captioner is either at the event or works remotely using an audio feed.</w:t>
            </w:r>
          </w:p>
        </w:tc>
        <w:tc>
          <w:tcPr>
            <w:tcW w:w="3118" w:type="dxa"/>
            <w:tcBorders>
              <w:top w:val="single" w:sz="4" w:space="0" w:color="FEFEFE"/>
              <w:left w:val="single" w:sz="4" w:space="0" w:color="FEFEFE"/>
              <w:bottom w:val="single" w:sz="4" w:space="0" w:color="FEFEFE"/>
              <w:right w:val="nil"/>
            </w:tcBorders>
            <w:shd w:val="clear" w:color="auto" w:fill="F9E6EC"/>
          </w:tcPr>
          <w:p w14:paraId="595971DA" w14:textId="4891C38D" w:rsidR="000616C4" w:rsidRPr="00E31040" w:rsidRDefault="000616C4" w:rsidP="000006EC">
            <w:pPr>
              <w:spacing w:before="0" w:line="240" w:lineRule="auto"/>
              <w:rPr>
                <w:b/>
                <w:bCs/>
                <w:sz w:val="20"/>
                <w:szCs w:val="20"/>
              </w:rPr>
            </w:pPr>
            <w:r w:rsidRPr="00E31040">
              <w:rPr>
                <w:b/>
                <w:bCs/>
                <w:sz w:val="20"/>
                <w:szCs w:val="20"/>
              </w:rPr>
              <w:t>How it work</w:t>
            </w:r>
            <w:r w:rsidR="00B349AC">
              <w:rPr>
                <w:b/>
                <w:bCs/>
                <w:sz w:val="20"/>
                <w:szCs w:val="20"/>
              </w:rPr>
              <w:t>s</w:t>
            </w:r>
            <w:r w:rsidRPr="00E31040">
              <w:rPr>
                <w:b/>
                <w:bCs/>
                <w:sz w:val="20"/>
                <w:szCs w:val="20"/>
              </w:rPr>
              <w:t xml:space="preserve"> </w:t>
            </w:r>
          </w:p>
          <w:p w14:paraId="5771A01F" w14:textId="442F46C4" w:rsidR="000616C4" w:rsidRPr="00430511" w:rsidRDefault="000616C4" w:rsidP="000006EC">
            <w:pPr>
              <w:spacing w:line="240" w:lineRule="auto"/>
              <w:rPr>
                <w:sz w:val="20"/>
                <w:szCs w:val="20"/>
              </w:rPr>
            </w:pPr>
            <w:r w:rsidRPr="00430511">
              <w:rPr>
                <w:sz w:val="20"/>
                <w:szCs w:val="20"/>
              </w:rPr>
              <w:t xml:space="preserve">Transmits sounds from </w:t>
            </w:r>
            <w:r w:rsidR="00D80ABE">
              <w:rPr>
                <w:sz w:val="20"/>
                <w:szCs w:val="20"/>
              </w:rPr>
              <w:t xml:space="preserve">an </w:t>
            </w:r>
            <w:r w:rsidRPr="00430511">
              <w:rPr>
                <w:sz w:val="20"/>
                <w:szCs w:val="20"/>
              </w:rPr>
              <w:t>inbuilt amplification system to the hearing aid of an individual. There are various types of hearing augmentation systems and hearing aid devices using different technologies.</w:t>
            </w:r>
          </w:p>
          <w:p w14:paraId="3D189CA1" w14:textId="34E708D2" w:rsidR="000616C4" w:rsidRPr="00430511" w:rsidRDefault="00D80ABE" w:rsidP="000006EC">
            <w:pPr>
              <w:spacing w:line="240" w:lineRule="auto"/>
              <w:rPr>
                <w:sz w:val="20"/>
                <w:szCs w:val="20"/>
              </w:rPr>
            </w:pPr>
            <w:r>
              <w:rPr>
                <w:sz w:val="20"/>
                <w:szCs w:val="20"/>
              </w:rPr>
              <w:t>A</w:t>
            </w:r>
            <w:r w:rsidR="000616C4" w:rsidRPr="00430511">
              <w:rPr>
                <w:sz w:val="20"/>
                <w:szCs w:val="20"/>
              </w:rPr>
              <w:t>sk the facilities or venue manager for more detail when you book.</w:t>
            </w:r>
          </w:p>
        </w:tc>
      </w:tr>
      <w:tr w:rsidR="000616C4" w:rsidRPr="00A910C0" w14:paraId="52EA3031" w14:textId="77777777" w:rsidTr="000006EC">
        <w:trPr>
          <w:trHeight w:val="3606"/>
        </w:trPr>
        <w:tc>
          <w:tcPr>
            <w:tcW w:w="4126" w:type="dxa"/>
            <w:tcBorders>
              <w:top w:val="single" w:sz="4" w:space="0" w:color="FEFEFE"/>
              <w:left w:val="nil"/>
              <w:bottom w:val="single" w:sz="4" w:space="0" w:color="FEFEFE"/>
              <w:right w:val="single" w:sz="4" w:space="0" w:color="FEFEFE"/>
            </w:tcBorders>
            <w:shd w:val="clear" w:color="auto" w:fill="F6DAE3"/>
          </w:tcPr>
          <w:p w14:paraId="22813E5F" w14:textId="77777777" w:rsidR="00637B3B" w:rsidRDefault="000616C4" w:rsidP="000006EC">
            <w:pPr>
              <w:spacing w:line="240" w:lineRule="auto"/>
              <w:rPr>
                <w:b/>
                <w:bCs/>
                <w:sz w:val="20"/>
                <w:szCs w:val="20"/>
              </w:rPr>
            </w:pPr>
            <w:r w:rsidRPr="00FD5AF3">
              <w:rPr>
                <w:b/>
                <w:bCs/>
                <w:sz w:val="20"/>
                <w:szCs w:val="20"/>
              </w:rPr>
              <w:t xml:space="preserve">Auslan benefits the Deaf </w:t>
            </w:r>
            <w:proofErr w:type="gramStart"/>
            <w:r w:rsidRPr="00FD5AF3">
              <w:rPr>
                <w:b/>
                <w:bCs/>
                <w:sz w:val="20"/>
                <w:szCs w:val="20"/>
              </w:rPr>
              <w:t>community</w:t>
            </w:r>
            <w:proofErr w:type="gramEnd"/>
          </w:p>
          <w:p w14:paraId="7AF203E5" w14:textId="2B63548E" w:rsidR="000616C4" w:rsidRPr="00430511" w:rsidRDefault="006165C6" w:rsidP="000006EC">
            <w:pPr>
              <w:spacing w:line="240" w:lineRule="auto"/>
              <w:rPr>
                <w:sz w:val="20"/>
                <w:szCs w:val="20"/>
              </w:rPr>
            </w:pPr>
            <w:r>
              <w:rPr>
                <w:sz w:val="20"/>
                <w:szCs w:val="20"/>
              </w:rPr>
              <w:t xml:space="preserve">The community </w:t>
            </w:r>
            <w:r w:rsidR="000616C4" w:rsidRPr="00430511">
              <w:rPr>
                <w:sz w:val="20"/>
                <w:szCs w:val="20"/>
              </w:rPr>
              <w:t>largely but not exclusively</w:t>
            </w:r>
            <w:r>
              <w:rPr>
                <w:sz w:val="20"/>
                <w:szCs w:val="20"/>
              </w:rPr>
              <w:t>,</w:t>
            </w:r>
            <w:r w:rsidR="000616C4" w:rsidRPr="00430511">
              <w:rPr>
                <w:sz w:val="20"/>
                <w:szCs w:val="20"/>
              </w:rPr>
              <w:t xml:space="preserve"> includes people who were born Deaf and have grown up in Deaf culture. </w:t>
            </w:r>
            <w:r>
              <w:rPr>
                <w:sz w:val="20"/>
                <w:szCs w:val="20"/>
              </w:rPr>
              <w:t xml:space="preserve">The 2021 Census </w:t>
            </w:r>
            <w:r w:rsidR="000616C4" w:rsidRPr="00430511">
              <w:rPr>
                <w:sz w:val="20"/>
                <w:szCs w:val="20"/>
              </w:rPr>
              <w:t xml:space="preserve">estimated that </w:t>
            </w:r>
            <w:r w:rsidR="000616C4">
              <w:rPr>
                <w:sz w:val="20"/>
                <w:szCs w:val="20"/>
              </w:rPr>
              <w:t>16,242 people use Auslan</w:t>
            </w:r>
            <w:r w:rsidR="00215F99">
              <w:rPr>
                <w:rStyle w:val="EndnoteReference"/>
                <w:sz w:val="20"/>
                <w:szCs w:val="20"/>
              </w:rPr>
              <w:endnoteReference w:id="19"/>
            </w:r>
            <w:r w:rsidR="000616C4" w:rsidRPr="00430511">
              <w:rPr>
                <w:sz w:val="20"/>
                <w:szCs w:val="20"/>
              </w:rPr>
              <w:t>.</w:t>
            </w:r>
          </w:p>
          <w:p w14:paraId="318C506B" w14:textId="77777777" w:rsidR="000616C4" w:rsidRPr="00430511" w:rsidRDefault="000616C4" w:rsidP="000006EC">
            <w:pPr>
              <w:spacing w:line="240" w:lineRule="auto"/>
              <w:rPr>
                <w:sz w:val="20"/>
                <w:szCs w:val="20"/>
              </w:rPr>
            </w:pPr>
            <w:r w:rsidRPr="00430511">
              <w:rPr>
                <w:sz w:val="20"/>
                <w:szCs w:val="20"/>
              </w:rPr>
              <w:t>For many Deaf people, Auslan is their first language, and not all Deaf people are confident with English.</w:t>
            </w:r>
          </w:p>
          <w:p w14:paraId="6EF5E5D2" w14:textId="2B9F9E20" w:rsidR="000616C4" w:rsidRPr="00430511" w:rsidRDefault="000616C4" w:rsidP="000006EC">
            <w:pPr>
              <w:spacing w:line="240" w:lineRule="auto"/>
              <w:rPr>
                <w:sz w:val="20"/>
                <w:szCs w:val="20"/>
              </w:rPr>
            </w:pPr>
            <w:r w:rsidRPr="00430511">
              <w:rPr>
                <w:sz w:val="20"/>
                <w:szCs w:val="20"/>
              </w:rPr>
              <w:t xml:space="preserve">Auslan does not meet the needs of people with hearing loss. </w:t>
            </w:r>
            <w:r w:rsidR="006165C6">
              <w:rPr>
                <w:sz w:val="20"/>
                <w:szCs w:val="20"/>
              </w:rPr>
              <w:t>Most</w:t>
            </w:r>
            <w:r w:rsidRPr="00430511">
              <w:rPr>
                <w:sz w:val="20"/>
                <w:szCs w:val="20"/>
              </w:rPr>
              <w:t xml:space="preserve"> people with hearing loss acquire it as they age and are less likely to have learnt and or use Auslan.</w:t>
            </w:r>
          </w:p>
        </w:tc>
        <w:tc>
          <w:tcPr>
            <w:tcW w:w="3402" w:type="dxa"/>
            <w:tcBorders>
              <w:top w:val="single" w:sz="4" w:space="0" w:color="FEFEFE"/>
              <w:left w:val="single" w:sz="4" w:space="0" w:color="FEFEFE"/>
              <w:bottom w:val="single" w:sz="4" w:space="0" w:color="FEFEFE"/>
              <w:right w:val="single" w:sz="4" w:space="0" w:color="FEFEFE"/>
            </w:tcBorders>
            <w:shd w:val="clear" w:color="auto" w:fill="F6DAE3"/>
          </w:tcPr>
          <w:p w14:paraId="6A7E9808" w14:textId="77777777" w:rsidR="000616C4" w:rsidRDefault="000616C4" w:rsidP="000006EC">
            <w:pPr>
              <w:spacing w:line="240" w:lineRule="auto"/>
              <w:rPr>
                <w:sz w:val="20"/>
                <w:szCs w:val="20"/>
              </w:rPr>
            </w:pPr>
            <w:r w:rsidRPr="00430511">
              <w:rPr>
                <w:b/>
                <w:sz w:val="20"/>
                <w:szCs w:val="20"/>
              </w:rPr>
              <w:t>Live captioning benefits most people with hearing loss</w:t>
            </w:r>
            <w:r w:rsidRPr="00430511">
              <w:rPr>
                <w:sz w:val="20"/>
                <w:szCs w:val="20"/>
              </w:rPr>
              <w:t xml:space="preserve"> </w:t>
            </w:r>
          </w:p>
          <w:p w14:paraId="159B56BB" w14:textId="211B2007" w:rsidR="000616C4" w:rsidRPr="00430511" w:rsidRDefault="000616C4" w:rsidP="000006EC">
            <w:pPr>
              <w:spacing w:line="240" w:lineRule="auto"/>
              <w:rPr>
                <w:sz w:val="20"/>
                <w:szCs w:val="20"/>
              </w:rPr>
            </w:pPr>
            <w:r w:rsidRPr="00430511">
              <w:rPr>
                <w:sz w:val="20"/>
                <w:szCs w:val="20"/>
              </w:rPr>
              <w:t>Not all Deaf people are fluent in English, so captioning does not always meet their needs.</w:t>
            </w:r>
          </w:p>
          <w:p w14:paraId="035B0606" w14:textId="77777777" w:rsidR="000616C4" w:rsidRPr="00430511" w:rsidRDefault="000616C4" w:rsidP="000006EC">
            <w:pPr>
              <w:spacing w:line="240" w:lineRule="auto"/>
              <w:rPr>
                <w:sz w:val="20"/>
                <w:szCs w:val="20"/>
              </w:rPr>
            </w:pPr>
            <w:r w:rsidRPr="00430511">
              <w:rPr>
                <w:sz w:val="20"/>
                <w:szCs w:val="20"/>
              </w:rPr>
              <w:t>Captioning can benefit the broader audience, particularly if acoustics are challenging at the venue, or speakers are hard to understand.</w:t>
            </w:r>
          </w:p>
        </w:tc>
        <w:tc>
          <w:tcPr>
            <w:tcW w:w="3118" w:type="dxa"/>
            <w:tcBorders>
              <w:top w:val="single" w:sz="4" w:space="0" w:color="FEFEFE"/>
              <w:left w:val="single" w:sz="4" w:space="0" w:color="FEFEFE"/>
              <w:bottom w:val="single" w:sz="4" w:space="0" w:color="FEFEFE"/>
              <w:right w:val="nil"/>
            </w:tcBorders>
            <w:shd w:val="clear" w:color="auto" w:fill="F6DAE3"/>
          </w:tcPr>
          <w:p w14:paraId="5FC7C015" w14:textId="77777777" w:rsidR="00233794" w:rsidRDefault="000616C4" w:rsidP="000006EC">
            <w:pPr>
              <w:spacing w:line="240" w:lineRule="auto"/>
              <w:rPr>
                <w:sz w:val="20"/>
                <w:szCs w:val="20"/>
              </w:rPr>
            </w:pPr>
            <w:r w:rsidRPr="000006EC">
              <w:rPr>
                <w:b/>
                <w:bCs/>
                <w:sz w:val="20"/>
                <w:szCs w:val="20"/>
              </w:rPr>
              <w:t>Hearing Augmentation</w:t>
            </w:r>
            <w:r w:rsidRPr="00430511">
              <w:rPr>
                <w:sz w:val="20"/>
                <w:szCs w:val="20"/>
              </w:rPr>
              <w:t xml:space="preserve"> </w:t>
            </w:r>
          </w:p>
          <w:p w14:paraId="5602CF99" w14:textId="6818447C" w:rsidR="000616C4" w:rsidRPr="00430511" w:rsidRDefault="00233794" w:rsidP="000006EC">
            <w:pPr>
              <w:spacing w:line="240" w:lineRule="auto"/>
              <w:rPr>
                <w:sz w:val="20"/>
                <w:szCs w:val="20"/>
              </w:rPr>
            </w:pPr>
            <w:r>
              <w:rPr>
                <w:sz w:val="20"/>
                <w:szCs w:val="20"/>
              </w:rPr>
              <w:t xml:space="preserve">This </w:t>
            </w:r>
            <w:r w:rsidR="000616C4" w:rsidRPr="00430511">
              <w:rPr>
                <w:sz w:val="20"/>
                <w:szCs w:val="20"/>
              </w:rPr>
              <w:t>benefits people who use hearing aids.</w:t>
            </w:r>
          </w:p>
          <w:p w14:paraId="44E2FBFF" w14:textId="77777777" w:rsidR="000616C4" w:rsidRPr="00430511" w:rsidRDefault="000616C4" w:rsidP="000006EC">
            <w:pPr>
              <w:spacing w:line="240" w:lineRule="auto"/>
              <w:rPr>
                <w:sz w:val="20"/>
                <w:szCs w:val="20"/>
              </w:rPr>
            </w:pPr>
            <w:r w:rsidRPr="00430511">
              <w:rPr>
                <w:sz w:val="20"/>
                <w:szCs w:val="20"/>
              </w:rPr>
              <w:t>Not everyone with hearing loss uses hearing aids, and not all hearing aids are compatible with hearing augmentation systems.</w:t>
            </w:r>
          </w:p>
        </w:tc>
      </w:tr>
      <w:tr w:rsidR="000616C4" w:rsidRPr="00A910C0" w14:paraId="7382FF11" w14:textId="77777777" w:rsidTr="000006EC">
        <w:trPr>
          <w:trHeight w:val="17"/>
        </w:trPr>
        <w:tc>
          <w:tcPr>
            <w:tcW w:w="4126" w:type="dxa"/>
            <w:tcBorders>
              <w:top w:val="single" w:sz="4" w:space="0" w:color="FEFEFE"/>
              <w:left w:val="nil"/>
              <w:bottom w:val="single" w:sz="4" w:space="0" w:color="FEFEFE"/>
              <w:right w:val="single" w:sz="4" w:space="0" w:color="FEFEFE"/>
            </w:tcBorders>
            <w:shd w:val="clear" w:color="auto" w:fill="F9E6EC"/>
          </w:tcPr>
          <w:p w14:paraId="7D47975F" w14:textId="77777777" w:rsidR="000616C4" w:rsidRPr="00430511" w:rsidRDefault="000616C4" w:rsidP="000006EC">
            <w:pPr>
              <w:spacing w:line="240" w:lineRule="auto"/>
              <w:rPr>
                <w:b/>
                <w:bCs/>
                <w:sz w:val="20"/>
                <w:szCs w:val="20"/>
              </w:rPr>
            </w:pPr>
            <w:r w:rsidRPr="00430511">
              <w:rPr>
                <w:b/>
                <w:bCs/>
                <w:sz w:val="20"/>
                <w:szCs w:val="20"/>
              </w:rPr>
              <w:t>When should it be provided</w:t>
            </w:r>
            <w:r>
              <w:rPr>
                <w:b/>
                <w:bCs/>
                <w:sz w:val="20"/>
                <w:szCs w:val="20"/>
              </w:rPr>
              <w:t>?</w:t>
            </w:r>
          </w:p>
          <w:p w14:paraId="3E8713F8" w14:textId="77777777" w:rsidR="000616C4" w:rsidRPr="00430511" w:rsidRDefault="000616C4" w:rsidP="000006EC">
            <w:pPr>
              <w:spacing w:line="240" w:lineRule="auto"/>
              <w:rPr>
                <w:sz w:val="20"/>
                <w:szCs w:val="20"/>
              </w:rPr>
            </w:pPr>
            <w:r w:rsidRPr="00430511">
              <w:rPr>
                <w:sz w:val="20"/>
                <w:szCs w:val="20"/>
              </w:rPr>
              <w:t>Available on request for all events.</w:t>
            </w:r>
          </w:p>
          <w:p w14:paraId="5F15DFB1" w14:textId="37D233FD" w:rsidR="000616C4" w:rsidRPr="00430511" w:rsidRDefault="000616C4" w:rsidP="000006EC">
            <w:pPr>
              <w:spacing w:line="240" w:lineRule="auto"/>
              <w:rPr>
                <w:sz w:val="20"/>
                <w:szCs w:val="20"/>
              </w:rPr>
            </w:pPr>
            <w:r w:rsidRPr="00430511">
              <w:rPr>
                <w:sz w:val="20"/>
                <w:szCs w:val="20"/>
              </w:rPr>
              <w:t>While demand for Auslan may not be as high as captioning for example, providing Auslan at events can be used to share Deaf culture with the wider community and foster better awareness and more positive attitudes towards people with disability.</w:t>
            </w:r>
          </w:p>
          <w:p w14:paraId="653377E5" w14:textId="77777777" w:rsidR="000616C4" w:rsidRPr="00430511" w:rsidRDefault="000616C4" w:rsidP="000006EC">
            <w:pPr>
              <w:spacing w:line="240" w:lineRule="auto"/>
              <w:rPr>
                <w:sz w:val="20"/>
                <w:szCs w:val="20"/>
              </w:rPr>
            </w:pPr>
            <w:r w:rsidRPr="00430511">
              <w:rPr>
                <w:sz w:val="20"/>
                <w:szCs w:val="20"/>
              </w:rPr>
              <w:t>If the event includes Auslan, make sure it is for all event proceedings (not just speeches).</w:t>
            </w:r>
          </w:p>
        </w:tc>
        <w:tc>
          <w:tcPr>
            <w:tcW w:w="3402" w:type="dxa"/>
            <w:tcBorders>
              <w:top w:val="single" w:sz="4" w:space="0" w:color="FEFEFE"/>
              <w:left w:val="single" w:sz="4" w:space="0" w:color="FEFEFE"/>
              <w:bottom w:val="single" w:sz="4" w:space="0" w:color="FEFEFE"/>
              <w:right w:val="single" w:sz="4" w:space="0" w:color="FEFEFE"/>
            </w:tcBorders>
            <w:shd w:val="clear" w:color="auto" w:fill="F9E6EC"/>
          </w:tcPr>
          <w:p w14:paraId="028B69EE" w14:textId="77777777" w:rsidR="000616C4" w:rsidRDefault="000616C4" w:rsidP="000006EC">
            <w:pPr>
              <w:spacing w:line="240" w:lineRule="auto"/>
              <w:rPr>
                <w:b/>
                <w:sz w:val="20"/>
                <w:szCs w:val="20"/>
              </w:rPr>
            </w:pPr>
            <w:r w:rsidRPr="00430511">
              <w:rPr>
                <w:b/>
                <w:sz w:val="20"/>
                <w:szCs w:val="20"/>
              </w:rPr>
              <w:t>When should it be provided</w:t>
            </w:r>
            <w:r>
              <w:rPr>
                <w:b/>
                <w:sz w:val="20"/>
                <w:szCs w:val="20"/>
              </w:rPr>
              <w:t>?</w:t>
            </w:r>
            <w:r w:rsidRPr="00430511">
              <w:rPr>
                <w:b/>
                <w:sz w:val="20"/>
                <w:szCs w:val="20"/>
              </w:rPr>
              <w:t xml:space="preserve"> </w:t>
            </w:r>
          </w:p>
          <w:p w14:paraId="396B8BDB" w14:textId="77777777" w:rsidR="000616C4" w:rsidRPr="00430511" w:rsidRDefault="000616C4" w:rsidP="000006EC">
            <w:pPr>
              <w:spacing w:line="240" w:lineRule="auto"/>
              <w:rPr>
                <w:sz w:val="20"/>
                <w:szCs w:val="20"/>
              </w:rPr>
            </w:pPr>
            <w:r w:rsidRPr="00430511">
              <w:rPr>
                <w:sz w:val="20"/>
                <w:szCs w:val="20"/>
              </w:rPr>
              <w:t>Available on request for all events.</w:t>
            </w:r>
          </w:p>
          <w:p w14:paraId="6DE11378" w14:textId="77777777" w:rsidR="000616C4" w:rsidRPr="00430511" w:rsidRDefault="000616C4" w:rsidP="000006EC">
            <w:pPr>
              <w:spacing w:line="240" w:lineRule="auto"/>
              <w:rPr>
                <w:sz w:val="20"/>
                <w:szCs w:val="20"/>
              </w:rPr>
            </w:pPr>
            <w:r w:rsidRPr="00430511">
              <w:rPr>
                <w:sz w:val="20"/>
                <w:szCs w:val="20"/>
              </w:rPr>
              <w:t>Where acoustics are poor.</w:t>
            </w:r>
          </w:p>
          <w:p w14:paraId="6EB4DB4D" w14:textId="122CA003" w:rsidR="000616C4" w:rsidRPr="00430511" w:rsidRDefault="000616C4" w:rsidP="000006EC">
            <w:pPr>
              <w:spacing w:line="240" w:lineRule="auto"/>
              <w:rPr>
                <w:sz w:val="20"/>
                <w:szCs w:val="20"/>
              </w:rPr>
            </w:pPr>
            <w:r w:rsidRPr="00430511">
              <w:rPr>
                <w:sz w:val="20"/>
                <w:szCs w:val="20"/>
              </w:rPr>
              <w:t xml:space="preserve">For major events where feasible. </w:t>
            </w:r>
            <w:r w:rsidR="00625596">
              <w:rPr>
                <w:sz w:val="20"/>
                <w:szCs w:val="20"/>
              </w:rPr>
              <w:t>Note,</w:t>
            </w:r>
            <w:r w:rsidRPr="00430511">
              <w:rPr>
                <w:sz w:val="20"/>
                <w:szCs w:val="20"/>
              </w:rPr>
              <w:t xml:space="preserve"> YouTube </w:t>
            </w:r>
            <w:r>
              <w:rPr>
                <w:sz w:val="20"/>
                <w:szCs w:val="20"/>
              </w:rPr>
              <w:t xml:space="preserve">and </w:t>
            </w:r>
            <w:r w:rsidR="00625596">
              <w:rPr>
                <w:sz w:val="20"/>
                <w:szCs w:val="20"/>
              </w:rPr>
              <w:t xml:space="preserve">Microsoft </w:t>
            </w:r>
            <w:r>
              <w:rPr>
                <w:sz w:val="20"/>
                <w:szCs w:val="20"/>
              </w:rPr>
              <w:t xml:space="preserve">Teams </w:t>
            </w:r>
            <w:r w:rsidRPr="00430511">
              <w:rPr>
                <w:sz w:val="20"/>
                <w:szCs w:val="20"/>
              </w:rPr>
              <w:t>can use speech recognition technology to automatically create captions for your videos. These</w:t>
            </w:r>
            <w:hyperlink r:id="rId42">
              <w:r w:rsidRPr="00430511">
                <w:rPr>
                  <w:sz w:val="20"/>
                  <w:szCs w:val="20"/>
                </w:rPr>
                <w:t xml:space="preserve"> </w:t>
              </w:r>
            </w:hyperlink>
            <w:hyperlink r:id="rId43">
              <w:r w:rsidRPr="00430511">
                <w:rPr>
                  <w:sz w:val="20"/>
                  <w:szCs w:val="20"/>
                  <w:u w:val="single" w:color="1C1C1B"/>
                </w:rPr>
                <w:t xml:space="preserve">automatic </w:t>
              </w:r>
            </w:hyperlink>
            <w:hyperlink r:id="rId44">
              <w:r w:rsidRPr="00430511">
                <w:rPr>
                  <w:sz w:val="20"/>
                  <w:szCs w:val="20"/>
                  <w:u w:val="single" w:color="1C1C1B"/>
                </w:rPr>
                <w:t>captions</w:t>
              </w:r>
            </w:hyperlink>
            <w:r w:rsidRPr="00430511">
              <w:rPr>
                <w:sz w:val="20"/>
                <w:szCs w:val="20"/>
              </w:rPr>
              <w:t xml:space="preserve"> are generated by machine learning algorithms, so the quality of the captions may vary.</w:t>
            </w:r>
          </w:p>
        </w:tc>
        <w:tc>
          <w:tcPr>
            <w:tcW w:w="3118" w:type="dxa"/>
            <w:tcBorders>
              <w:top w:val="single" w:sz="4" w:space="0" w:color="FEFEFE"/>
              <w:left w:val="single" w:sz="4" w:space="0" w:color="FEFEFE"/>
              <w:bottom w:val="single" w:sz="4" w:space="0" w:color="FEFEFE"/>
              <w:right w:val="nil"/>
            </w:tcBorders>
            <w:shd w:val="clear" w:color="auto" w:fill="F9E6EC"/>
          </w:tcPr>
          <w:p w14:paraId="2B4E0ACA" w14:textId="77777777" w:rsidR="000616C4" w:rsidRPr="00430511" w:rsidRDefault="000616C4" w:rsidP="000006EC">
            <w:pPr>
              <w:spacing w:line="240" w:lineRule="auto"/>
              <w:rPr>
                <w:sz w:val="20"/>
                <w:szCs w:val="20"/>
              </w:rPr>
            </w:pPr>
            <w:r w:rsidRPr="00430511">
              <w:rPr>
                <w:b/>
                <w:sz w:val="20"/>
                <w:szCs w:val="20"/>
              </w:rPr>
              <w:t>When should it be provided</w:t>
            </w:r>
            <w:r>
              <w:rPr>
                <w:b/>
                <w:sz w:val="20"/>
                <w:szCs w:val="20"/>
              </w:rPr>
              <w:t>?</w:t>
            </w:r>
            <w:r w:rsidRPr="00430511">
              <w:rPr>
                <w:b/>
                <w:sz w:val="20"/>
                <w:szCs w:val="20"/>
              </w:rPr>
              <w:t xml:space="preserve"> </w:t>
            </w:r>
            <w:r w:rsidRPr="00430511">
              <w:rPr>
                <w:sz w:val="20"/>
                <w:szCs w:val="20"/>
              </w:rPr>
              <w:t>Some indoor venues have hearing augmentation as a part of the requirements under the Disability (Access to Premises – Building) Standards 2010.</w:t>
            </w:r>
          </w:p>
          <w:p w14:paraId="6C00BDEC" w14:textId="77777777" w:rsidR="000616C4" w:rsidRPr="00430511" w:rsidRDefault="000616C4" w:rsidP="000006EC">
            <w:pPr>
              <w:spacing w:line="240" w:lineRule="auto"/>
              <w:rPr>
                <w:sz w:val="20"/>
                <w:szCs w:val="20"/>
              </w:rPr>
            </w:pPr>
            <w:r w:rsidRPr="00430511">
              <w:rPr>
                <w:sz w:val="20"/>
                <w:szCs w:val="20"/>
              </w:rPr>
              <w:t xml:space="preserve">For outdoor events, you may elect to hire portable hearing augmentation systems – these are typically FM receiver based. </w:t>
            </w:r>
          </w:p>
        </w:tc>
      </w:tr>
    </w:tbl>
    <w:p w14:paraId="2ECF8E07" w14:textId="78299342" w:rsidR="000616C4" w:rsidRDefault="00127AB4" w:rsidP="00FF4F52">
      <w:r>
        <w:rPr>
          <w:noProof/>
        </w:rPr>
        <w:drawing>
          <wp:inline distT="0" distB="0" distL="0" distR="0" wp14:anchorId="48398657" wp14:editId="31AA65B4">
            <wp:extent cx="6119927" cy="2398541"/>
            <wp:effectExtent l="0" t="0" r="0" b="1905"/>
            <wp:docPr id="46" name="Picture 46" descr="A group of people standing in front of a stage with a screen showing live ca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group of people standing in front of a stage with a screen showing live captions."/>
                    <pic:cNvPicPr/>
                  </pic:nvPicPr>
                  <pic:blipFill rotWithShape="1">
                    <a:blip r:embed="rId45" cstate="print">
                      <a:extLst>
                        <a:ext uri="{28A0092B-C50C-407E-A947-70E740481C1C}">
                          <a14:useLocalDpi xmlns:a14="http://schemas.microsoft.com/office/drawing/2010/main" val="0"/>
                        </a:ext>
                      </a:extLst>
                    </a:blip>
                    <a:srcRect/>
                    <a:stretch/>
                  </pic:blipFill>
                  <pic:spPr bwMode="auto">
                    <a:xfrm>
                      <a:off x="0" y="0"/>
                      <a:ext cx="6120130" cy="2398620"/>
                    </a:xfrm>
                    <a:prstGeom prst="rect">
                      <a:avLst/>
                    </a:prstGeom>
                    <a:ln>
                      <a:noFill/>
                    </a:ln>
                    <a:extLst>
                      <a:ext uri="{53640926-AAD7-44D8-BBD7-CCE9431645EC}">
                        <a14:shadowObscured xmlns:a14="http://schemas.microsoft.com/office/drawing/2010/main"/>
                      </a:ext>
                    </a:extLst>
                  </pic:spPr>
                </pic:pic>
              </a:graphicData>
            </a:graphic>
          </wp:inline>
        </w:drawing>
      </w:r>
    </w:p>
    <w:p w14:paraId="24D5EE65" w14:textId="72B1D26F" w:rsidR="00127AB4" w:rsidRPr="00443E4C" w:rsidRDefault="00127AB4" w:rsidP="00FF4F52">
      <w:pPr>
        <w:rPr>
          <w:sz w:val="20"/>
          <w:szCs w:val="20"/>
        </w:rPr>
      </w:pPr>
      <w:r w:rsidRPr="00443E4C">
        <w:rPr>
          <w:sz w:val="20"/>
          <w:szCs w:val="20"/>
        </w:rPr>
        <w:t xml:space="preserve">Photo: </w:t>
      </w:r>
      <w:r w:rsidR="00DE7233" w:rsidRPr="00443E4C">
        <w:rPr>
          <w:sz w:val="20"/>
          <w:szCs w:val="20"/>
        </w:rPr>
        <w:t>Live captions available at 2022 Christmas Concert</w:t>
      </w:r>
      <w:r w:rsidR="00D03D89" w:rsidRPr="00443E4C">
        <w:rPr>
          <w:sz w:val="20"/>
          <w:szCs w:val="20"/>
        </w:rPr>
        <w:t>.</w:t>
      </w:r>
      <w:r w:rsidR="00443E4C">
        <w:rPr>
          <w:sz w:val="20"/>
          <w:szCs w:val="20"/>
        </w:rPr>
        <w:t xml:space="preserve"> </w:t>
      </w:r>
      <w:r w:rsidR="00DE7233" w:rsidRPr="00443E4C">
        <w:rPr>
          <w:sz w:val="20"/>
          <w:szCs w:val="20"/>
        </w:rPr>
        <w:t>Photographer: Joanne Chan</w:t>
      </w:r>
    </w:p>
    <w:p w14:paraId="6AB72411" w14:textId="77777777" w:rsidR="00DE7233" w:rsidRDefault="00DE7233" w:rsidP="00DE7233"/>
    <w:p w14:paraId="1515CA74" w14:textId="249B090E" w:rsidR="003E43E3" w:rsidRPr="00DE7233" w:rsidRDefault="003E43E3" w:rsidP="00DE7233">
      <w:pPr>
        <w:sectPr w:rsidR="003E43E3" w:rsidRPr="00DE7233" w:rsidSect="00124DE7">
          <w:endnotePr>
            <w:numFmt w:val="decimal"/>
          </w:endnotePr>
          <w:type w:val="continuous"/>
          <w:pgSz w:w="11906" w:h="16838" w:code="9"/>
          <w:pgMar w:top="709" w:right="1134" w:bottom="1134" w:left="1134" w:header="567" w:footer="567" w:gutter="0"/>
          <w:cols w:space="708"/>
          <w:docGrid w:linePitch="360"/>
        </w:sectPr>
      </w:pPr>
    </w:p>
    <w:p w14:paraId="64552BD7" w14:textId="1E022859" w:rsidR="00111309" w:rsidRPr="00A910C0" w:rsidRDefault="00111309" w:rsidP="00111309">
      <w:pPr>
        <w:pStyle w:val="Heading3"/>
      </w:pPr>
      <w:r w:rsidRPr="00A910C0">
        <w:t xml:space="preserve">Making events inclusive </w:t>
      </w:r>
      <w:r w:rsidR="00607EAC">
        <w:t xml:space="preserve">for </w:t>
      </w:r>
      <w:r w:rsidRPr="00A910C0">
        <w:t xml:space="preserve">people with Autism and other sensory processing disorders and mental health </w:t>
      </w:r>
      <w:r>
        <w:t>conditions</w:t>
      </w:r>
      <w:r w:rsidRPr="00A910C0">
        <w:t xml:space="preserve"> </w:t>
      </w:r>
    </w:p>
    <w:p w14:paraId="327FC8C6" w14:textId="2844687E" w:rsidR="00111309" w:rsidRPr="00A910C0" w:rsidRDefault="00111309" w:rsidP="00111309">
      <w:r w:rsidRPr="00A910C0">
        <w:t xml:space="preserve">A sensory space is a designated </w:t>
      </w:r>
      <w:r w:rsidR="00E43AFE">
        <w:t xml:space="preserve">area at </w:t>
      </w:r>
      <w:r w:rsidRPr="00A910C0">
        <w:t>an event or venue</w:t>
      </w:r>
      <w:r w:rsidR="005D44C9">
        <w:t>.</w:t>
      </w:r>
      <w:r w:rsidRPr="00A910C0">
        <w:t xml:space="preserve"> </w:t>
      </w:r>
      <w:r w:rsidR="005D44C9">
        <w:t xml:space="preserve">It is </w:t>
      </w:r>
      <w:r w:rsidRPr="00A910C0">
        <w:t xml:space="preserve">specifically created with tools and equipment to help children and adults with sensory processing disorders regulate their senses, especially </w:t>
      </w:r>
      <w:r w:rsidR="005D44C9">
        <w:t xml:space="preserve">during </w:t>
      </w:r>
      <w:r w:rsidRPr="00A910C0">
        <w:t>sensory overload or a meltdown.</w:t>
      </w:r>
    </w:p>
    <w:p w14:paraId="6B461C75" w14:textId="28411125" w:rsidR="00111309" w:rsidRPr="00A910C0" w:rsidRDefault="00111309" w:rsidP="00111309">
      <w:r w:rsidRPr="00A910C0">
        <w:t xml:space="preserve">Sensory processing disorders are commonly (but not always) associated with being on the </w:t>
      </w:r>
      <w:r w:rsidR="00591360">
        <w:t>a</w:t>
      </w:r>
      <w:r w:rsidRPr="00A910C0">
        <w:t xml:space="preserve">utism </w:t>
      </w:r>
      <w:r w:rsidR="00591360">
        <w:t>s</w:t>
      </w:r>
      <w:r w:rsidRPr="00A910C0">
        <w:t>pectrum</w:t>
      </w:r>
      <w:r w:rsidR="005D44C9">
        <w:t>,</w:t>
      </w:r>
      <w:r w:rsidRPr="00A910C0">
        <w:t xml:space="preserve"> also known as </w:t>
      </w:r>
      <w:r w:rsidR="00443E4C">
        <w:t>A</w:t>
      </w:r>
      <w:r w:rsidRPr="00A910C0">
        <w:t xml:space="preserve">utism or Asperger’s syndrome. </w:t>
      </w:r>
    </w:p>
    <w:p w14:paraId="7BBEAE1C" w14:textId="5528CE4E" w:rsidR="00111309" w:rsidRPr="00A910C0" w:rsidRDefault="00111309" w:rsidP="00111309">
      <w:r w:rsidRPr="00A910C0">
        <w:t xml:space="preserve">People with a sensory processing disorder can be particularly sensitive to light, sounds, textures, flavours, </w:t>
      </w:r>
      <w:proofErr w:type="gramStart"/>
      <w:r w:rsidRPr="00A910C0">
        <w:t>smells</w:t>
      </w:r>
      <w:proofErr w:type="gramEnd"/>
      <w:r w:rsidRPr="00A910C0">
        <w:t xml:space="preserve"> and other sources. Symptoms of sensory processing disorders may include</w:t>
      </w:r>
      <w:r w:rsidR="00883E46">
        <w:t xml:space="preserve"> hypersensitivity</w:t>
      </w:r>
      <w:r w:rsidR="00261831">
        <w:t xml:space="preserve"> or hyposensitivity.</w:t>
      </w:r>
    </w:p>
    <w:p w14:paraId="3C5939AC" w14:textId="0DFADC07" w:rsidR="00DE7233" w:rsidRDefault="00111309" w:rsidP="00111309">
      <w:r w:rsidRPr="00A910C0">
        <w:t>Hypersensitive (or oversensitive) people may have an unexpected response to loud noises and/or notice sounds that others do not. They may dislike being touched, even by people they know. They may be fearful in crowds and reluctant to participate for fear of being bumped into</w:t>
      </w:r>
      <w:r>
        <w:t>.</w:t>
      </w:r>
    </w:p>
    <w:p w14:paraId="466ADB05" w14:textId="208D5621" w:rsidR="0008455E" w:rsidRDefault="0008455E" w:rsidP="00111309">
      <w:r w:rsidRPr="00A910C0">
        <w:t xml:space="preserve">Hyposensitive (or under sensitive) people lack sensitivity to the surroundings. They might have a high tolerance for, or indifference to pain. They may be </w:t>
      </w:r>
      <w:r w:rsidR="007110B7">
        <w:t>‘</w:t>
      </w:r>
      <w:r w:rsidRPr="00A910C0">
        <w:t>sensory seeking</w:t>
      </w:r>
      <w:r w:rsidR="007110B7">
        <w:t>’</w:t>
      </w:r>
      <w:r w:rsidRPr="00A910C0">
        <w:t xml:space="preserve"> meaning they have constant need to touch people or things – even when it is not appropriate. Others who are sensory seeking have a lower proprioception</w:t>
      </w:r>
      <w:r w:rsidR="00230744">
        <w:t>,</w:t>
      </w:r>
      <w:r w:rsidR="00385479" w:rsidRPr="00A910C0">
        <w:t xml:space="preserve"> </w:t>
      </w:r>
      <w:r w:rsidRPr="00A910C0">
        <w:t>or sense of their body in the worl</w:t>
      </w:r>
      <w:r w:rsidR="00385479">
        <w:t>d</w:t>
      </w:r>
      <w:r w:rsidR="00230744">
        <w:t>.</w:t>
      </w:r>
      <w:r w:rsidR="00385479" w:rsidRPr="00A910C0">
        <w:t xml:space="preserve"> </w:t>
      </w:r>
      <w:r w:rsidR="00230744">
        <w:t xml:space="preserve">This results </w:t>
      </w:r>
      <w:r w:rsidRPr="00A910C0">
        <w:t>in a person needing to spin, swing or use another form of movement to feel regulated.</w:t>
      </w:r>
    </w:p>
    <w:p w14:paraId="3408A3F3" w14:textId="7937C5D7" w:rsidR="003E43E3" w:rsidRDefault="003E43E3" w:rsidP="003E43E3">
      <w:r w:rsidRPr="00A910C0">
        <w:t xml:space="preserve">In young children and some adults, these sensitivities can result in challenging behaviours, or severe withdrawal. Children and adults may experience a meltdown, which can be mistaken – particularly by </w:t>
      </w:r>
      <w:r w:rsidR="00837431">
        <w:t xml:space="preserve">onlookers </w:t>
      </w:r>
      <w:r w:rsidRPr="00A910C0">
        <w:t>as a temper tantrum</w:t>
      </w:r>
      <w:r w:rsidR="00443E4C">
        <w:t>,</w:t>
      </w:r>
      <w:r>
        <w:t xml:space="preserve"> challenging behaviour</w:t>
      </w:r>
      <w:r w:rsidR="00443E4C">
        <w:t xml:space="preserve"> or even intoxication</w:t>
      </w:r>
      <w:r w:rsidRPr="00A910C0">
        <w:t>.</w:t>
      </w:r>
    </w:p>
    <w:p w14:paraId="431C8462" w14:textId="39AD4848" w:rsidR="003E43E3" w:rsidRDefault="003E43E3" w:rsidP="003E43E3">
      <w:r w:rsidRPr="00A910C0">
        <w:t xml:space="preserve">For many children and adults with sensory processing disorders or mental health </w:t>
      </w:r>
      <w:r>
        <w:t>conditions,</w:t>
      </w:r>
      <w:r w:rsidRPr="00A910C0">
        <w:t xml:space="preserve"> such as anxiety</w:t>
      </w:r>
      <w:r w:rsidR="006C215A">
        <w:t>,</w:t>
      </w:r>
      <w:r w:rsidR="00385479" w:rsidRPr="00A910C0">
        <w:t xml:space="preserve"> </w:t>
      </w:r>
      <w:r w:rsidRPr="00A910C0">
        <w:t>having access to a sensory room means they have a safe space of their own where they can go to feel regulated and calm.</w:t>
      </w:r>
    </w:p>
    <w:p w14:paraId="0F4B2EC6" w14:textId="6C6B6E1C" w:rsidR="001456CC" w:rsidRPr="00CD1C65" w:rsidRDefault="003E43E3" w:rsidP="001456CC">
      <w:pPr>
        <w:pStyle w:val="Heading2"/>
        <w:rPr>
          <w:color w:val="DA1E5B"/>
        </w:rPr>
      </w:pPr>
      <w:r>
        <w:br w:type="page"/>
      </w:r>
      <w:r w:rsidR="001456CC" w:rsidRPr="00CD1C65">
        <w:rPr>
          <w:color w:val="DA1E5B"/>
        </w:rPr>
        <w:t xml:space="preserve">Sensory </w:t>
      </w:r>
      <w:r w:rsidR="00A16927">
        <w:rPr>
          <w:color w:val="DA1E5B"/>
        </w:rPr>
        <w:t>s</w:t>
      </w:r>
      <w:r w:rsidR="001456CC" w:rsidRPr="00CD1C65">
        <w:rPr>
          <w:color w:val="DA1E5B"/>
        </w:rPr>
        <w:t>paces</w:t>
      </w:r>
    </w:p>
    <w:p w14:paraId="296542EE" w14:textId="50674874" w:rsidR="00C3256C" w:rsidRDefault="00C3256C" w:rsidP="00C3256C">
      <w:r>
        <w:t>Sensory spaces can be places of sensory stimulation and/or sensory de-stimulation.</w:t>
      </w:r>
    </w:p>
    <w:p w14:paraId="2CC5795B" w14:textId="43D58C43" w:rsidR="00C3256C" w:rsidRDefault="00916531" w:rsidP="00C3256C">
      <w:pPr>
        <w:pStyle w:val="Heading3"/>
      </w:pPr>
      <w:r>
        <w:t>Quiet space (s</w:t>
      </w:r>
      <w:r w:rsidR="00C3256C" w:rsidRPr="00A910C0">
        <w:t>ensory de-stimulating spaces</w:t>
      </w:r>
      <w:r w:rsidR="00C3256C">
        <w:t>)</w:t>
      </w:r>
    </w:p>
    <w:p w14:paraId="2ECD6A2E" w14:textId="19ACEDAE" w:rsidR="00C3256C" w:rsidRPr="00A910C0" w:rsidRDefault="00C3256C" w:rsidP="00C3256C">
      <w:r w:rsidRPr="00A910C0">
        <w:t xml:space="preserve">A quiet space is specifically used for people who need to avoid sensory stimulation (including some people with Autism) and </w:t>
      </w:r>
      <w:r>
        <w:t xml:space="preserve">people </w:t>
      </w:r>
      <w:r w:rsidRPr="00A910C0">
        <w:t>who may become overwhelmed in certain busy event environments, for example</w:t>
      </w:r>
      <w:r w:rsidR="00385479">
        <w:t>,</w:t>
      </w:r>
      <w:r w:rsidRPr="00A910C0">
        <w:t xml:space="preserve"> people with anxiety.</w:t>
      </w:r>
    </w:p>
    <w:p w14:paraId="196F438D" w14:textId="77777777" w:rsidR="00C3256C" w:rsidRPr="00A910C0" w:rsidRDefault="00C3256C" w:rsidP="00C3256C">
      <w:r w:rsidRPr="00A910C0">
        <w:t>Key features of a quiet space include:</w:t>
      </w:r>
    </w:p>
    <w:p w14:paraId="5C7F2DB8" w14:textId="65D05EE2" w:rsidR="00C3256C" w:rsidRPr="00A910C0" w:rsidRDefault="00DE5DF3" w:rsidP="00C3256C">
      <w:pPr>
        <w:pStyle w:val="ListBullet"/>
      </w:pPr>
      <w:r>
        <w:t>a</w:t>
      </w:r>
      <w:r w:rsidR="00C3256C" w:rsidRPr="00A910C0">
        <w:t xml:space="preserve"> space like a tent</w:t>
      </w:r>
      <w:r w:rsidR="00C3256C">
        <w:t xml:space="preserve"> or room</w:t>
      </w:r>
      <w:r w:rsidR="00C3256C" w:rsidRPr="00A910C0">
        <w:t xml:space="preserve">, where the person can get away from noise, light, sound, other people and other </w:t>
      </w:r>
      <w:proofErr w:type="gramStart"/>
      <w:r w:rsidR="00C3256C" w:rsidRPr="00A910C0">
        <w:t>stimuli</w:t>
      </w:r>
      <w:proofErr w:type="gramEnd"/>
    </w:p>
    <w:p w14:paraId="1609E036" w14:textId="410E86C1" w:rsidR="00C3256C" w:rsidRDefault="003905EB" w:rsidP="00C3256C">
      <w:pPr>
        <w:pStyle w:val="ListBullet"/>
      </w:pPr>
      <w:r>
        <w:t xml:space="preserve">providing </w:t>
      </w:r>
      <w:r w:rsidR="00DE5DF3">
        <w:t>n</w:t>
      </w:r>
      <w:r w:rsidR="00C3256C" w:rsidRPr="00A910C0">
        <w:t xml:space="preserve">oise cancelling headphones </w:t>
      </w:r>
      <w:r>
        <w:t xml:space="preserve">to </w:t>
      </w:r>
      <w:r w:rsidR="00C3256C" w:rsidRPr="00A910C0">
        <w:t xml:space="preserve">people who are overstimulated by </w:t>
      </w:r>
      <w:proofErr w:type="gramStart"/>
      <w:r w:rsidR="00C3256C" w:rsidRPr="00A910C0">
        <w:t>noises</w:t>
      </w:r>
      <w:proofErr w:type="gramEnd"/>
    </w:p>
    <w:p w14:paraId="13EB2E78" w14:textId="6907596F" w:rsidR="00C3256C" w:rsidRPr="00A910C0" w:rsidRDefault="003905EB" w:rsidP="00C3256C">
      <w:pPr>
        <w:pStyle w:val="ListBullet"/>
      </w:pPr>
      <w:r>
        <w:t xml:space="preserve">using </w:t>
      </w:r>
      <w:r w:rsidR="00C3256C" w:rsidRPr="00A910C0">
        <w:t>calming lighting</w:t>
      </w:r>
      <w:r w:rsidR="00385479">
        <w:t xml:space="preserve"> </w:t>
      </w:r>
      <w:r>
        <w:t>within a venue</w:t>
      </w:r>
    </w:p>
    <w:p w14:paraId="40626392" w14:textId="38EFEFA3" w:rsidR="00C3256C" w:rsidRPr="00A910C0" w:rsidRDefault="00B67C7D" w:rsidP="00C3256C">
      <w:pPr>
        <w:pStyle w:val="ListBullet"/>
      </w:pPr>
      <w:r>
        <w:t xml:space="preserve">making </w:t>
      </w:r>
      <w:r w:rsidR="003905EB">
        <w:t>c</w:t>
      </w:r>
      <w:r w:rsidR="00C3256C" w:rsidRPr="00A910C0">
        <w:t>omforting blankets and pillows</w:t>
      </w:r>
      <w:r w:rsidR="00385479">
        <w:t xml:space="preserve"> available</w:t>
      </w:r>
      <w:r w:rsidR="00C3256C">
        <w:t>.</w:t>
      </w:r>
    </w:p>
    <w:p w14:paraId="1992B7CD" w14:textId="77777777" w:rsidR="00C3256C" w:rsidRPr="00A910C0" w:rsidRDefault="00C3256C" w:rsidP="00C3256C">
      <w:pPr>
        <w:pStyle w:val="Heading3"/>
      </w:pPr>
      <w:r w:rsidRPr="00A910C0">
        <w:t>Sensory stimulating spaces</w:t>
      </w:r>
    </w:p>
    <w:p w14:paraId="2CA1EC32" w14:textId="77777777" w:rsidR="00C3256C" w:rsidRPr="00A910C0" w:rsidRDefault="00C3256C" w:rsidP="00C3256C">
      <w:r w:rsidRPr="00A910C0">
        <w:t>Key features to include for sensory stimulation include:</w:t>
      </w:r>
    </w:p>
    <w:p w14:paraId="5AEF00E5" w14:textId="7285BE2C" w:rsidR="00C3256C" w:rsidRPr="00A910C0" w:rsidRDefault="00B67C7D" w:rsidP="00C3256C">
      <w:pPr>
        <w:pStyle w:val="ListBullet"/>
      </w:pPr>
      <w:r>
        <w:t>f</w:t>
      </w:r>
      <w:r w:rsidR="00C3256C" w:rsidRPr="00A910C0">
        <w:t xml:space="preserve">idget toys, like fidget spinners – to allow people to </w:t>
      </w:r>
      <w:r w:rsidR="00C3256C">
        <w:t>satisfy</w:t>
      </w:r>
      <w:r w:rsidR="00C3256C" w:rsidRPr="00A910C0">
        <w:t xml:space="preserve"> the desire for constant </w:t>
      </w:r>
      <w:proofErr w:type="gramStart"/>
      <w:r w:rsidR="00C3256C" w:rsidRPr="00A910C0">
        <w:t>movement</w:t>
      </w:r>
      <w:proofErr w:type="gramEnd"/>
    </w:p>
    <w:p w14:paraId="1E023D04" w14:textId="2CA9788C" w:rsidR="00C3256C" w:rsidRPr="00A910C0" w:rsidRDefault="00B67C7D" w:rsidP="00C3256C">
      <w:pPr>
        <w:pStyle w:val="ListBullet"/>
      </w:pPr>
      <w:r>
        <w:t>w</w:t>
      </w:r>
      <w:r w:rsidR="00C3256C" w:rsidRPr="00A910C0">
        <w:t>eighted toys and blankets</w:t>
      </w:r>
    </w:p>
    <w:p w14:paraId="56EB848A" w14:textId="48278269" w:rsidR="00C3256C" w:rsidRDefault="00B67C7D" w:rsidP="00C3256C">
      <w:pPr>
        <w:pStyle w:val="ListBullet"/>
      </w:pPr>
      <w:r>
        <w:t>t</w:t>
      </w:r>
      <w:r w:rsidR="00C3256C" w:rsidRPr="00A910C0">
        <w:t xml:space="preserve">oys and books with stimulating textures, </w:t>
      </w:r>
      <w:r>
        <w:t xml:space="preserve">such as </w:t>
      </w:r>
      <w:r w:rsidR="00C3256C" w:rsidRPr="00A910C0">
        <w:t>sequins</w:t>
      </w:r>
      <w:r w:rsidR="00C3256C">
        <w:t xml:space="preserve"> or </w:t>
      </w:r>
      <w:r w:rsidR="00C3256C" w:rsidRPr="00A910C0">
        <w:t>knots.</w:t>
      </w:r>
    </w:p>
    <w:p w14:paraId="159D1FB5" w14:textId="77777777" w:rsidR="00926800" w:rsidRPr="00C51365" w:rsidRDefault="00926800" w:rsidP="00926800">
      <w:pPr>
        <w:pStyle w:val="ListBullet"/>
        <w:sectPr w:rsidR="00926800" w:rsidRPr="00C51365" w:rsidSect="00124DE7">
          <w:endnotePr>
            <w:numFmt w:val="decimal"/>
          </w:endnotePr>
          <w:type w:val="continuous"/>
          <w:pgSz w:w="11906" w:h="16838" w:code="9"/>
          <w:pgMar w:top="709" w:right="1134" w:bottom="1134" w:left="1134" w:header="567" w:footer="567" w:gutter="0"/>
          <w:cols w:space="708"/>
          <w:docGrid w:linePitch="360"/>
        </w:sectPr>
      </w:pPr>
    </w:p>
    <w:p w14:paraId="5A4ACB08" w14:textId="77777777" w:rsidR="002710FD" w:rsidRPr="00A910C0" w:rsidRDefault="002710FD" w:rsidP="002710FD">
      <w:pPr>
        <w:pStyle w:val="Heading3"/>
      </w:pPr>
      <w:r w:rsidRPr="00A910C0">
        <w:t>Sensory adjusted performances</w:t>
      </w:r>
    </w:p>
    <w:p w14:paraId="025BC694" w14:textId="77777777" w:rsidR="002710FD" w:rsidRDefault="002710FD" w:rsidP="002710FD">
      <w:r w:rsidRPr="00A910C0">
        <w:t>Sensory adjusted performances are designed to create a performing arts experience that is welcoming for people on the autism spectrum, or for others with disabilities that create a sensitivity to sensory input</w:t>
      </w:r>
      <w:r>
        <w:t>.</w:t>
      </w:r>
    </w:p>
    <w:p w14:paraId="701F136A" w14:textId="77777777" w:rsidR="00D65253" w:rsidRDefault="002710FD" w:rsidP="002710FD">
      <w:r w:rsidRPr="00A910C0">
        <w:t xml:space="preserve">Often the lights are turned on and the sound is turned down, so children and adults can dance, walk, yell or sing! </w:t>
      </w:r>
    </w:p>
    <w:p w14:paraId="15DDD8FC" w14:textId="211CE7DD" w:rsidR="002710FD" w:rsidRPr="00A910C0" w:rsidRDefault="002710FD" w:rsidP="002710FD">
      <w:r w:rsidRPr="00A910C0">
        <w:t xml:space="preserve">As with all children, it is important that kids with </w:t>
      </w:r>
      <w:r w:rsidR="00385479">
        <w:t>A</w:t>
      </w:r>
      <w:r w:rsidRPr="00A910C0">
        <w:t xml:space="preserve">utism or other disabilities are exposed to different situations </w:t>
      </w:r>
      <w:proofErr w:type="gramStart"/>
      <w:r w:rsidRPr="00A910C0">
        <w:t>in order to</w:t>
      </w:r>
      <w:proofErr w:type="gramEnd"/>
      <w:r w:rsidRPr="00A910C0">
        <w:t xml:space="preserve"> broaden their experiences</w:t>
      </w:r>
      <w:r w:rsidR="00D65253">
        <w:t>.</w:t>
      </w:r>
      <w:r w:rsidRPr="00A910C0">
        <w:t xml:space="preserve"> </w:t>
      </w:r>
      <w:r w:rsidR="00D65253">
        <w:t>B</w:t>
      </w:r>
      <w:r w:rsidRPr="00A910C0">
        <w:t>ut visual and verbal prompts are key to helping them cope with and enjoy these experiences. Features of sensory adjusted performances can include:</w:t>
      </w:r>
    </w:p>
    <w:p w14:paraId="7AD9FE62" w14:textId="0FB64F62" w:rsidR="002710FD" w:rsidRPr="00A910C0" w:rsidRDefault="002710FD" w:rsidP="002710FD">
      <w:pPr>
        <w:pStyle w:val="ListBullet"/>
      </w:pPr>
      <w:r w:rsidRPr="00A910C0">
        <w:rPr>
          <w:b/>
        </w:rPr>
        <w:t xml:space="preserve">Relaxed </w:t>
      </w:r>
      <w:r w:rsidR="00D65253">
        <w:rPr>
          <w:b/>
        </w:rPr>
        <w:t>e</w:t>
      </w:r>
      <w:r w:rsidRPr="00A910C0">
        <w:rPr>
          <w:b/>
        </w:rPr>
        <w:t>nvironment</w:t>
      </w:r>
      <w:r w:rsidRPr="00A910C0">
        <w:t xml:space="preserve"> </w:t>
      </w:r>
      <w:r w:rsidR="00D65253">
        <w:t xml:space="preserve">– </w:t>
      </w:r>
      <w:r w:rsidRPr="00A910C0">
        <w:t>a relaxed and safe environment with limited crowds and visitors and extra staff to help as well. The most important aspect of these types of performances is that it’s a non-judgmental environment, especially if children are exhibit</w:t>
      </w:r>
      <w:r w:rsidR="00385479">
        <w:t>ing</w:t>
      </w:r>
      <w:r w:rsidRPr="00A910C0">
        <w:t xml:space="preserve"> challenging behaviours. Parents and carers can relax and worry less about disturbing others.</w:t>
      </w:r>
    </w:p>
    <w:p w14:paraId="5FE51235" w14:textId="15D19366" w:rsidR="00385479" w:rsidRDefault="002710FD" w:rsidP="00385479">
      <w:pPr>
        <w:pStyle w:val="ListBullet"/>
      </w:pPr>
      <w:r w:rsidRPr="00A910C0">
        <w:rPr>
          <w:b/>
        </w:rPr>
        <w:t xml:space="preserve">Modified </w:t>
      </w:r>
      <w:r w:rsidR="00D65253">
        <w:rPr>
          <w:b/>
        </w:rPr>
        <w:t>s</w:t>
      </w:r>
      <w:r w:rsidRPr="00A910C0">
        <w:rPr>
          <w:b/>
        </w:rPr>
        <w:t>ounds</w:t>
      </w:r>
      <w:r w:rsidRPr="00A910C0">
        <w:t xml:space="preserve"> </w:t>
      </w:r>
      <w:r w:rsidR="00D65253">
        <w:t xml:space="preserve">– </w:t>
      </w:r>
      <w:r w:rsidRPr="00A910C0">
        <w:t xml:space="preserve">lowered sound levels throughout the performance benefit children who are sensitive to loud noises. </w:t>
      </w:r>
    </w:p>
    <w:p w14:paraId="4707489A" w14:textId="71B70B05" w:rsidR="0019097C" w:rsidRDefault="002710FD" w:rsidP="00385479">
      <w:pPr>
        <w:pStyle w:val="ListBullet"/>
      </w:pPr>
      <w:r w:rsidRPr="00385479">
        <w:rPr>
          <w:b/>
        </w:rPr>
        <w:t xml:space="preserve">Adjusted </w:t>
      </w:r>
      <w:r w:rsidR="00BB3FC6">
        <w:rPr>
          <w:b/>
        </w:rPr>
        <w:t>l</w:t>
      </w:r>
      <w:r w:rsidRPr="00385479">
        <w:rPr>
          <w:b/>
        </w:rPr>
        <w:t>ighting</w:t>
      </w:r>
      <w:r w:rsidRPr="00A910C0">
        <w:t xml:space="preserve"> </w:t>
      </w:r>
      <w:r w:rsidR="00BB3FC6">
        <w:t>– l</w:t>
      </w:r>
      <w:r w:rsidRPr="00A910C0">
        <w:t>ow lighting, especially lighting focused on the audience, helps some children who have difficulty taking in sensory input such as bright lights.</w:t>
      </w:r>
    </w:p>
    <w:p w14:paraId="58AAB95C" w14:textId="77777777" w:rsidR="00DC74CC" w:rsidRDefault="00DC74CC" w:rsidP="002710FD">
      <w:pPr>
        <w:pStyle w:val="ListBullet"/>
        <w:numPr>
          <w:ilvl w:val="0"/>
          <w:numId w:val="0"/>
        </w:numPr>
      </w:pPr>
    </w:p>
    <w:p w14:paraId="4B3FBCB5" w14:textId="77777777" w:rsidR="002710FD" w:rsidRPr="00C51365" w:rsidRDefault="002710FD" w:rsidP="002710FD">
      <w:pPr>
        <w:pStyle w:val="ListBullet"/>
        <w:sectPr w:rsidR="002710FD" w:rsidRPr="00C51365" w:rsidSect="00124DE7">
          <w:endnotePr>
            <w:numFmt w:val="decimal"/>
          </w:endnotePr>
          <w:type w:val="continuous"/>
          <w:pgSz w:w="11906" w:h="16838" w:code="9"/>
          <w:pgMar w:top="709" w:right="1134" w:bottom="1134" w:left="1134" w:header="567" w:footer="567" w:gutter="0"/>
          <w:cols w:space="708"/>
          <w:docGrid w:linePitch="360"/>
        </w:sectPr>
      </w:pPr>
    </w:p>
    <w:p w14:paraId="5EEE7A61" w14:textId="77777777" w:rsidR="002710FD" w:rsidRDefault="002710FD" w:rsidP="002710FD">
      <w:pPr>
        <w:pStyle w:val="ListBullet"/>
        <w:numPr>
          <w:ilvl w:val="0"/>
          <w:numId w:val="0"/>
        </w:numPr>
      </w:pPr>
    </w:p>
    <w:p w14:paraId="551B6326" w14:textId="77777777" w:rsidR="00DC74CC" w:rsidRDefault="00DC74CC" w:rsidP="002710FD">
      <w:pPr>
        <w:pStyle w:val="ListBullet"/>
        <w:numPr>
          <w:ilvl w:val="0"/>
          <w:numId w:val="0"/>
        </w:numPr>
      </w:pPr>
    </w:p>
    <w:p w14:paraId="3EA5F0AB" w14:textId="77777777" w:rsidR="00DC74CC" w:rsidRDefault="00DC74CC" w:rsidP="002710FD">
      <w:pPr>
        <w:pStyle w:val="ListBullet"/>
        <w:numPr>
          <w:ilvl w:val="0"/>
          <w:numId w:val="0"/>
        </w:numPr>
      </w:pPr>
    </w:p>
    <w:p w14:paraId="188E2546" w14:textId="15C491F0" w:rsidR="001A3C31" w:rsidRPr="00C34A39" w:rsidRDefault="0056314A" w:rsidP="0056314A">
      <w:pPr>
        <w:pStyle w:val="Heading2"/>
        <w:rPr>
          <w:color w:val="DA1E5B"/>
          <w:lang w:eastAsia="en-AU"/>
        </w:rPr>
      </w:pPr>
      <w:proofErr w:type="spellStart"/>
      <w:r w:rsidRPr="008527EE">
        <w:rPr>
          <w:color w:val="DA1E5B"/>
          <w:lang w:eastAsia="en-AU"/>
        </w:rPr>
        <w:t>Nan</w:t>
      </w:r>
      <w:r w:rsidR="00DC74CC" w:rsidRPr="008527EE">
        <w:rPr>
          <w:color w:val="DA1E5B"/>
          <w:lang w:eastAsia="en-AU"/>
        </w:rPr>
        <w:t>u</w:t>
      </w:r>
      <w:r w:rsidR="00DC74CC" w:rsidRPr="00C34A39">
        <w:rPr>
          <w:color w:val="DA1E5B"/>
          <w:lang w:eastAsia="en-AU"/>
        </w:rPr>
        <w:t>shka</w:t>
      </w:r>
      <w:proofErr w:type="spellEnd"/>
      <w:r w:rsidR="00DC74CC" w:rsidRPr="00C34A39">
        <w:rPr>
          <w:color w:val="DA1E5B"/>
          <w:lang w:eastAsia="en-AU"/>
        </w:rPr>
        <w:t xml:space="preserve"> Tam </w:t>
      </w:r>
      <w:proofErr w:type="spellStart"/>
      <w:r w:rsidR="00DC74CC" w:rsidRPr="00C34A39">
        <w:rPr>
          <w:color w:val="DA1E5B"/>
          <w:lang w:eastAsia="en-AU"/>
        </w:rPr>
        <w:t>Tam</w:t>
      </w:r>
      <w:proofErr w:type="spellEnd"/>
    </w:p>
    <w:p w14:paraId="08AB42FA" w14:textId="0C3D89AA" w:rsidR="0041170A" w:rsidRPr="0041170A" w:rsidRDefault="0041170A" w:rsidP="0041170A">
      <w:pPr>
        <w:rPr>
          <w:rFonts w:cs="Arial"/>
          <w:b/>
          <w:bCs/>
        </w:rPr>
      </w:pPr>
      <w:r w:rsidRPr="0041170A">
        <w:rPr>
          <w:rFonts w:cs="Arial"/>
          <w:b/>
          <w:bCs/>
        </w:rPr>
        <w:t xml:space="preserve">A quiet space can create calm for </w:t>
      </w:r>
      <w:r w:rsidR="00A134B4">
        <w:rPr>
          <w:rFonts w:cs="Arial"/>
          <w:b/>
          <w:bCs/>
        </w:rPr>
        <w:t>n</w:t>
      </w:r>
      <w:r w:rsidRPr="0041170A">
        <w:rPr>
          <w:rFonts w:cs="Arial"/>
          <w:b/>
          <w:bCs/>
        </w:rPr>
        <w:t xml:space="preserve">eurodivergent </w:t>
      </w:r>
      <w:proofErr w:type="gramStart"/>
      <w:r w:rsidR="00A134B4">
        <w:rPr>
          <w:rFonts w:cs="Arial"/>
          <w:b/>
          <w:bCs/>
        </w:rPr>
        <w:t>p</w:t>
      </w:r>
      <w:r w:rsidRPr="0041170A">
        <w:rPr>
          <w:rFonts w:cs="Arial"/>
          <w:b/>
          <w:bCs/>
        </w:rPr>
        <w:t>eople</w:t>
      </w:r>
      <w:proofErr w:type="gramEnd"/>
    </w:p>
    <w:p w14:paraId="6DF05516" w14:textId="77777777" w:rsidR="00CE3E7C" w:rsidRDefault="00CE3E7C" w:rsidP="0041170A">
      <w:pPr>
        <w:rPr>
          <w:rFonts w:cs="Arial"/>
        </w:rPr>
        <w:sectPr w:rsidR="00CE3E7C" w:rsidSect="00124DE7">
          <w:endnotePr>
            <w:numFmt w:val="decimal"/>
          </w:endnotePr>
          <w:type w:val="continuous"/>
          <w:pgSz w:w="11906" w:h="16838" w:code="9"/>
          <w:pgMar w:top="709" w:right="1134" w:bottom="1134" w:left="1134" w:header="567" w:footer="567" w:gutter="0"/>
          <w:cols w:space="708"/>
          <w:docGrid w:linePitch="360"/>
        </w:sectPr>
      </w:pPr>
    </w:p>
    <w:p w14:paraId="74A88CD8" w14:textId="5E55DE20" w:rsidR="00385479" w:rsidRDefault="00385479" w:rsidP="0041170A">
      <w:pPr>
        <w:rPr>
          <w:rFonts w:cs="Arial"/>
        </w:rPr>
      </w:pPr>
      <w:r>
        <w:rPr>
          <w:noProof/>
        </w:rPr>
        <w:drawing>
          <wp:inline distT="0" distB="0" distL="0" distR="0" wp14:anchorId="7280760E" wp14:editId="4222821B">
            <wp:extent cx="1617058" cy="2152650"/>
            <wp:effectExtent l="0" t="0" r="2540" b="0"/>
            <wp:docPr id="44112" name="Picture 44112" descr="Nanushka smiling for a self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12" name="Picture 44112" descr="Nanushka smiling for a selfi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40340" cy="2183643"/>
                    </a:xfrm>
                    <a:prstGeom prst="rect">
                      <a:avLst/>
                    </a:prstGeom>
                    <a:noFill/>
                    <a:ln>
                      <a:noFill/>
                    </a:ln>
                  </pic:spPr>
                </pic:pic>
              </a:graphicData>
            </a:graphic>
          </wp:inline>
        </w:drawing>
      </w:r>
    </w:p>
    <w:p w14:paraId="10088201" w14:textId="2F5691CF" w:rsidR="00CD1C65" w:rsidRPr="008527EE" w:rsidRDefault="00CD1C65" w:rsidP="00CD1C65">
      <w:pPr>
        <w:rPr>
          <w:rFonts w:cs="Arial"/>
          <w:sz w:val="20"/>
          <w:szCs w:val="20"/>
        </w:rPr>
      </w:pPr>
      <w:r w:rsidRPr="008527EE">
        <w:rPr>
          <w:rFonts w:cs="Arial"/>
          <w:sz w:val="20"/>
          <w:szCs w:val="20"/>
        </w:rPr>
        <w:t xml:space="preserve">Photo: </w:t>
      </w:r>
      <w:proofErr w:type="spellStart"/>
      <w:r w:rsidRPr="008527EE">
        <w:rPr>
          <w:rFonts w:cs="Arial"/>
          <w:sz w:val="20"/>
          <w:szCs w:val="20"/>
        </w:rPr>
        <w:t>Nanushka</w:t>
      </w:r>
      <w:proofErr w:type="spellEnd"/>
      <w:r w:rsidRPr="008527EE">
        <w:rPr>
          <w:rFonts w:cs="Arial"/>
          <w:sz w:val="20"/>
          <w:szCs w:val="20"/>
        </w:rPr>
        <w:t xml:space="preserve"> smiling at the camera at Sydney </w:t>
      </w:r>
      <w:proofErr w:type="spellStart"/>
      <w:r w:rsidRPr="008527EE">
        <w:rPr>
          <w:rFonts w:cs="Arial"/>
          <w:sz w:val="20"/>
          <w:szCs w:val="20"/>
        </w:rPr>
        <w:t>WorldPride</w:t>
      </w:r>
      <w:proofErr w:type="spellEnd"/>
    </w:p>
    <w:p w14:paraId="7823F757" w14:textId="7A67FDFC" w:rsidR="00CD1C65" w:rsidRPr="0041170A" w:rsidRDefault="00CD1C65" w:rsidP="00CD1C65">
      <w:pPr>
        <w:pStyle w:val="HighlightText"/>
      </w:pPr>
      <w:r w:rsidRPr="0041170A">
        <w:rPr>
          <w:b/>
          <w:bCs/>
        </w:rPr>
        <w:t xml:space="preserve">Handy </w:t>
      </w:r>
      <w:r w:rsidR="00A134B4">
        <w:rPr>
          <w:b/>
          <w:bCs/>
        </w:rPr>
        <w:t>t</w:t>
      </w:r>
      <w:r w:rsidRPr="0041170A">
        <w:rPr>
          <w:b/>
          <w:bCs/>
        </w:rPr>
        <w:t>ip:</w:t>
      </w:r>
      <w:r w:rsidRPr="0041170A">
        <w:t xml:space="preserve"> By </w:t>
      </w:r>
      <w:r w:rsidR="00A134B4">
        <w:t xml:space="preserve">recognising </w:t>
      </w:r>
      <w:r w:rsidRPr="0041170A">
        <w:t xml:space="preserve">their own needs and advocating for themselves, </w:t>
      </w:r>
      <w:proofErr w:type="spellStart"/>
      <w:r w:rsidRPr="0041170A">
        <w:t>Nanushka</w:t>
      </w:r>
      <w:proofErr w:type="spellEnd"/>
      <w:r w:rsidRPr="0041170A">
        <w:t xml:space="preserve"> was able to participate in the conference and benefit from the experience. The conference's provision of a sensory-friendly quiet space and willingness to accommodate </w:t>
      </w:r>
      <w:proofErr w:type="spellStart"/>
      <w:r w:rsidRPr="0041170A">
        <w:t>Nanushka's</w:t>
      </w:r>
      <w:proofErr w:type="spellEnd"/>
      <w:r w:rsidRPr="0041170A">
        <w:t xml:space="preserve"> needs demonstrates a commitment to inclusion and accessibility for neurodivergent individuals.</w:t>
      </w:r>
    </w:p>
    <w:p w14:paraId="30CBE363" w14:textId="77777777" w:rsidR="00385479" w:rsidRDefault="00385479" w:rsidP="0041170A">
      <w:pPr>
        <w:rPr>
          <w:rFonts w:cs="Arial"/>
        </w:rPr>
      </w:pPr>
    </w:p>
    <w:p w14:paraId="4B2804F2" w14:textId="77777777" w:rsidR="00CD1C65" w:rsidRDefault="00CD1C65" w:rsidP="0041170A">
      <w:pPr>
        <w:rPr>
          <w:rFonts w:cs="Arial"/>
        </w:rPr>
      </w:pPr>
    </w:p>
    <w:p w14:paraId="0DDD3CC6" w14:textId="77777777" w:rsidR="00385479" w:rsidRDefault="00385479" w:rsidP="0041170A">
      <w:pPr>
        <w:rPr>
          <w:rFonts w:cs="Arial"/>
        </w:rPr>
        <w:sectPr w:rsidR="00385479" w:rsidSect="00CE3E7C">
          <w:endnotePr>
            <w:numFmt w:val="decimal"/>
          </w:endnotePr>
          <w:type w:val="continuous"/>
          <w:pgSz w:w="11906" w:h="16838" w:code="9"/>
          <w:pgMar w:top="709" w:right="1134" w:bottom="1134" w:left="1134" w:header="567" w:footer="567" w:gutter="0"/>
          <w:cols w:num="2" w:space="708"/>
          <w:docGrid w:linePitch="360"/>
        </w:sectPr>
      </w:pPr>
    </w:p>
    <w:p w14:paraId="2D351D67" w14:textId="0ED0D95B" w:rsidR="0041170A" w:rsidRPr="0041170A" w:rsidRDefault="0041170A" w:rsidP="0041170A">
      <w:pPr>
        <w:rPr>
          <w:rFonts w:cs="Arial"/>
        </w:rPr>
      </w:pPr>
      <w:proofErr w:type="spellStart"/>
      <w:r w:rsidRPr="0041170A">
        <w:rPr>
          <w:rFonts w:cs="Arial"/>
        </w:rPr>
        <w:t>Nanushka</w:t>
      </w:r>
      <w:proofErr w:type="spellEnd"/>
      <w:r w:rsidRPr="0041170A">
        <w:rPr>
          <w:rFonts w:cs="Arial"/>
        </w:rPr>
        <w:t xml:space="preserve"> is a 28-year-old autistic, ADHD and dyslexic individual who attended the Sydney Human Rights Conference as part of Sydney </w:t>
      </w:r>
      <w:proofErr w:type="spellStart"/>
      <w:r w:rsidRPr="0041170A">
        <w:rPr>
          <w:rFonts w:cs="Arial"/>
        </w:rPr>
        <w:t>WorldPride</w:t>
      </w:r>
      <w:proofErr w:type="spellEnd"/>
      <w:r w:rsidRPr="0041170A">
        <w:rPr>
          <w:rFonts w:cs="Arial"/>
        </w:rPr>
        <w:t xml:space="preserve"> at the International Convention Centre. The conference offered a variety of events and sessions focused on promoting human rights, and included a sensory-friendly quiet space, a spiritual </w:t>
      </w:r>
      <w:proofErr w:type="gramStart"/>
      <w:r w:rsidRPr="0041170A">
        <w:rPr>
          <w:rFonts w:cs="Arial"/>
        </w:rPr>
        <w:t>space</w:t>
      </w:r>
      <w:proofErr w:type="gramEnd"/>
      <w:r w:rsidRPr="0041170A">
        <w:rPr>
          <w:rFonts w:cs="Arial"/>
        </w:rPr>
        <w:t xml:space="preserve"> and a First Nations space.</w:t>
      </w:r>
    </w:p>
    <w:p w14:paraId="69B5D52D" w14:textId="1B83EACB" w:rsidR="0041170A" w:rsidRPr="0041170A" w:rsidRDefault="0041170A" w:rsidP="0041170A">
      <w:pPr>
        <w:rPr>
          <w:rFonts w:cs="Arial"/>
        </w:rPr>
      </w:pPr>
      <w:proofErr w:type="spellStart"/>
      <w:r w:rsidRPr="0041170A">
        <w:rPr>
          <w:rFonts w:cs="Arial"/>
        </w:rPr>
        <w:t>Nanushka</w:t>
      </w:r>
      <w:proofErr w:type="spellEnd"/>
      <w:r w:rsidRPr="0041170A">
        <w:rPr>
          <w:rFonts w:cs="Arial"/>
        </w:rPr>
        <w:t xml:space="preserve"> is sensitive to sensory input, including lights, heights and noise, and experiences sensory overload easily at noisy events. During one of the sessions at the event, </w:t>
      </w:r>
      <w:proofErr w:type="spellStart"/>
      <w:r w:rsidRPr="0041170A">
        <w:rPr>
          <w:rFonts w:cs="Arial"/>
        </w:rPr>
        <w:t>Nanushka</w:t>
      </w:r>
      <w:proofErr w:type="spellEnd"/>
      <w:r w:rsidRPr="0041170A">
        <w:rPr>
          <w:rFonts w:cs="Arial"/>
        </w:rPr>
        <w:t xml:space="preserve"> began feeling dizzy and sick due to the input of light and sound. Recogni</w:t>
      </w:r>
      <w:r w:rsidR="00CD1C65">
        <w:rPr>
          <w:rFonts w:cs="Arial"/>
        </w:rPr>
        <w:t>s</w:t>
      </w:r>
      <w:r w:rsidRPr="0041170A">
        <w:rPr>
          <w:rFonts w:cs="Arial"/>
        </w:rPr>
        <w:t xml:space="preserve">ing the signs of sensory overload, </w:t>
      </w:r>
      <w:proofErr w:type="spellStart"/>
      <w:r w:rsidRPr="0041170A">
        <w:rPr>
          <w:rFonts w:cs="Arial"/>
        </w:rPr>
        <w:t>Nanushka</w:t>
      </w:r>
      <w:proofErr w:type="spellEnd"/>
      <w:r w:rsidRPr="0041170A">
        <w:rPr>
          <w:rFonts w:cs="Arial"/>
        </w:rPr>
        <w:t xml:space="preserve"> decided to take a break and headed to the sensory-friendly quiet space. This space provided a low-stimulation environment, with reduced noise and lighting, which allowed </w:t>
      </w:r>
      <w:proofErr w:type="spellStart"/>
      <w:r w:rsidRPr="0041170A">
        <w:rPr>
          <w:rFonts w:cs="Arial"/>
        </w:rPr>
        <w:t>Nanushka's</w:t>
      </w:r>
      <w:proofErr w:type="spellEnd"/>
      <w:r w:rsidRPr="0041170A">
        <w:rPr>
          <w:rFonts w:cs="Arial"/>
        </w:rPr>
        <w:t xml:space="preserve"> sensory system to calm down within 10</w:t>
      </w:r>
      <w:r w:rsidR="006C4193">
        <w:rPr>
          <w:rFonts w:cs="Arial"/>
        </w:rPr>
        <w:t xml:space="preserve"> </w:t>
      </w:r>
      <w:r w:rsidRPr="0041170A">
        <w:rPr>
          <w:rFonts w:cs="Arial"/>
        </w:rPr>
        <w:t>minutes.</w:t>
      </w:r>
    </w:p>
    <w:p w14:paraId="7FC01A9A" w14:textId="77777777" w:rsidR="0041170A" w:rsidRPr="0041170A" w:rsidRDefault="0041170A" w:rsidP="0041170A">
      <w:pPr>
        <w:rPr>
          <w:rFonts w:cs="Arial"/>
        </w:rPr>
      </w:pPr>
      <w:r w:rsidRPr="0041170A">
        <w:rPr>
          <w:rFonts w:cs="Arial"/>
        </w:rPr>
        <w:t xml:space="preserve">To further help regulate their sensory needs, </w:t>
      </w:r>
      <w:proofErr w:type="spellStart"/>
      <w:r w:rsidRPr="0041170A">
        <w:rPr>
          <w:rFonts w:cs="Arial"/>
        </w:rPr>
        <w:t>Nanushka</w:t>
      </w:r>
      <w:proofErr w:type="spellEnd"/>
      <w:r w:rsidRPr="0041170A">
        <w:rPr>
          <w:rFonts w:cs="Arial"/>
        </w:rPr>
        <w:t xml:space="preserve"> asked for earplugs and dimmed glasses. The conference staff were responsive to </w:t>
      </w:r>
      <w:proofErr w:type="spellStart"/>
      <w:r w:rsidRPr="0041170A">
        <w:rPr>
          <w:rFonts w:cs="Arial"/>
        </w:rPr>
        <w:t>Nanushka's</w:t>
      </w:r>
      <w:proofErr w:type="spellEnd"/>
      <w:r w:rsidRPr="0041170A">
        <w:rPr>
          <w:rFonts w:cs="Arial"/>
        </w:rPr>
        <w:t xml:space="preserve"> needs and provided them with the requested accommodations. With these tools, </w:t>
      </w:r>
      <w:proofErr w:type="spellStart"/>
      <w:r w:rsidRPr="0041170A">
        <w:rPr>
          <w:rFonts w:cs="Arial"/>
        </w:rPr>
        <w:t>Nanushka</w:t>
      </w:r>
      <w:proofErr w:type="spellEnd"/>
      <w:r w:rsidRPr="0041170A">
        <w:rPr>
          <w:rFonts w:cs="Arial"/>
        </w:rPr>
        <w:t xml:space="preserve"> was able to continue attending the event without further distress.</w:t>
      </w:r>
    </w:p>
    <w:p w14:paraId="55DEB2AB" w14:textId="28625E4D" w:rsidR="00CD1C65" w:rsidRDefault="0041170A" w:rsidP="00CD1C65">
      <w:pPr>
        <w:rPr>
          <w:rFonts w:cs="Arial"/>
        </w:rPr>
        <w:sectPr w:rsidR="00CD1C65" w:rsidSect="00CD1C65">
          <w:endnotePr>
            <w:numFmt w:val="decimal"/>
          </w:endnotePr>
          <w:type w:val="continuous"/>
          <w:pgSz w:w="11906" w:h="16838" w:code="9"/>
          <w:pgMar w:top="709" w:right="1134" w:bottom="1134" w:left="1134" w:header="567" w:footer="567" w:gutter="0"/>
          <w:cols w:space="708"/>
          <w:docGrid w:linePitch="360"/>
        </w:sectPr>
      </w:pPr>
      <w:r w:rsidRPr="0041170A">
        <w:rPr>
          <w:rFonts w:cs="Arial"/>
        </w:rPr>
        <w:t xml:space="preserve">Overall, </w:t>
      </w:r>
      <w:proofErr w:type="spellStart"/>
      <w:r w:rsidRPr="0041170A">
        <w:rPr>
          <w:rFonts w:cs="Arial"/>
        </w:rPr>
        <w:t>Nanushka</w:t>
      </w:r>
      <w:proofErr w:type="spellEnd"/>
      <w:r w:rsidRPr="0041170A">
        <w:rPr>
          <w:rFonts w:cs="Arial"/>
        </w:rPr>
        <w:t xml:space="preserve"> was able to navigate the event successfully with the help of the accommodations provided and their own coping strategies</w:t>
      </w:r>
    </w:p>
    <w:p w14:paraId="4518123D" w14:textId="5008E8F3" w:rsidR="00FC2E2F" w:rsidRDefault="00FC2E2F" w:rsidP="00CD1C65"/>
    <w:p w14:paraId="29D9BB94" w14:textId="41781867" w:rsidR="00B0762D" w:rsidRPr="008527EE" w:rsidRDefault="00B0762D" w:rsidP="008527EE">
      <w:pPr>
        <w:pStyle w:val="Heading2"/>
        <w:rPr>
          <w:color w:val="DA1E5B"/>
        </w:rPr>
      </w:pPr>
      <w:r w:rsidRPr="008527EE">
        <w:rPr>
          <w:color w:val="DA1E5B"/>
        </w:rPr>
        <w:t>Best practice considerations</w:t>
      </w:r>
    </w:p>
    <w:p w14:paraId="20FDE466" w14:textId="0100532B" w:rsidR="00B0762D" w:rsidRPr="00A910C0" w:rsidRDefault="00B0762D" w:rsidP="00B0762D">
      <w:pPr>
        <w:pStyle w:val="ListBullet"/>
      </w:pPr>
      <w:r w:rsidRPr="00A910C0">
        <w:rPr>
          <w:b/>
        </w:rPr>
        <w:t xml:space="preserve">Extra </w:t>
      </w:r>
      <w:r w:rsidR="006C4193">
        <w:rPr>
          <w:b/>
        </w:rPr>
        <w:t>s</w:t>
      </w:r>
      <w:r w:rsidRPr="00A910C0">
        <w:rPr>
          <w:b/>
        </w:rPr>
        <w:t>pace</w:t>
      </w:r>
      <w:r w:rsidRPr="00A910C0">
        <w:t xml:space="preserve"> – Since crowds are limited, extra space is available throughout the venue for standing, </w:t>
      </w:r>
      <w:proofErr w:type="gramStart"/>
      <w:r w:rsidRPr="00A910C0">
        <w:t>walking</w:t>
      </w:r>
      <w:proofErr w:type="gramEnd"/>
      <w:r w:rsidRPr="00A910C0">
        <w:t xml:space="preserve"> and dancing</w:t>
      </w:r>
      <w:r w:rsidR="006C4193">
        <w:t>.</w:t>
      </w:r>
      <w:r w:rsidRPr="00A910C0">
        <w:t xml:space="preserve"> </w:t>
      </w:r>
      <w:r w:rsidR="006C4193">
        <w:t xml:space="preserve">This </w:t>
      </w:r>
      <w:r w:rsidRPr="00A910C0">
        <w:t>can benefit children who are sensory seeking and need to move to regulate</w:t>
      </w:r>
      <w:r w:rsidR="006C4193">
        <w:t>.</w:t>
      </w:r>
    </w:p>
    <w:p w14:paraId="472FE968" w14:textId="2DEFC47F" w:rsidR="00B0762D" w:rsidRPr="00A910C0" w:rsidRDefault="00B0762D" w:rsidP="00B0762D">
      <w:pPr>
        <w:pStyle w:val="ListBullet"/>
      </w:pPr>
      <w:r w:rsidRPr="00A910C0">
        <w:rPr>
          <w:b/>
        </w:rPr>
        <w:t>Quiet space or sensory space</w:t>
      </w:r>
      <w:r w:rsidRPr="00A910C0">
        <w:t xml:space="preserve"> – </w:t>
      </w:r>
      <w:r w:rsidR="006B0B32">
        <w:t>S</w:t>
      </w:r>
      <w:r>
        <w:t xml:space="preserve">omeone </w:t>
      </w:r>
      <w:r w:rsidRPr="00A910C0">
        <w:t>may be over stimulated from sensory input and need a quiet place to de-stress</w:t>
      </w:r>
      <w:r w:rsidR="006B0B32">
        <w:t>.</w:t>
      </w:r>
    </w:p>
    <w:p w14:paraId="141A1825" w14:textId="00B1F13A" w:rsidR="00B0762D" w:rsidRPr="00A910C0" w:rsidRDefault="00B0762D" w:rsidP="00B0762D">
      <w:pPr>
        <w:pStyle w:val="ListBullet"/>
      </w:pPr>
      <w:r w:rsidRPr="00A910C0">
        <w:rPr>
          <w:b/>
        </w:rPr>
        <w:t xml:space="preserve">A </w:t>
      </w:r>
      <w:r w:rsidR="006B0B32">
        <w:rPr>
          <w:b/>
        </w:rPr>
        <w:t>s</w:t>
      </w:r>
      <w:r w:rsidRPr="00A910C0">
        <w:rPr>
          <w:b/>
        </w:rPr>
        <w:t xml:space="preserve">ocial </w:t>
      </w:r>
      <w:r w:rsidR="006B0B32">
        <w:rPr>
          <w:b/>
        </w:rPr>
        <w:t>s</w:t>
      </w:r>
      <w:r w:rsidRPr="00A910C0">
        <w:rPr>
          <w:b/>
        </w:rPr>
        <w:t>tory</w:t>
      </w:r>
      <w:r>
        <w:rPr>
          <w:b/>
        </w:rPr>
        <w:t xml:space="preserve"> </w:t>
      </w:r>
      <w:r w:rsidRPr="00A910C0">
        <w:t xml:space="preserve">– </w:t>
      </w:r>
      <w:r w:rsidR="006B0B32">
        <w:t>P</w:t>
      </w:r>
      <w:r w:rsidRPr="00A910C0">
        <w:t>rovided to parents</w:t>
      </w:r>
      <w:r w:rsidR="006B0B32">
        <w:t xml:space="preserve"> to </w:t>
      </w:r>
      <w:r w:rsidRPr="00A910C0">
        <w:t xml:space="preserve">share with their children </w:t>
      </w:r>
      <w:r w:rsidR="006B0B32">
        <w:t xml:space="preserve">before </w:t>
      </w:r>
      <w:r w:rsidRPr="00A910C0">
        <w:t>the performance. Showing children what you want them to do and what is expected helps them prepare for the day</w:t>
      </w:r>
      <w:r w:rsidR="006B0B32">
        <w:t>.</w:t>
      </w:r>
    </w:p>
    <w:p w14:paraId="481D035B" w14:textId="6A41DAAC" w:rsidR="00B0762D" w:rsidRPr="00A910C0" w:rsidRDefault="00B0762D" w:rsidP="00B0762D">
      <w:pPr>
        <w:pStyle w:val="ListBullet"/>
      </w:pPr>
      <w:r w:rsidRPr="00A910C0">
        <w:rPr>
          <w:b/>
        </w:rPr>
        <w:t xml:space="preserve">Sensory </w:t>
      </w:r>
      <w:r w:rsidR="006B0B32">
        <w:rPr>
          <w:b/>
        </w:rPr>
        <w:t>m</w:t>
      </w:r>
      <w:r w:rsidRPr="00A910C0">
        <w:rPr>
          <w:b/>
        </w:rPr>
        <w:t>aps</w:t>
      </w:r>
      <w:r w:rsidRPr="00A910C0">
        <w:t xml:space="preserve"> – </w:t>
      </w:r>
      <w:r w:rsidR="005C494C">
        <w:t xml:space="preserve">These </w:t>
      </w:r>
      <w:r w:rsidRPr="00A910C0">
        <w:t xml:space="preserve">identify which places might be noisy, bright, dark, busy, have a strong smell, or where people might be able to go when </w:t>
      </w:r>
      <w:r w:rsidR="005C494C">
        <w:t xml:space="preserve">they </w:t>
      </w:r>
      <w:r w:rsidRPr="00A910C0">
        <w:t>want to get away from these places</w:t>
      </w:r>
      <w:r w:rsidR="005C494C">
        <w:t xml:space="preserve">, for example a </w:t>
      </w:r>
      <w:r w:rsidRPr="00A910C0">
        <w:t>quiet space or sensory space. These easy-to-read maps help people to understand the environment and prepare for the journey</w:t>
      </w:r>
      <w:r w:rsidR="005C494C">
        <w:t>.</w:t>
      </w:r>
    </w:p>
    <w:p w14:paraId="1C169194" w14:textId="4FD9EEF5" w:rsidR="00B0762D" w:rsidRDefault="00B0762D" w:rsidP="00B0762D">
      <w:pPr>
        <w:pStyle w:val="ListBullet"/>
      </w:pPr>
      <w:r w:rsidRPr="00A910C0">
        <w:rPr>
          <w:b/>
        </w:rPr>
        <w:t>Explanation of the ‘</w:t>
      </w:r>
      <w:r w:rsidR="005C494C">
        <w:rPr>
          <w:b/>
        </w:rPr>
        <w:t>h</w:t>
      </w:r>
      <w:r w:rsidRPr="00A910C0">
        <w:rPr>
          <w:b/>
        </w:rPr>
        <w:t xml:space="preserve">idden </w:t>
      </w:r>
      <w:r w:rsidR="005C494C">
        <w:rPr>
          <w:b/>
        </w:rPr>
        <w:t>c</w:t>
      </w:r>
      <w:r w:rsidRPr="00A910C0">
        <w:rPr>
          <w:b/>
        </w:rPr>
        <w:t>urriculum</w:t>
      </w:r>
      <w:r w:rsidR="005C494C">
        <w:rPr>
          <w:b/>
        </w:rPr>
        <w:t>’</w:t>
      </w:r>
      <w:r w:rsidRPr="00A910C0">
        <w:t xml:space="preserve"> –</w:t>
      </w:r>
      <w:r>
        <w:t xml:space="preserve"> </w:t>
      </w:r>
      <w:r w:rsidRPr="00A910C0">
        <w:t>The ‘</w:t>
      </w:r>
      <w:r w:rsidR="00BE0257">
        <w:t>h</w:t>
      </w:r>
      <w:r w:rsidRPr="00A910C0">
        <w:t xml:space="preserve">idden </w:t>
      </w:r>
      <w:r w:rsidR="00BE0257">
        <w:t>c</w:t>
      </w:r>
      <w:r w:rsidRPr="00A910C0">
        <w:t xml:space="preserve">urriculum’ is the type of behaviour rules that most people just seem to know for a certain situation or context. Some people with sensory processing disorders might need help understanding the types of things </w:t>
      </w:r>
      <w:r w:rsidR="00BE0257">
        <w:t xml:space="preserve">that </w:t>
      </w:r>
      <w:r w:rsidRPr="00A910C0">
        <w:t xml:space="preserve">are allowed and expected in the event context. These might include if people are expected to remain quiet during </w:t>
      </w:r>
      <w:r w:rsidR="00BE0257">
        <w:t xml:space="preserve">a </w:t>
      </w:r>
      <w:r w:rsidRPr="00A910C0">
        <w:t xml:space="preserve">performance or not, </w:t>
      </w:r>
      <w:r>
        <w:t xml:space="preserve">or </w:t>
      </w:r>
      <w:r w:rsidR="00BE0257">
        <w:t xml:space="preserve">if </w:t>
      </w:r>
      <w:r w:rsidRPr="00A910C0">
        <w:t>people are allowed to touch the art or if they can just look at it</w:t>
      </w:r>
      <w:r w:rsidR="00BE0257">
        <w:t>.</w:t>
      </w:r>
    </w:p>
    <w:p w14:paraId="371A64D3" w14:textId="3AEF3D80" w:rsidR="000B315B" w:rsidRPr="00A910C0" w:rsidRDefault="00654266" w:rsidP="000B315B">
      <w:pPr>
        <w:pStyle w:val="ListBullet"/>
        <w:numPr>
          <w:ilvl w:val="0"/>
          <w:numId w:val="0"/>
        </w:numPr>
        <w:ind w:left="360"/>
      </w:pPr>
      <w:r>
        <w:rPr>
          <w:noProof/>
        </w:rPr>
        <w:drawing>
          <wp:inline distT="0" distB="0" distL="0" distR="0" wp14:anchorId="07172CEC" wp14:editId="12E5CF16">
            <wp:extent cx="2857500" cy="666750"/>
            <wp:effectExtent l="0" t="0" r="0" b="0"/>
            <wp:docPr id="44113" name="Picture 44113" descr="Hidden Disabilities Sunflowe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13" name="Picture 44113" descr="Hidden Disabilities Sunflower logo"/>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7500" cy="666750"/>
                    </a:xfrm>
                    <a:prstGeom prst="rect">
                      <a:avLst/>
                    </a:prstGeom>
                    <a:noFill/>
                    <a:ln>
                      <a:noFill/>
                    </a:ln>
                  </pic:spPr>
                </pic:pic>
              </a:graphicData>
            </a:graphic>
          </wp:inline>
        </w:drawing>
      </w:r>
    </w:p>
    <w:p w14:paraId="7F82D93C" w14:textId="27F45778" w:rsidR="000B315B" w:rsidRDefault="000B315B" w:rsidP="00CC44BC">
      <w:pPr>
        <w:pStyle w:val="ListBullet"/>
      </w:pPr>
      <w:r w:rsidRPr="000B315B">
        <w:rPr>
          <w:b/>
          <w:bCs/>
          <w:shd w:val="clear" w:color="auto" w:fill="FFFFFF"/>
        </w:rPr>
        <w:t>Making non-visible disabilities</w:t>
      </w:r>
      <w:r>
        <w:rPr>
          <w:shd w:val="clear" w:color="auto" w:fill="FFFFFF"/>
        </w:rPr>
        <w:t xml:space="preserve"> </w:t>
      </w:r>
      <w:r w:rsidR="004545F6" w:rsidRPr="008527EE">
        <w:rPr>
          <w:b/>
          <w:bCs/>
          <w:shd w:val="clear" w:color="auto" w:fill="FFFFFF"/>
        </w:rPr>
        <w:t>visible</w:t>
      </w:r>
      <w:r w:rsidR="004545F6">
        <w:rPr>
          <w:shd w:val="clear" w:color="auto" w:fill="FFFFFF"/>
        </w:rPr>
        <w:t xml:space="preserve"> </w:t>
      </w:r>
      <w:r w:rsidRPr="00A910C0">
        <w:t>–</w:t>
      </w:r>
      <w:r>
        <w:t xml:space="preserve"> </w:t>
      </w:r>
      <w:r w:rsidR="00CD2073" w:rsidRPr="000B315B">
        <w:rPr>
          <w:shd w:val="clear" w:color="auto" w:fill="FFFFFF"/>
        </w:rPr>
        <w:t>Some disabilities, conditions or chronic illnesses are not immediately obvious to others.</w:t>
      </w:r>
      <w:r w:rsidR="00271DD1">
        <w:rPr>
          <w:shd w:val="clear" w:color="auto" w:fill="FFFFFF"/>
        </w:rPr>
        <w:t xml:space="preserve"> </w:t>
      </w:r>
      <w:r w:rsidR="00CD2073" w:rsidRPr="000B315B">
        <w:rPr>
          <w:shd w:val="clear" w:color="auto" w:fill="FFFFFF"/>
        </w:rPr>
        <w:t xml:space="preserve">For some people this can make it hard to understand and believe that someone with a </w:t>
      </w:r>
      <w:r w:rsidR="00CD1C65">
        <w:rPr>
          <w:shd w:val="clear" w:color="auto" w:fill="FFFFFF"/>
        </w:rPr>
        <w:t>‘</w:t>
      </w:r>
      <w:r w:rsidR="00CD2073" w:rsidRPr="000B315B">
        <w:rPr>
          <w:shd w:val="clear" w:color="auto" w:fill="FFFFFF"/>
        </w:rPr>
        <w:t>non-visible</w:t>
      </w:r>
      <w:r w:rsidR="00CD1C65">
        <w:rPr>
          <w:shd w:val="clear" w:color="auto" w:fill="FFFFFF"/>
        </w:rPr>
        <w:t>’</w:t>
      </w:r>
      <w:r w:rsidR="00CD2073" w:rsidRPr="000B315B">
        <w:rPr>
          <w:shd w:val="clear" w:color="auto" w:fill="FFFFFF"/>
        </w:rPr>
        <w:t xml:space="preserve"> condition genuinely needs support. The sunflower lanyard can be worn by people with a non-</w:t>
      </w:r>
      <w:r w:rsidR="00CD1C65" w:rsidRPr="000B315B">
        <w:rPr>
          <w:shd w:val="clear" w:color="auto" w:fill="FFFFFF"/>
        </w:rPr>
        <w:t>visible</w:t>
      </w:r>
      <w:r w:rsidR="00CD2073" w:rsidRPr="000B315B">
        <w:rPr>
          <w:shd w:val="clear" w:color="auto" w:fill="FFFFFF"/>
        </w:rPr>
        <w:t xml:space="preserve"> disability to encourage inclusivity, acceptance and understanding</w:t>
      </w:r>
      <w:r w:rsidR="00696DCF">
        <w:rPr>
          <w:rStyle w:val="EndnoteReference"/>
          <w:shd w:val="clear" w:color="auto" w:fill="FFFFFF"/>
        </w:rPr>
        <w:endnoteReference w:id="20"/>
      </w:r>
      <w:r w:rsidR="00CD2073" w:rsidRPr="000B315B">
        <w:rPr>
          <w:shd w:val="clear" w:color="auto" w:fill="FFFFFF"/>
        </w:rPr>
        <w:t>.</w:t>
      </w:r>
    </w:p>
    <w:p w14:paraId="0B50CD54" w14:textId="77777777" w:rsidR="00CC44BC" w:rsidRDefault="00CC44BC" w:rsidP="00CC44BC">
      <w:pPr>
        <w:pStyle w:val="ListBullet"/>
        <w:numPr>
          <w:ilvl w:val="0"/>
          <w:numId w:val="0"/>
        </w:numPr>
      </w:pPr>
    </w:p>
    <w:p w14:paraId="35E1D6B3" w14:textId="77777777" w:rsidR="00CC44BC" w:rsidRPr="00C51365" w:rsidRDefault="00CC44BC" w:rsidP="00CC44BC">
      <w:pPr>
        <w:pStyle w:val="ListBullet"/>
        <w:numPr>
          <w:ilvl w:val="0"/>
          <w:numId w:val="0"/>
        </w:numPr>
        <w:ind w:left="360"/>
        <w:sectPr w:rsidR="00CC44BC" w:rsidRPr="00C51365" w:rsidSect="00124DE7">
          <w:endnotePr>
            <w:numFmt w:val="decimal"/>
          </w:endnotePr>
          <w:type w:val="continuous"/>
          <w:pgSz w:w="11906" w:h="16838" w:code="9"/>
          <w:pgMar w:top="709" w:right="1134" w:bottom="1134" w:left="1134" w:header="567" w:footer="567" w:gutter="0"/>
          <w:cols w:space="708"/>
          <w:docGrid w:linePitch="360"/>
        </w:sectPr>
      </w:pPr>
    </w:p>
    <w:p w14:paraId="15194DA6" w14:textId="34496DC6" w:rsidR="00DC74CC" w:rsidRDefault="00726C2C" w:rsidP="00DC74CC">
      <w:pPr>
        <w:rPr>
          <w:lang w:eastAsia="en-AU"/>
        </w:rPr>
      </w:pPr>
      <w:r>
        <w:rPr>
          <w:noProof/>
          <w:lang w:eastAsia="en-AU"/>
        </w:rPr>
        <w:drawing>
          <wp:inline distT="0" distB="0" distL="0" distR="0" wp14:anchorId="00051256" wp14:editId="662C69F6">
            <wp:extent cx="6120130" cy="3530600"/>
            <wp:effectExtent l="0" t="0" r="0" b="0"/>
            <wp:docPr id="29" name="Picture 29" descr="A group of people viewing and touching a large tiger as part of the Sydney Lunar Festival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oup of people viewing and touching a large tiger as part of the Sydney Lunar Festival 2019"/>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6120130" cy="3530600"/>
                    </a:xfrm>
                    <a:prstGeom prst="rect">
                      <a:avLst/>
                    </a:prstGeom>
                    <a:ln>
                      <a:noFill/>
                    </a:ln>
                    <a:extLst>
                      <a:ext uri="{53640926-AAD7-44D8-BBD7-CCE9431645EC}">
                        <a14:shadowObscured xmlns:a14="http://schemas.microsoft.com/office/drawing/2010/main"/>
                      </a:ext>
                    </a:extLst>
                  </pic:spPr>
                </pic:pic>
              </a:graphicData>
            </a:graphic>
          </wp:inline>
        </w:drawing>
      </w:r>
    </w:p>
    <w:p w14:paraId="612C63CA" w14:textId="504AC813" w:rsidR="00726C2C" w:rsidRPr="008527EE" w:rsidRDefault="00CC4FE0" w:rsidP="00DC74CC">
      <w:pPr>
        <w:rPr>
          <w:sz w:val="20"/>
          <w:szCs w:val="20"/>
        </w:rPr>
      </w:pPr>
      <w:r w:rsidRPr="008527EE">
        <w:rPr>
          <w:sz w:val="20"/>
          <w:szCs w:val="20"/>
        </w:rPr>
        <w:t xml:space="preserve">Photo: </w:t>
      </w:r>
      <w:r w:rsidR="005C75E7" w:rsidRPr="008527EE">
        <w:rPr>
          <w:sz w:val="20"/>
          <w:szCs w:val="20"/>
        </w:rPr>
        <w:t xml:space="preserve">People exploring a tiger at Lunar Lanterns, Sydney Lunar Festival </w:t>
      </w:r>
      <w:r w:rsidR="00E41F6A" w:rsidRPr="008527EE">
        <w:rPr>
          <w:sz w:val="20"/>
          <w:szCs w:val="20"/>
        </w:rPr>
        <w:t>2019</w:t>
      </w:r>
      <w:r w:rsidR="004545F6" w:rsidRPr="008527EE">
        <w:rPr>
          <w:sz w:val="20"/>
          <w:szCs w:val="20"/>
        </w:rPr>
        <w:t>.</w:t>
      </w:r>
      <w:r w:rsidR="00E41F6A" w:rsidRPr="008527EE">
        <w:rPr>
          <w:sz w:val="20"/>
          <w:szCs w:val="20"/>
        </w:rPr>
        <w:t xml:space="preserve"> Photographer: Kevin </w:t>
      </w:r>
      <w:proofErr w:type="spellStart"/>
      <w:r w:rsidR="00E41F6A" w:rsidRPr="008527EE">
        <w:rPr>
          <w:sz w:val="20"/>
          <w:szCs w:val="20"/>
        </w:rPr>
        <w:t>Bathman</w:t>
      </w:r>
      <w:proofErr w:type="spellEnd"/>
    </w:p>
    <w:p w14:paraId="7DF84585" w14:textId="77777777" w:rsidR="00B91039" w:rsidRDefault="00B91039">
      <w:pPr>
        <w:spacing w:before="0" w:after="0" w:line="240" w:lineRule="auto"/>
        <w:rPr>
          <w:rFonts w:asciiTheme="minorHAnsi" w:eastAsia="Times New Roman" w:hAnsiTheme="minorHAnsi"/>
          <w:lang w:eastAsia="en-AU"/>
        </w:rPr>
      </w:pPr>
      <w:r>
        <w:rPr>
          <w:rFonts w:asciiTheme="minorHAnsi" w:eastAsia="Times New Roman" w:hAnsiTheme="minorHAnsi"/>
          <w:lang w:eastAsia="en-AU"/>
        </w:rPr>
        <w:br w:type="page"/>
      </w:r>
    </w:p>
    <w:p w14:paraId="2C5BACEA" w14:textId="09F33786" w:rsidR="00C34A39" w:rsidRDefault="00C34A39" w:rsidP="00C34A39">
      <w:pPr>
        <w:rPr>
          <w:rFonts w:cs="Arial"/>
        </w:rPr>
      </w:pPr>
      <w:r>
        <w:rPr>
          <w:noProof/>
        </w:rPr>
        <w:drawing>
          <wp:inline distT="0" distB="0" distL="0" distR="0" wp14:anchorId="0757C699" wp14:editId="1ECCC6E7">
            <wp:extent cx="2484823" cy="2665095"/>
            <wp:effectExtent l="0" t="0" r="0" b="1905"/>
            <wp:docPr id="5" name="Picture 5" descr="A couple of girls using a touch digital screen device called an Ableton Pu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ouple of girls using a touch digital screen device called an Ableton Push."/>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2500165" cy="268155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BA8C801" wp14:editId="3569538F">
            <wp:extent cx="1781175" cy="2671763"/>
            <wp:effectExtent l="0" t="0" r="0" b="0"/>
            <wp:docPr id="3" name="Picture 3" descr="A young child wearing a mask and holding a drum sticks playing a Roland electronic drumming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young child wearing a mask and holding a drum sticks playing a Roland electronic drumming ki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flipH="1">
                      <a:off x="0" y="0"/>
                      <a:ext cx="1782927" cy="2674390"/>
                    </a:xfrm>
                    <a:prstGeom prst="rect">
                      <a:avLst/>
                    </a:prstGeom>
                    <a:noFill/>
                    <a:ln>
                      <a:noFill/>
                    </a:ln>
                  </pic:spPr>
                </pic:pic>
              </a:graphicData>
            </a:graphic>
          </wp:inline>
        </w:drawing>
      </w:r>
      <w:r>
        <w:rPr>
          <w:noProof/>
        </w:rPr>
        <w:drawing>
          <wp:inline distT="0" distB="0" distL="0" distR="0" wp14:anchorId="537158CF" wp14:editId="29BCA36B">
            <wp:extent cx="1771650" cy="2657475"/>
            <wp:effectExtent l="0" t="0" r="0" b="9525"/>
            <wp:docPr id="7" name="Picture 7" descr="A girl in a red dress playing an Ableton Push showing excitement of her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irl in a red dress playing an Ableton Push showing excitement of her fac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flipH="1">
                      <a:off x="0" y="0"/>
                      <a:ext cx="1772298" cy="2658447"/>
                    </a:xfrm>
                    <a:prstGeom prst="rect">
                      <a:avLst/>
                    </a:prstGeom>
                    <a:noFill/>
                    <a:ln>
                      <a:noFill/>
                    </a:ln>
                  </pic:spPr>
                </pic:pic>
              </a:graphicData>
            </a:graphic>
          </wp:inline>
        </w:drawing>
      </w:r>
    </w:p>
    <w:p w14:paraId="54055E01" w14:textId="4CBC4459" w:rsidR="00C34A39" w:rsidRPr="008527EE" w:rsidRDefault="00C34A39" w:rsidP="00C34A39">
      <w:pPr>
        <w:rPr>
          <w:rFonts w:cs="Arial"/>
          <w:sz w:val="20"/>
          <w:szCs w:val="20"/>
        </w:rPr>
      </w:pPr>
      <w:r w:rsidRPr="008527EE">
        <w:rPr>
          <w:rFonts w:cs="Arial"/>
          <w:sz w:val="20"/>
          <w:szCs w:val="20"/>
        </w:rPr>
        <w:t xml:space="preserve">Photo 1: </w:t>
      </w:r>
      <w:r w:rsidR="00D341C5" w:rsidRPr="008527EE">
        <w:rPr>
          <w:rFonts w:cs="Arial"/>
          <w:sz w:val="20"/>
          <w:szCs w:val="20"/>
        </w:rPr>
        <w:t xml:space="preserve">2 </w:t>
      </w:r>
      <w:r w:rsidRPr="008527EE">
        <w:rPr>
          <w:rFonts w:cs="Arial"/>
          <w:sz w:val="20"/>
          <w:szCs w:val="20"/>
        </w:rPr>
        <w:t xml:space="preserve">young girls creating electronic music using an Ableton Push. Photographs courtesy of EMC </w:t>
      </w:r>
      <w:r w:rsidR="00D82ED3" w:rsidRPr="008527EE">
        <w:rPr>
          <w:rFonts w:cs="Arial"/>
          <w:sz w:val="20"/>
          <w:szCs w:val="20"/>
        </w:rPr>
        <w:t>/</w:t>
      </w:r>
      <w:r w:rsidRPr="008527EE">
        <w:rPr>
          <w:rFonts w:cs="Arial"/>
          <w:sz w:val="20"/>
          <w:szCs w:val="20"/>
        </w:rPr>
        <w:t xml:space="preserve"> Photographer: Mark Broome</w:t>
      </w:r>
    </w:p>
    <w:p w14:paraId="6CF433C3" w14:textId="1BB4E761" w:rsidR="00C34A39" w:rsidRPr="008527EE" w:rsidRDefault="00C34A39" w:rsidP="00C34A39">
      <w:pPr>
        <w:rPr>
          <w:rFonts w:cs="Arial"/>
          <w:sz w:val="20"/>
          <w:szCs w:val="20"/>
        </w:rPr>
      </w:pPr>
      <w:r w:rsidRPr="008527EE">
        <w:rPr>
          <w:rFonts w:cs="Arial"/>
          <w:sz w:val="20"/>
          <w:szCs w:val="20"/>
        </w:rPr>
        <w:t xml:space="preserve">Photo 2: Young boy playing with a Roland electronic drumming kit wearing a black hat. </w:t>
      </w:r>
    </w:p>
    <w:p w14:paraId="6F72B327" w14:textId="7FB4A840" w:rsidR="00C34A39" w:rsidRPr="008527EE" w:rsidRDefault="00C34A39" w:rsidP="00C34A39">
      <w:pPr>
        <w:rPr>
          <w:rFonts w:cs="Arial"/>
          <w:sz w:val="20"/>
          <w:szCs w:val="20"/>
        </w:rPr>
      </w:pPr>
      <w:r w:rsidRPr="008527EE">
        <w:rPr>
          <w:rFonts w:cs="Arial"/>
          <w:sz w:val="20"/>
          <w:szCs w:val="20"/>
        </w:rPr>
        <w:t xml:space="preserve">Photo 3: Young girl in a red dress playing an Ableton Push showing excitement </w:t>
      </w:r>
      <w:r w:rsidR="00D82ED3" w:rsidRPr="008527EE">
        <w:rPr>
          <w:rFonts w:cs="Arial"/>
          <w:sz w:val="20"/>
          <w:szCs w:val="20"/>
        </w:rPr>
        <w:t xml:space="preserve">on </w:t>
      </w:r>
      <w:r w:rsidRPr="008527EE">
        <w:rPr>
          <w:rFonts w:cs="Arial"/>
          <w:sz w:val="20"/>
          <w:szCs w:val="20"/>
        </w:rPr>
        <w:t>her face</w:t>
      </w:r>
      <w:r w:rsidR="00D82ED3" w:rsidRPr="008527EE">
        <w:rPr>
          <w:rFonts w:cs="Arial"/>
          <w:sz w:val="20"/>
          <w:szCs w:val="20"/>
        </w:rPr>
        <w:t>.</w:t>
      </w:r>
    </w:p>
    <w:p w14:paraId="0584F332" w14:textId="77777777" w:rsidR="008527EE" w:rsidRPr="00AC1F0C" w:rsidRDefault="008527EE" w:rsidP="008527EE">
      <w:pPr>
        <w:pStyle w:val="Heading2"/>
        <w:rPr>
          <w:rFonts w:cs="Arial"/>
          <w:b/>
          <w:bCs/>
          <w:sz w:val="28"/>
        </w:rPr>
      </w:pPr>
      <w:r w:rsidRPr="00C34A39">
        <w:rPr>
          <w:rStyle w:val="Heading2Char"/>
          <w:color w:val="DA1E5B"/>
        </w:rPr>
        <w:t xml:space="preserve">Case </w:t>
      </w:r>
      <w:r>
        <w:rPr>
          <w:rStyle w:val="Heading2Char"/>
          <w:color w:val="DA1E5B"/>
        </w:rPr>
        <w:t>s</w:t>
      </w:r>
      <w:r w:rsidRPr="00C34A39">
        <w:rPr>
          <w:rStyle w:val="Heading2Char"/>
          <w:color w:val="DA1E5B"/>
        </w:rPr>
        <w:t>tudy:</w:t>
      </w:r>
      <w:r>
        <w:rPr>
          <w:rStyle w:val="Heading2Char"/>
          <w:color w:val="DA1E5B"/>
        </w:rPr>
        <w:t xml:space="preserve"> Lil Peeps, Big Beats</w:t>
      </w:r>
    </w:p>
    <w:p w14:paraId="1E4FCDFD" w14:textId="0AC257F2" w:rsidR="00C34A39" w:rsidRDefault="00C34A39" w:rsidP="00C34A39">
      <w:pPr>
        <w:rPr>
          <w:rFonts w:cs="Arial"/>
        </w:rPr>
      </w:pPr>
      <w:r>
        <w:rPr>
          <w:rFonts w:cs="Arial"/>
        </w:rPr>
        <w:t xml:space="preserve">Electronic Music Conference (EMC) organised a fun, therapeutic and electronic music therapy experience for children with disability, their </w:t>
      </w:r>
      <w:proofErr w:type="gramStart"/>
      <w:r>
        <w:rPr>
          <w:rFonts w:cs="Arial"/>
        </w:rPr>
        <w:t>parents</w:t>
      </w:r>
      <w:proofErr w:type="gramEnd"/>
      <w:r>
        <w:rPr>
          <w:rFonts w:cs="Arial"/>
        </w:rPr>
        <w:t xml:space="preserve"> and carers at the Powerhouse Museum in April 2022. </w:t>
      </w:r>
    </w:p>
    <w:p w14:paraId="769E2F42" w14:textId="790C2F2B" w:rsidR="00C34A39" w:rsidRDefault="00C34A39" w:rsidP="00C34A39">
      <w:pPr>
        <w:rPr>
          <w:rFonts w:cs="Arial"/>
        </w:rPr>
      </w:pPr>
      <w:r>
        <w:rPr>
          <w:rFonts w:cs="Arial"/>
        </w:rPr>
        <w:t xml:space="preserve">EMC worked with Accessible Arts, </w:t>
      </w:r>
      <w:proofErr w:type="spellStart"/>
      <w:r>
        <w:rPr>
          <w:rFonts w:cs="Arial"/>
        </w:rPr>
        <w:t>TunedIn</w:t>
      </w:r>
      <w:proofErr w:type="spellEnd"/>
      <w:r>
        <w:rPr>
          <w:rFonts w:cs="Arial"/>
        </w:rPr>
        <w:t xml:space="preserve"> Music Therapy, Ableton and Roland, engaging music therapists, music equipment specialists and creatives with lived experience of disability to work on </w:t>
      </w:r>
      <w:r w:rsidR="002249CC">
        <w:rPr>
          <w:rFonts w:cs="Arial"/>
        </w:rPr>
        <w:t xml:space="preserve">creating and producing </w:t>
      </w:r>
      <w:r>
        <w:rPr>
          <w:rFonts w:cs="Arial"/>
        </w:rPr>
        <w:t>the program. The free music workshop event was a great success with 90 participants, including 45 children and 45 parents/carers – catering for all accessibility needs</w:t>
      </w:r>
      <w:r w:rsidR="002249CC">
        <w:rPr>
          <w:rFonts w:cs="Arial"/>
        </w:rPr>
        <w:t>.</w:t>
      </w:r>
      <w:r>
        <w:rPr>
          <w:rFonts w:cs="Arial"/>
        </w:rPr>
        <w:t xml:space="preserve"> </w:t>
      </w:r>
      <w:r w:rsidR="005D0A8C">
        <w:rPr>
          <w:rFonts w:cs="Arial"/>
        </w:rPr>
        <w:t xml:space="preserve">It was mainly </w:t>
      </w:r>
      <w:r>
        <w:rPr>
          <w:rFonts w:cs="Arial"/>
        </w:rPr>
        <w:t xml:space="preserve">attended by children with </w:t>
      </w:r>
      <w:r w:rsidR="00130567">
        <w:rPr>
          <w:rFonts w:cs="Arial"/>
        </w:rPr>
        <w:t>a</w:t>
      </w:r>
      <w:r>
        <w:rPr>
          <w:rFonts w:cs="Arial"/>
        </w:rPr>
        <w:t xml:space="preserve">utism </w:t>
      </w:r>
      <w:r w:rsidR="005D0A8C">
        <w:rPr>
          <w:rFonts w:cs="Arial"/>
        </w:rPr>
        <w:t>s</w:t>
      </w:r>
      <w:r>
        <w:rPr>
          <w:rFonts w:cs="Arial"/>
        </w:rPr>
        <w:t xml:space="preserve">pectrum </w:t>
      </w:r>
      <w:r w:rsidR="005D0A8C">
        <w:rPr>
          <w:rFonts w:cs="Arial"/>
        </w:rPr>
        <w:t>d</w:t>
      </w:r>
      <w:r>
        <w:rPr>
          <w:rFonts w:cs="Arial"/>
        </w:rPr>
        <w:t xml:space="preserve">isorder and/or </w:t>
      </w:r>
      <w:r w:rsidR="00130567">
        <w:rPr>
          <w:rFonts w:cs="Arial"/>
        </w:rPr>
        <w:t>a</w:t>
      </w:r>
      <w:r>
        <w:rPr>
          <w:rFonts w:cs="Arial"/>
        </w:rPr>
        <w:t xml:space="preserve">ttention </w:t>
      </w:r>
      <w:r w:rsidR="00130567">
        <w:rPr>
          <w:rFonts w:cs="Arial"/>
        </w:rPr>
        <w:t>d</w:t>
      </w:r>
      <w:r>
        <w:rPr>
          <w:rFonts w:cs="Arial"/>
        </w:rPr>
        <w:t xml:space="preserve">eficit </w:t>
      </w:r>
      <w:r w:rsidR="00130567">
        <w:rPr>
          <w:rFonts w:cs="Arial"/>
        </w:rPr>
        <w:t>h</w:t>
      </w:r>
      <w:r>
        <w:rPr>
          <w:rFonts w:cs="Arial"/>
        </w:rPr>
        <w:t xml:space="preserve">yperactivity </w:t>
      </w:r>
      <w:r w:rsidR="00130567">
        <w:rPr>
          <w:rFonts w:cs="Arial"/>
        </w:rPr>
        <w:t>d</w:t>
      </w:r>
      <w:r>
        <w:rPr>
          <w:rFonts w:cs="Arial"/>
        </w:rPr>
        <w:t>isorder.</w:t>
      </w:r>
    </w:p>
    <w:p w14:paraId="2D87FAB4" w14:textId="10AC0FB3" w:rsidR="00C34A39" w:rsidRDefault="00C34A39" w:rsidP="00C34A39">
      <w:pPr>
        <w:rPr>
          <w:rFonts w:cs="Arial"/>
        </w:rPr>
      </w:pPr>
      <w:r>
        <w:rPr>
          <w:rFonts w:cs="Arial"/>
        </w:rPr>
        <w:t xml:space="preserve">Accessibility features included a wheelchair accessible venue, the hidden disability </w:t>
      </w:r>
      <w:r w:rsidR="00F7197B">
        <w:rPr>
          <w:rFonts w:cs="Arial"/>
        </w:rPr>
        <w:t>s</w:t>
      </w:r>
      <w:r>
        <w:rPr>
          <w:rFonts w:cs="Arial"/>
        </w:rPr>
        <w:t xml:space="preserve">unflower </w:t>
      </w:r>
      <w:r w:rsidR="00F7197B">
        <w:rPr>
          <w:rFonts w:cs="Arial"/>
        </w:rPr>
        <w:t>l</w:t>
      </w:r>
      <w:r>
        <w:rPr>
          <w:rFonts w:cs="Arial"/>
        </w:rPr>
        <w:t xml:space="preserve">anyard support, entry hosts that had completed </w:t>
      </w:r>
      <w:r w:rsidR="008040CD">
        <w:rPr>
          <w:rFonts w:cs="Arial"/>
        </w:rPr>
        <w:t>A</w:t>
      </w:r>
      <w:r>
        <w:rPr>
          <w:rFonts w:cs="Arial"/>
        </w:rPr>
        <w:t xml:space="preserve">ccessible </w:t>
      </w:r>
      <w:r w:rsidR="008040CD">
        <w:rPr>
          <w:rFonts w:cs="Arial"/>
        </w:rPr>
        <w:t>A</w:t>
      </w:r>
      <w:r>
        <w:rPr>
          <w:rFonts w:cs="Arial"/>
        </w:rPr>
        <w:t xml:space="preserve">rts </w:t>
      </w:r>
      <w:r w:rsidR="00F7197B">
        <w:rPr>
          <w:rFonts w:cs="Arial"/>
        </w:rPr>
        <w:t>d</w:t>
      </w:r>
      <w:r>
        <w:rPr>
          <w:rFonts w:cs="Arial"/>
        </w:rPr>
        <w:t xml:space="preserve">isability </w:t>
      </w:r>
      <w:r w:rsidR="00F7197B">
        <w:rPr>
          <w:rFonts w:cs="Arial"/>
        </w:rPr>
        <w:t>c</w:t>
      </w:r>
      <w:r>
        <w:rPr>
          <w:rFonts w:cs="Arial"/>
        </w:rPr>
        <w:t xml:space="preserve">onfidence </w:t>
      </w:r>
      <w:r w:rsidR="00F7197B">
        <w:rPr>
          <w:rFonts w:cs="Arial"/>
        </w:rPr>
        <w:t>t</w:t>
      </w:r>
      <w:r>
        <w:rPr>
          <w:rFonts w:cs="Arial"/>
        </w:rPr>
        <w:t>raining and targeted promotions to specialist disability schools and community groups.</w:t>
      </w:r>
    </w:p>
    <w:p w14:paraId="54A98B74" w14:textId="351BB473" w:rsidR="00C34A39" w:rsidRPr="00AC1F0C" w:rsidRDefault="00C34A39" w:rsidP="00130567">
      <w:pPr>
        <w:pStyle w:val="HighlightText"/>
      </w:pPr>
      <w:r w:rsidRPr="00C37D3B">
        <w:rPr>
          <w:b/>
          <w:bCs/>
        </w:rPr>
        <w:t xml:space="preserve">Handy </w:t>
      </w:r>
      <w:r w:rsidR="00370788" w:rsidRPr="00C37D3B">
        <w:rPr>
          <w:b/>
          <w:bCs/>
        </w:rPr>
        <w:t>t</w:t>
      </w:r>
      <w:r w:rsidRPr="00C37D3B">
        <w:rPr>
          <w:b/>
          <w:bCs/>
        </w:rPr>
        <w:t>ip:</w:t>
      </w:r>
      <w:r w:rsidRPr="00C37D3B">
        <w:t xml:space="preserve"> Collaboration was key to </w:t>
      </w:r>
      <w:r w:rsidR="00E60702" w:rsidRPr="00C37D3B">
        <w:t xml:space="preserve">successfully producing </w:t>
      </w:r>
      <w:r w:rsidRPr="00C37D3B">
        <w:t xml:space="preserve">this pilot program. The co-design between music therapists and product specialists was critical to ensuring an engaging participatory experience for the children and their parents/carers. Accessible Arts </w:t>
      </w:r>
      <w:r w:rsidR="006A4751" w:rsidRPr="00C37D3B">
        <w:t xml:space="preserve">was </w:t>
      </w:r>
      <w:r w:rsidRPr="00C37D3B">
        <w:t>a vital partner to work with EMC on the outreach to adult music practitioners with lived experience of disability.</w:t>
      </w:r>
      <w:r>
        <w:t xml:space="preserve"> </w:t>
      </w:r>
    </w:p>
    <w:p w14:paraId="64A442B4" w14:textId="77777777" w:rsidR="00C34A39" w:rsidRDefault="00C34A39">
      <w:pPr>
        <w:spacing w:before="0" w:after="0" w:line="240" w:lineRule="auto"/>
        <w:rPr>
          <w:rFonts w:asciiTheme="minorHAnsi" w:eastAsia="Times New Roman" w:hAnsiTheme="minorHAnsi"/>
          <w:lang w:eastAsia="en-AU"/>
        </w:rPr>
      </w:pPr>
    </w:p>
    <w:bookmarkStart w:id="22" w:name="_Toc128737250"/>
    <w:bookmarkStart w:id="23" w:name="_Toc142991942"/>
    <w:p w14:paraId="49CADBD7" w14:textId="14276CD9" w:rsidR="00EA0FBB" w:rsidRPr="008627DB" w:rsidRDefault="00F67278" w:rsidP="008627DB">
      <w:pPr>
        <w:pStyle w:val="ListParagraph"/>
        <w:pageBreakBefore/>
        <w:numPr>
          <w:ilvl w:val="0"/>
          <w:numId w:val="36"/>
        </w:numPr>
        <w:spacing w:before="0" w:after="480" w:line="1040" w:lineRule="exact"/>
        <w:ind w:left="1134" w:hanging="1134"/>
        <w:outlineLvl w:val="0"/>
        <w:rPr>
          <w:rFonts w:eastAsia="MS Mincho"/>
          <w:color w:val="2455A1" w:themeColor="accent2"/>
          <w:spacing w:val="-20"/>
          <w:sz w:val="96"/>
          <w:szCs w:val="96"/>
          <w:lang w:eastAsia="ja-JP"/>
        </w:rPr>
      </w:pPr>
      <w:r w:rsidRPr="00A910C0">
        <w:rPr>
          <w:noProof/>
        </w:rPr>
        <mc:AlternateContent>
          <mc:Choice Requires="wpg">
            <w:drawing>
              <wp:anchor distT="0" distB="0" distL="114300" distR="114300" simplePos="0" relativeHeight="251697152" behindDoc="0" locked="0" layoutInCell="1" allowOverlap="1" wp14:anchorId="7E855D25" wp14:editId="18890065">
                <wp:simplePos x="0" y="0"/>
                <wp:positionH relativeFrom="column">
                  <wp:posOffset>4499610</wp:posOffset>
                </wp:positionH>
                <wp:positionV relativeFrom="paragraph">
                  <wp:posOffset>38100</wp:posOffset>
                </wp:positionV>
                <wp:extent cx="1889760" cy="1889760"/>
                <wp:effectExtent l="0" t="0" r="0" b="0"/>
                <wp:wrapThrough wrapText="bothSides">
                  <wp:wrapPolygon edited="0">
                    <wp:start x="8492" y="0"/>
                    <wp:lineTo x="6968" y="218"/>
                    <wp:lineTo x="2177" y="2831"/>
                    <wp:lineTo x="1524" y="4573"/>
                    <wp:lineTo x="218" y="6968"/>
                    <wp:lineTo x="0" y="8492"/>
                    <wp:lineTo x="0" y="13935"/>
                    <wp:lineTo x="1742" y="17419"/>
                    <wp:lineTo x="1742" y="17855"/>
                    <wp:lineTo x="5879" y="20903"/>
                    <wp:lineTo x="8056" y="21339"/>
                    <wp:lineTo x="13282" y="21339"/>
                    <wp:lineTo x="15460" y="20903"/>
                    <wp:lineTo x="19597" y="17855"/>
                    <wp:lineTo x="19597" y="17419"/>
                    <wp:lineTo x="21339" y="13935"/>
                    <wp:lineTo x="21339" y="6968"/>
                    <wp:lineTo x="19815" y="4573"/>
                    <wp:lineTo x="19379" y="2831"/>
                    <wp:lineTo x="14589" y="218"/>
                    <wp:lineTo x="12847" y="0"/>
                    <wp:lineTo x="8492" y="0"/>
                  </wp:wrapPolygon>
                </wp:wrapThrough>
                <wp:docPr id="47702" name="Group 477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889760" cy="1889760"/>
                          <a:chOff x="0" y="0"/>
                          <a:chExt cx="1889989" cy="1889989"/>
                        </a:xfrm>
                      </wpg:grpSpPr>
                      <wps:wsp>
                        <wps:cNvPr id="1694" name="Shape 1694"/>
                        <wps:cNvSpPr/>
                        <wps:spPr>
                          <a:xfrm>
                            <a:off x="0" y="0"/>
                            <a:ext cx="1889989" cy="1889989"/>
                          </a:xfrm>
                          <a:custGeom>
                            <a:avLst/>
                            <a:gdLst/>
                            <a:ahLst/>
                            <a:cxnLst/>
                            <a:rect l="0" t="0" r="0" b="0"/>
                            <a:pathLst>
                              <a:path w="1889989" h="1889989">
                                <a:moveTo>
                                  <a:pt x="944994" y="0"/>
                                </a:moveTo>
                                <a:cubicBezTo>
                                  <a:pt x="1466901" y="0"/>
                                  <a:pt x="1889989" y="423075"/>
                                  <a:pt x="1889989" y="944981"/>
                                </a:cubicBezTo>
                                <a:cubicBezTo>
                                  <a:pt x="1889989" y="1466901"/>
                                  <a:pt x="1466901" y="1889989"/>
                                  <a:pt x="944994" y="1889989"/>
                                </a:cubicBezTo>
                                <a:cubicBezTo>
                                  <a:pt x="423088" y="1889989"/>
                                  <a:pt x="0" y="1466901"/>
                                  <a:pt x="0" y="944981"/>
                                </a:cubicBezTo>
                                <a:cubicBezTo>
                                  <a:pt x="0" y="423075"/>
                                  <a:pt x="423088" y="0"/>
                                  <a:pt x="944994" y="0"/>
                                </a:cubicBezTo>
                                <a:close/>
                              </a:path>
                            </a:pathLst>
                          </a:custGeom>
                          <a:solidFill>
                            <a:srgbClr val="2455A1"/>
                          </a:solidFill>
                          <a:ln w="0" cap="flat">
                            <a:noFill/>
                            <a:miter lim="127000"/>
                          </a:ln>
                          <a:effectLst/>
                        </wps:spPr>
                        <wps:bodyPr/>
                      </wps:wsp>
                      <wps:wsp>
                        <wps:cNvPr id="1695" name="Shape 1695"/>
                        <wps:cNvSpPr/>
                        <wps:spPr>
                          <a:xfrm>
                            <a:off x="847757" y="499950"/>
                            <a:ext cx="579095" cy="544347"/>
                          </a:xfrm>
                          <a:custGeom>
                            <a:avLst/>
                            <a:gdLst/>
                            <a:ahLst/>
                            <a:cxnLst/>
                            <a:rect l="0" t="0" r="0" b="0"/>
                            <a:pathLst>
                              <a:path w="579095" h="544347">
                                <a:moveTo>
                                  <a:pt x="289547" y="0"/>
                                </a:moveTo>
                                <a:cubicBezTo>
                                  <a:pt x="449466" y="0"/>
                                  <a:pt x="579095" y="121857"/>
                                  <a:pt x="579095" y="272174"/>
                                </a:cubicBezTo>
                                <a:cubicBezTo>
                                  <a:pt x="579095" y="422491"/>
                                  <a:pt x="449466" y="544347"/>
                                  <a:pt x="289547" y="544347"/>
                                </a:cubicBezTo>
                                <a:cubicBezTo>
                                  <a:pt x="129641" y="544347"/>
                                  <a:pt x="0" y="422491"/>
                                  <a:pt x="0" y="272174"/>
                                </a:cubicBezTo>
                                <a:cubicBezTo>
                                  <a:pt x="0" y="121857"/>
                                  <a:pt x="129641" y="0"/>
                                  <a:pt x="289547" y="0"/>
                                </a:cubicBezTo>
                                <a:close/>
                              </a:path>
                            </a:pathLst>
                          </a:custGeom>
                          <a:solidFill>
                            <a:srgbClr val="FEFEFE"/>
                          </a:solidFill>
                          <a:ln w="0" cap="flat">
                            <a:noFill/>
                            <a:miter lim="127000"/>
                          </a:ln>
                          <a:effectLst/>
                        </wps:spPr>
                        <wps:bodyPr/>
                      </wps:wsp>
                      <wps:wsp>
                        <wps:cNvPr id="1696" name="Shape 1696"/>
                        <wps:cNvSpPr/>
                        <wps:spPr>
                          <a:xfrm>
                            <a:off x="1211411" y="1087870"/>
                            <a:ext cx="241669" cy="414331"/>
                          </a:xfrm>
                          <a:custGeom>
                            <a:avLst/>
                            <a:gdLst/>
                            <a:ahLst/>
                            <a:cxnLst/>
                            <a:rect l="0" t="0" r="0" b="0"/>
                            <a:pathLst>
                              <a:path w="241669" h="414331">
                                <a:moveTo>
                                  <a:pt x="68635" y="167"/>
                                </a:moveTo>
                                <a:cubicBezTo>
                                  <a:pt x="90203" y="669"/>
                                  <a:pt x="109351" y="13849"/>
                                  <a:pt x="118390" y="37966"/>
                                </a:cubicBezTo>
                                <a:cubicBezTo>
                                  <a:pt x="155575" y="137153"/>
                                  <a:pt x="192126" y="236594"/>
                                  <a:pt x="227368" y="336480"/>
                                </a:cubicBezTo>
                                <a:cubicBezTo>
                                  <a:pt x="241669" y="377006"/>
                                  <a:pt x="214021" y="414331"/>
                                  <a:pt x="173139" y="413937"/>
                                </a:cubicBezTo>
                                <a:cubicBezTo>
                                  <a:pt x="147219" y="413429"/>
                                  <a:pt x="129122" y="400132"/>
                                  <a:pt x="120447" y="376764"/>
                                </a:cubicBezTo>
                                <a:cubicBezTo>
                                  <a:pt x="83604" y="277476"/>
                                  <a:pt x="47231" y="178009"/>
                                  <a:pt x="11773" y="78213"/>
                                </a:cubicBezTo>
                                <a:cubicBezTo>
                                  <a:pt x="0" y="45053"/>
                                  <a:pt x="15240" y="15373"/>
                                  <a:pt x="46546" y="3956"/>
                                </a:cubicBezTo>
                                <a:cubicBezTo>
                                  <a:pt x="53988" y="1241"/>
                                  <a:pt x="61447" y="0"/>
                                  <a:pt x="68635" y="167"/>
                                </a:cubicBezTo>
                                <a:close/>
                              </a:path>
                            </a:pathLst>
                          </a:custGeom>
                          <a:solidFill>
                            <a:srgbClr val="1C1C1B"/>
                          </a:solidFill>
                          <a:ln w="0" cap="flat">
                            <a:noFill/>
                            <a:miter lim="127000"/>
                          </a:ln>
                          <a:effectLst/>
                        </wps:spPr>
                        <wps:bodyPr/>
                      </wps:wsp>
                      <wps:wsp>
                        <wps:cNvPr id="1697" name="Shape 1697"/>
                        <wps:cNvSpPr/>
                        <wps:spPr>
                          <a:xfrm>
                            <a:off x="834805" y="474949"/>
                            <a:ext cx="604483" cy="601993"/>
                          </a:xfrm>
                          <a:custGeom>
                            <a:avLst/>
                            <a:gdLst/>
                            <a:ahLst/>
                            <a:cxnLst/>
                            <a:rect l="0" t="0" r="0" b="0"/>
                            <a:pathLst>
                              <a:path w="604483" h="601993">
                                <a:moveTo>
                                  <a:pt x="302692" y="292"/>
                                </a:moveTo>
                                <a:cubicBezTo>
                                  <a:pt x="469647" y="584"/>
                                  <a:pt x="604483" y="135725"/>
                                  <a:pt x="603797" y="302082"/>
                                </a:cubicBezTo>
                                <a:cubicBezTo>
                                  <a:pt x="603123" y="466725"/>
                                  <a:pt x="468109" y="600900"/>
                                  <a:pt x="302540" y="601447"/>
                                </a:cubicBezTo>
                                <a:cubicBezTo>
                                  <a:pt x="136373" y="601993"/>
                                  <a:pt x="38" y="466382"/>
                                  <a:pt x="26" y="300520"/>
                                </a:cubicBezTo>
                                <a:cubicBezTo>
                                  <a:pt x="0" y="134480"/>
                                  <a:pt x="135573" y="0"/>
                                  <a:pt x="302692" y="292"/>
                                </a:cubicBezTo>
                                <a:close/>
                              </a:path>
                            </a:pathLst>
                          </a:custGeom>
                          <a:solidFill>
                            <a:srgbClr val="1C1C1B"/>
                          </a:solidFill>
                          <a:ln w="0" cap="flat">
                            <a:noFill/>
                            <a:miter lim="127000"/>
                          </a:ln>
                          <a:effectLst/>
                        </wps:spPr>
                        <wps:bodyPr/>
                      </wps:wsp>
                      <wps:wsp>
                        <wps:cNvPr id="1698" name="Shape 1698"/>
                        <wps:cNvSpPr/>
                        <wps:spPr>
                          <a:xfrm>
                            <a:off x="884940" y="521631"/>
                            <a:ext cx="503339" cy="506959"/>
                          </a:xfrm>
                          <a:custGeom>
                            <a:avLst/>
                            <a:gdLst/>
                            <a:ahLst/>
                            <a:cxnLst/>
                            <a:rect l="0" t="0" r="0" b="0"/>
                            <a:pathLst>
                              <a:path w="503339" h="506959">
                                <a:moveTo>
                                  <a:pt x="253683" y="1499"/>
                                </a:moveTo>
                                <a:cubicBezTo>
                                  <a:pt x="393345" y="3010"/>
                                  <a:pt x="503339" y="115583"/>
                                  <a:pt x="502932" y="256578"/>
                                </a:cubicBezTo>
                                <a:cubicBezTo>
                                  <a:pt x="502526" y="394056"/>
                                  <a:pt x="388899" y="506959"/>
                                  <a:pt x="251282" y="506628"/>
                                </a:cubicBezTo>
                                <a:cubicBezTo>
                                  <a:pt x="112256" y="506298"/>
                                  <a:pt x="0" y="392646"/>
                                  <a:pt x="508" y="252743"/>
                                </a:cubicBezTo>
                                <a:cubicBezTo>
                                  <a:pt x="1016" y="112878"/>
                                  <a:pt x="114757" y="0"/>
                                  <a:pt x="253683" y="1499"/>
                                </a:cubicBezTo>
                                <a:close/>
                              </a:path>
                            </a:pathLst>
                          </a:custGeom>
                          <a:solidFill>
                            <a:srgbClr val="FEFEFE"/>
                          </a:solidFill>
                          <a:ln w="0" cap="flat">
                            <a:noFill/>
                            <a:miter lim="127000"/>
                          </a:ln>
                          <a:effectLst/>
                        </wps:spPr>
                        <wps:bodyPr/>
                      </wps:wsp>
                      <wps:wsp>
                        <wps:cNvPr id="1699" name="Shape 1699"/>
                        <wps:cNvSpPr/>
                        <wps:spPr>
                          <a:xfrm>
                            <a:off x="375393" y="762879"/>
                            <a:ext cx="82442" cy="160528"/>
                          </a:xfrm>
                          <a:custGeom>
                            <a:avLst/>
                            <a:gdLst/>
                            <a:ahLst/>
                            <a:cxnLst/>
                            <a:rect l="0" t="0" r="0" b="0"/>
                            <a:pathLst>
                              <a:path w="82442" h="160528">
                                <a:moveTo>
                                  <a:pt x="56452" y="0"/>
                                </a:moveTo>
                                <a:lnTo>
                                  <a:pt x="82442" y="0"/>
                                </a:lnTo>
                                <a:lnTo>
                                  <a:pt x="82442" y="50595"/>
                                </a:lnTo>
                                <a:lnTo>
                                  <a:pt x="66256" y="105601"/>
                                </a:lnTo>
                                <a:lnTo>
                                  <a:pt x="82442" y="105601"/>
                                </a:lnTo>
                                <a:lnTo>
                                  <a:pt x="82442" y="139281"/>
                                </a:lnTo>
                                <a:lnTo>
                                  <a:pt x="56896" y="139281"/>
                                </a:lnTo>
                                <a:lnTo>
                                  <a:pt x="50673" y="160528"/>
                                </a:lnTo>
                                <a:lnTo>
                                  <a:pt x="0" y="160528"/>
                                </a:lnTo>
                                <a:lnTo>
                                  <a:pt x="56452" y="0"/>
                                </a:lnTo>
                                <a:close/>
                              </a:path>
                            </a:pathLst>
                          </a:custGeom>
                          <a:solidFill>
                            <a:srgbClr val="FEFEFE"/>
                          </a:solidFill>
                          <a:ln w="0" cap="flat">
                            <a:noFill/>
                            <a:miter lim="127000"/>
                          </a:ln>
                          <a:effectLst/>
                        </wps:spPr>
                        <wps:bodyPr/>
                      </wps:wsp>
                      <wps:wsp>
                        <wps:cNvPr id="1700" name="Shape 1700"/>
                        <wps:cNvSpPr/>
                        <wps:spPr>
                          <a:xfrm>
                            <a:off x="457835" y="762879"/>
                            <a:ext cx="82671" cy="160528"/>
                          </a:xfrm>
                          <a:custGeom>
                            <a:avLst/>
                            <a:gdLst/>
                            <a:ahLst/>
                            <a:cxnLst/>
                            <a:rect l="0" t="0" r="0" b="0"/>
                            <a:pathLst>
                              <a:path w="82671" h="160528">
                                <a:moveTo>
                                  <a:pt x="0" y="0"/>
                                </a:moveTo>
                                <a:lnTo>
                                  <a:pt x="26219" y="0"/>
                                </a:lnTo>
                                <a:lnTo>
                                  <a:pt x="82671" y="160528"/>
                                </a:lnTo>
                                <a:lnTo>
                                  <a:pt x="31553" y="160528"/>
                                </a:lnTo>
                                <a:lnTo>
                                  <a:pt x="25559" y="139281"/>
                                </a:lnTo>
                                <a:lnTo>
                                  <a:pt x="0" y="139281"/>
                                </a:lnTo>
                                <a:lnTo>
                                  <a:pt x="0" y="105601"/>
                                </a:lnTo>
                                <a:lnTo>
                                  <a:pt x="16186" y="105601"/>
                                </a:lnTo>
                                <a:lnTo>
                                  <a:pt x="171" y="50013"/>
                                </a:lnTo>
                                <a:lnTo>
                                  <a:pt x="0" y="50595"/>
                                </a:lnTo>
                                <a:lnTo>
                                  <a:pt x="0" y="0"/>
                                </a:lnTo>
                                <a:close/>
                              </a:path>
                            </a:pathLst>
                          </a:custGeom>
                          <a:solidFill>
                            <a:srgbClr val="FEFEFE"/>
                          </a:solidFill>
                          <a:ln w="0" cap="flat">
                            <a:noFill/>
                            <a:miter lim="127000"/>
                          </a:ln>
                          <a:effectLst/>
                        </wps:spPr>
                        <wps:bodyPr/>
                      </wps:wsp>
                      <wps:wsp>
                        <wps:cNvPr id="1701" name="Shape 1701"/>
                        <wps:cNvSpPr/>
                        <wps:spPr>
                          <a:xfrm>
                            <a:off x="567153" y="671807"/>
                            <a:ext cx="129216" cy="251600"/>
                          </a:xfrm>
                          <a:custGeom>
                            <a:avLst/>
                            <a:gdLst/>
                            <a:ahLst/>
                            <a:cxnLst/>
                            <a:rect l="0" t="0" r="0" b="0"/>
                            <a:pathLst>
                              <a:path w="129216" h="251600">
                                <a:moveTo>
                                  <a:pt x="88481" y="0"/>
                                </a:moveTo>
                                <a:lnTo>
                                  <a:pt x="129216" y="0"/>
                                </a:lnTo>
                                <a:lnTo>
                                  <a:pt x="129216" y="79295"/>
                                </a:lnTo>
                                <a:lnTo>
                                  <a:pt x="103848" y="165519"/>
                                </a:lnTo>
                                <a:lnTo>
                                  <a:pt x="129216" y="165519"/>
                                </a:lnTo>
                                <a:lnTo>
                                  <a:pt x="129216" y="218288"/>
                                </a:lnTo>
                                <a:lnTo>
                                  <a:pt x="89154" y="218288"/>
                                </a:lnTo>
                                <a:lnTo>
                                  <a:pt x="79426" y="251600"/>
                                </a:lnTo>
                                <a:lnTo>
                                  <a:pt x="0" y="251600"/>
                                </a:lnTo>
                                <a:lnTo>
                                  <a:pt x="88481" y="0"/>
                                </a:lnTo>
                                <a:close/>
                              </a:path>
                            </a:pathLst>
                          </a:custGeom>
                          <a:solidFill>
                            <a:srgbClr val="FEFEFE"/>
                          </a:solidFill>
                          <a:ln w="0" cap="flat">
                            <a:noFill/>
                            <a:miter lim="127000"/>
                          </a:ln>
                          <a:effectLst/>
                        </wps:spPr>
                        <wps:bodyPr/>
                      </wps:wsp>
                      <wps:wsp>
                        <wps:cNvPr id="1702" name="Shape 1702"/>
                        <wps:cNvSpPr/>
                        <wps:spPr>
                          <a:xfrm>
                            <a:off x="696369" y="671807"/>
                            <a:ext cx="129546" cy="251600"/>
                          </a:xfrm>
                          <a:custGeom>
                            <a:avLst/>
                            <a:gdLst/>
                            <a:ahLst/>
                            <a:cxnLst/>
                            <a:rect l="0" t="0" r="0" b="0"/>
                            <a:pathLst>
                              <a:path w="129546" h="251600">
                                <a:moveTo>
                                  <a:pt x="0" y="0"/>
                                </a:moveTo>
                                <a:lnTo>
                                  <a:pt x="41078" y="0"/>
                                </a:lnTo>
                                <a:lnTo>
                                  <a:pt x="129546" y="251600"/>
                                </a:lnTo>
                                <a:lnTo>
                                  <a:pt x="49447" y="251600"/>
                                </a:lnTo>
                                <a:lnTo>
                                  <a:pt x="40049" y="218288"/>
                                </a:lnTo>
                                <a:lnTo>
                                  <a:pt x="0" y="218288"/>
                                </a:lnTo>
                                <a:lnTo>
                                  <a:pt x="0" y="165519"/>
                                </a:lnTo>
                                <a:lnTo>
                                  <a:pt x="25368" y="165519"/>
                                </a:lnTo>
                                <a:lnTo>
                                  <a:pt x="260" y="78410"/>
                                </a:lnTo>
                                <a:lnTo>
                                  <a:pt x="0" y="79295"/>
                                </a:lnTo>
                                <a:lnTo>
                                  <a:pt x="0" y="0"/>
                                </a:lnTo>
                                <a:close/>
                              </a:path>
                            </a:pathLst>
                          </a:custGeom>
                          <a:solidFill>
                            <a:srgbClr val="FEFEFE"/>
                          </a:solidFill>
                          <a:ln w="0" cap="flat">
                            <a:noFill/>
                            <a:miter lim="127000"/>
                          </a:ln>
                          <a:effectLst/>
                        </wps:spPr>
                        <wps:bodyPr/>
                      </wps:wsp>
                      <wps:wsp>
                        <wps:cNvPr id="1703" name="Shape 1703"/>
                        <wps:cNvSpPr/>
                        <wps:spPr>
                          <a:xfrm>
                            <a:off x="954500" y="569052"/>
                            <a:ext cx="181991" cy="354355"/>
                          </a:xfrm>
                          <a:custGeom>
                            <a:avLst/>
                            <a:gdLst/>
                            <a:ahLst/>
                            <a:cxnLst/>
                            <a:rect l="0" t="0" r="0" b="0"/>
                            <a:pathLst>
                              <a:path w="181991" h="354355">
                                <a:moveTo>
                                  <a:pt x="124613" y="0"/>
                                </a:moveTo>
                                <a:lnTo>
                                  <a:pt x="181991" y="0"/>
                                </a:lnTo>
                                <a:lnTo>
                                  <a:pt x="181991" y="111635"/>
                                </a:lnTo>
                                <a:lnTo>
                                  <a:pt x="146266" y="233109"/>
                                </a:lnTo>
                                <a:lnTo>
                                  <a:pt x="181991" y="233109"/>
                                </a:lnTo>
                                <a:lnTo>
                                  <a:pt x="181991" y="307442"/>
                                </a:lnTo>
                                <a:lnTo>
                                  <a:pt x="125578" y="307442"/>
                                </a:lnTo>
                                <a:lnTo>
                                  <a:pt x="111862" y="354355"/>
                                </a:lnTo>
                                <a:lnTo>
                                  <a:pt x="0" y="354355"/>
                                </a:lnTo>
                                <a:lnTo>
                                  <a:pt x="124613" y="0"/>
                                </a:lnTo>
                                <a:close/>
                              </a:path>
                            </a:pathLst>
                          </a:custGeom>
                          <a:solidFill>
                            <a:srgbClr val="1C1C1B"/>
                          </a:solidFill>
                          <a:ln w="0" cap="flat">
                            <a:noFill/>
                            <a:miter lim="127000"/>
                          </a:ln>
                          <a:effectLst/>
                        </wps:spPr>
                        <wps:bodyPr/>
                      </wps:wsp>
                      <wps:wsp>
                        <wps:cNvPr id="1704" name="Shape 1704"/>
                        <wps:cNvSpPr/>
                        <wps:spPr>
                          <a:xfrm>
                            <a:off x="1136492" y="569052"/>
                            <a:ext cx="182473" cy="354355"/>
                          </a:xfrm>
                          <a:custGeom>
                            <a:avLst/>
                            <a:gdLst/>
                            <a:ahLst/>
                            <a:cxnLst/>
                            <a:rect l="0" t="0" r="0" b="0"/>
                            <a:pathLst>
                              <a:path w="182473" h="354355">
                                <a:moveTo>
                                  <a:pt x="0" y="0"/>
                                </a:moveTo>
                                <a:lnTo>
                                  <a:pt x="57848" y="0"/>
                                </a:lnTo>
                                <a:lnTo>
                                  <a:pt x="182473" y="354355"/>
                                </a:lnTo>
                                <a:lnTo>
                                  <a:pt x="69634" y="354355"/>
                                </a:lnTo>
                                <a:lnTo>
                                  <a:pt x="56413" y="307442"/>
                                </a:lnTo>
                                <a:lnTo>
                                  <a:pt x="0" y="307442"/>
                                </a:lnTo>
                                <a:lnTo>
                                  <a:pt x="0" y="233109"/>
                                </a:lnTo>
                                <a:lnTo>
                                  <a:pt x="35725" y="233109"/>
                                </a:lnTo>
                                <a:lnTo>
                                  <a:pt x="355" y="110427"/>
                                </a:lnTo>
                                <a:lnTo>
                                  <a:pt x="0" y="111635"/>
                                </a:lnTo>
                                <a:lnTo>
                                  <a:pt x="0" y="0"/>
                                </a:lnTo>
                                <a:close/>
                              </a:path>
                            </a:pathLst>
                          </a:custGeom>
                          <a:solidFill>
                            <a:srgbClr val="1C1C1B"/>
                          </a:solidFill>
                          <a:ln w="0" cap="flat">
                            <a:noFill/>
                            <a:miter lim="127000"/>
                          </a:ln>
                          <a:effectLst/>
                        </wps:spPr>
                        <wps:bodyPr/>
                      </wps:wsp>
                    </wpg:wgp>
                  </a:graphicData>
                </a:graphic>
              </wp:anchor>
            </w:drawing>
          </mc:Choice>
          <mc:Fallback>
            <w:pict>
              <v:group w14:anchorId="47C5DE3F" id="Group 47702" o:spid="_x0000_s1026" alt="&quot;&quot;" style="position:absolute;margin-left:354.3pt;margin-top:3pt;width:148.8pt;height:148.8pt;z-index:251697152" coordsize="18899,18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">
                <v:shape id="Shape 1694" o:spid="_x0000_s1027" style="position:absolute;width:18899;height:18899;visibility:visible;mso-wrap-style:square;v-text-anchor:top" coordsize="1889989,1889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" path="m944994,v521907,,944995,423075,944995,944981c1889989,1466901,1466901,1889989,944994,1889989,423088,1889989,,1466901,,944981,,423075,423088,,944994,xe" fillcolor="#2455a1" stroked="f" strokeweight="0">
                  <v:stroke miterlimit="83231f" joinstyle="miter"/>
                  <v:path arrowok="t" textboxrect="0,0,1889989,1889989"/>
                </v:shape>
                <v:shape id="Shape 1695" o:spid="_x0000_s1028" style="position:absolute;left:8477;top:4999;width:5791;height:5443;visibility:visible;mso-wrap-style:square;v-text-anchor:top" coordsize="579095,544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" path="m289547,c449466,,579095,121857,579095,272174v,150317,-129629,272173,-289548,272173c129641,544347,,422491,,272174,,121857,129641,,289547,xe" fillcolor="#fefefe" stroked="f" strokeweight="0">
                  <v:stroke miterlimit="83231f" joinstyle="miter"/>
                  <v:path arrowok="t" textboxrect="0,0,579095,544347"/>
                </v:shape>
                <v:shape id="Shape 1696" o:spid="_x0000_s1029" style="position:absolute;left:12114;top:10878;width:2416;height:4144;visibility:visible;mso-wrap-style:square;v-text-anchor:top" coordsize="241669,414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" path="m68635,167v21568,502,40716,13682,49755,37799c155575,137153,192126,236594,227368,336480v14301,40526,-13347,77851,-54229,77457c147219,413429,129122,400132,120447,376764,83604,277476,47231,178009,11773,78213,,45053,15240,15373,46546,3956,53988,1241,61447,,68635,167xe" fillcolor="#1c1c1b" stroked="f" strokeweight="0">
                  <v:stroke miterlimit="83231f" joinstyle="miter"/>
                  <v:path arrowok="t" textboxrect="0,0,241669,414331"/>
                </v:shape>
                <v:shape id="Shape 1697" o:spid="_x0000_s1030" style="position:absolute;left:8348;top:4749;width:6044;height:6020;visibility:visible;mso-wrap-style:square;v-text-anchor:top" coordsize="604483,601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" path="m302692,292c469647,584,604483,135725,603797,302082,603123,466725,468109,600900,302540,601447,136373,601993,38,466382,26,300520,,134480,135573,,302692,292xe" fillcolor="#1c1c1b" stroked="f" strokeweight="0">
                  <v:stroke miterlimit="83231f" joinstyle="miter"/>
                  <v:path arrowok="t" textboxrect="0,0,604483,601993"/>
                </v:shape>
                <v:shape id="Shape 1698" o:spid="_x0000_s1031" style="position:absolute;left:8849;top:5216;width:5033;height:5069;visibility:visible;mso-wrap-style:square;v-text-anchor:top" coordsize="503339,506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" path="m253683,1499c393345,3010,503339,115583,502932,256578,502526,394056,388899,506959,251282,506628,112256,506298,,392646,508,252743,1016,112878,114757,,253683,1499xe" fillcolor="#fefefe" stroked="f" strokeweight="0">
                  <v:stroke miterlimit="83231f" joinstyle="miter"/>
                  <v:path arrowok="t" textboxrect="0,0,503339,506959"/>
                </v:shape>
                <v:shape id="Shape 1699" o:spid="_x0000_s1032" style="position:absolute;left:3753;top:7628;width:825;height:1606;visibility:visible;mso-wrap-style:square;v-text-anchor:top" coordsize="82442,160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" path="m56452,l82442,r,50595l66256,105601r16186,l82442,139281r-25546,l50673,160528,,160528,56452,xe" fillcolor="#fefefe" stroked="f" strokeweight="0">
                  <v:stroke miterlimit="83231f" joinstyle="miter"/>
                  <v:path arrowok="t" textboxrect="0,0,82442,160528"/>
                </v:shape>
                <v:shape id="Shape 1700" o:spid="_x0000_s1033" style="position:absolute;left:4578;top:7628;width:827;height:1606;visibility:visible;mso-wrap-style:square;v-text-anchor:top" coordsize="82671,160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" path="m,l26219,,82671,160528r-51118,l25559,139281,,139281,,105601r16186,l171,50013,,50595,,xe" fillcolor="#fefefe" stroked="f" strokeweight="0">
                  <v:stroke miterlimit="83231f" joinstyle="miter"/>
                  <v:path arrowok="t" textboxrect="0,0,82671,160528"/>
                </v:shape>
                <v:shape id="Shape 1701" o:spid="_x0000_s1034" style="position:absolute;left:5671;top:6718;width:1292;height:2516;visibility:visible;mso-wrap-style:square;v-text-anchor:top" coordsize="129216,25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" path="m88481,r40735,l129216,79295r-25368,86224l129216,165519r,52769l89154,218288r-9728,33312l,251600,88481,xe" fillcolor="#fefefe" stroked="f" strokeweight="0">
                  <v:stroke miterlimit="83231f" joinstyle="miter"/>
                  <v:path arrowok="t" textboxrect="0,0,129216,251600"/>
                </v:shape>
                <v:shape id="Shape 1702" o:spid="_x0000_s1035" style="position:absolute;left:6963;top:6718;width:1296;height:2516;visibility:visible;mso-wrap-style:square;v-text-anchor:top" coordsize="129546,25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" path="m,l41078,r88468,251600l49447,251600,40049,218288,,218288,,165519r25368,l260,78410,,79295,,xe" fillcolor="#fefefe" stroked="f" strokeweight="0">
                  <v:stroke miterlimit="83231f" joinstyle="miter"/>
                  <v:path arrowok="t" textboxrect="0,0,129546,251600"/>
                </v:shape>
                <v:shape id="Shape 1703" o:spid="_x0000_s1036" style="position:absolute;left:9545;top:5690;width:1819;height:3544;visibility:visible;mso-wrap-style:square;v-text-anchor:top" coordsize="181991,354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" path="m124613,r57378,l181991,111635,146266,233109r35725,l181991,307442r-56413,l111862,354355,,354355,124613,xe" fillcolor="#1c1c1b" stroked="f" strokeweight="0">
                  <v:stroke miterlimit="83231f" joinstyle="miter"/>
                  <v:path arrowok="t" textboxrect="0,0,181991,354355"/>
                </v:shape>
                <v:shape id="Shape 1704" o:spid="_x0000_s1037" style="position:absolute;left:11364;top:5690;width:1825;height:3544;visibility:visible;mso-wrap-style:square;v-text-anchor:top" coordsize="182473,354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" path="m,l57848,,182473,354355r-112839,l56413,307442,,307442,,233109r35725,l355,110427,,111635,,xe" fillcolor="#1c1c1b" stroked="f" strokeweight="0">
                  <v:stroke miterlimit="83231f" joinstyle="miter"/>
                  <v:path arrowok="t" textboxrect="0,0,182473,354355"/>
                </v:shape>
                <w10:wrap type="through"/>
              </v:group>
            </w:pict>
          </mc:Fallback>
        </mc:AlternateContent>
      </w:r>
      <w:r w:rsidR="00EA0FBB" w:rsidRPr="008627DB">
        <w:rPr>
          <w:rFonts w:eastAsia="MS Mincho"/>
          <w:color w:val="2455A1" w:themeColor="accent2"/>
          <w:spacing w:val="-20"/>
          <w:sz w:val="96"/>
          <w:szCs w:val="96"/>
          <w:lang w:eastAsia="ja-JP"/>
        </w:rPr>
        <w:t xml:space="preserve">Accessible </w:t>
      </w:r>
      <w:r w:rsidR="00EA0FBB" w:rsidRPr="00130567">
        <w:rPr>
          <w:rFonts w:eastAsia="MS Mincho"/>
          <w:color w:val="2455A1"/>
          <w:spacing w:val="-20"/>
          <w:sz w:val="96"/>
          <w:szCs w:val="96"/>
          <w:lang w:eastAsia="ja-JP"/>
        </w:rPr>
        <w:t>materials and inform</w:t>
      </w:r>
      <w:r w:rsidR="00EA0FBB" w:rsidRPr="008627DB">
        <w:rPr>
          <w:rFonts w:eastAsia="MS Mincho"/>
          <w:color w:val="2455A1" w:themeColor="accent2"/>
          <w:spacing w:val="-20"/>
          <w:sz w:val="96"/>
          <w:szCs w:val="96"/>
          <w:lang w:eastAsia="ja-JP"/>
        </w:rPr>
        <w:t>ation</w:t>
      </w:r>
      <w:bookmarkEnd w:id="22"/>
      <w:bookmarkEnd w:id="23"/>
      <w:r w:rsidR="00EA0FBB" w:rsidRPr="008627DB">
        <w:rPr>
          <w:rFonts w:eastAsia="MS Mincho"/>
          <w:color w:val="2455A1" w:themeColor="accent2"/>
          <w:spacing w:val="-20"/>
          <w:sz w:val="96"/>
          <w:szCs w:val="96"/>
          <w:lang w:eastAsia="ja-JP"/>
        </w:rPr>
        <w:t xml:space="preserve"> </w:t>
      </w:r>
    </w:p>
    <w:p w14:paraId="09027634" w14:textId="77777777" w:rsidR="00A732FE" w:rsidRDefault="00A732FE" w:rsidP="003C6688">
      <w:r w:rsidRPr="003C6688">
        <w:t>Historically, the needs of people with disability have not been considered at many events. People with disability have too often had bad experiences and are unwilling to go somewhere unless they know beforehand that their needs will be met.</w:t>
      </w:r>
    </w:p>
    <w:p w14:paraId="731003CC" w14:textId="77777777" w:rsidR="00130567" w:rsidRPr="00130567" w:rsidRDefault="003C6688" w:rsidP="00130567">
      <w:pPr>
        <w:pStyle w:val="Heading2"/>
        <w:rPr>
          <w:color w:val="2455A1"/>
        </w:rPr>
      </w:pPr>
      <w:r w:rsidRPr="00F6054B">
        <w:rPr>
          <w:color w:val="2455A1"/>
        </w:rPr>
        <w:t>Go</w:t>
      </w:r>
      <w:r w:rsidRPr="00130567">
        <w:rPr>
          <w:color w:val="2455A1"/>
        </w:rPr>
        <w:t>od quality information</w:t>
      </w:r>
    </w:p>
    <w:p w14:paraId="7123EE78" w14:textId="167A7610" w:rsidR="00FA37EA" w:rsidRDefault="00FA37EA" w:rsidP="00FA37EA">
      <w:r w:rsidRPr="00817941">
        <w:t xml:space="preserve">People with disability rely on quality information about an event to </w:t>
      </w:r>
      <w:r>
        <w:t xml:space="preserve">understand </w:t>
      </w:r>
      <w:r w:rsidR="00A2607D">
        <w:t xml:space="preserve">if </w:t>
      </w:r>
      <w:r>
        <w:t>it is accessible to them or not.</w:t>
      </w:r>
      <w:r w:rsidR="007F1EC4">
        <w:t xml:space="preserve"> </w:t>
      </w:r>
      <w:r>
        <w:t>They will be looking for information that tells them</w:t>
      </w:r>
      <w:r w:rsidR="00CD1C65">
        <w:t>:</w:t>
      </w:r>
    </w:p>
    <w:p w14:paraId="0A805926" w14:textId="482E0D5F" w:rsidR="00FA37EA" w:rsidRDefault="00A2607D" w:rsidP="00FA37EA">
      <w:pPr>
        <w:pStyle w:val="ListBullet"/>
      </w:pPr>
      <w:r>
        <w:t>h</w:t>
      </w:r>
      <w:r w:rsidR="00FA37EA">
        <w:t>ow they can get there</w:t>
      </w:r>
    </w:p>
    <w:p w14:paraId="78E8BB7A" w14:textId="539FC3FB" w:rsidR="00FA37EA" w:rsidRDefault="00A2607D" w:rsidP="00FA37EA">
      <w:pPr>
        <w:pStyle w:val="ListBullet"/>
      </w:pPr>
      <w:r>
        <w:t xml:space="preserve">if </w:t>
      </w:r>
      <w:r w:rsidR="00FA37EA">
        <w:t>they can move around independently or safely</w:t>
      </w:r>
    </w:p>
    <w:p w14:paraId="136D2BC3" w14:textId="2BDA8AB3" w:rsidR="00FA37EA" w:rsidRDefault="00A2607D" w:rsidP="00FA37EA">
      <w:pPr>
        <w:pStyle w:val="ListBullet"/>
      </w:pPr>
      <w:r>
        <w:t>h</w:t>
      </w:r>
      <w:r w:rsidR="00FA37EA">
        <w:t xml:space="preserve">ow they can join in, </w:t>
      </w:r>
      <w:proofErr w:type="gramStart"/>
      <w:r w:rsidR="00FA37EA">
        <w:t>participate</w:t>
      </w:r>
      <w:proofErr w:type="gramEnd"/>
      <w:r w:rsidR="00FA37EA">
        <w:t xml:space="preserve"> or experience the event</w:t>
      </w:r>
    </w:p>
    <w:p w14:paraId="5E3495CE" w14:textId="03121480" w:rsidR="00FA37EA" w:rsidRDefault="00A2607D" w:rsidP="00FA37EA">
      <w:pPr>
        <w:pStyle w:val="ListBullet"/>
      </w:pPr>
      <w:r>
        <w:t xml:space="preserve">if </w:t>
      </w:r>
      <w:r w:rsidR="00FA37EA">
        <w:t>they can access food, drinks and toilets with independence and dignity</w:t>
      </w:r>
      <w:r w:rsidR="00CD1C65">
        <w:t>.</w:t>
      </w:r>
    </w:p>
    <w:p w14:paraId="278A1892" w14:textId="6264DA02" w:rsidR="00FA37EA" w:rsidRDefault="00FA37EA" w:rsidP="00FA37EA">
      <w:r w:rsidRPr="00130567">
        <w:t>Good quality information helps people with disability to participate with confidence.</w:t>
      </w:r>
      <w:r w:rsidR="007F1EC4">
        <w:t xml:space="preserve"> </w:t>
      </w:r>
      <w:r w:rsidRPr="00817941">
        <w:t>It is important to actively promote what’s on offer so people with disability are aware and feel welcome.</w:t>
      </w:r>
      <w:r>
        <w:t xml:space="preserve"> </w:t>
      </w:r>
    </w:p>
    <w:p w14:paraId="1D38ADA1" w14:textId="703A35B7" w:rsidR="00CD1C65" w:rsidRPr="00CD1C65" w:rsidRDefault="00FA37EA" w:rsidP="00CD1C65">
      <w:pPr>
        <w:pStyle w:val="HighlightText"/>
      </w:pPr>
      <w:r w:rsidRPr="00FA37EA">
        <w:t>If your event has its own website, develop a dedicated accessibility webpage that outlines all access features of the event and is easy to find from the main page</w:t>
      </w:r>
      <w:r w:rsidR="00CD1C65">
        <w:t>.</w:t>
      </w:r>
    </w:p>
    <w:p w14:paraId="4C9488EE" w14:textId="3DB1DB06" w:rsidR="00FA37EA" w:rsidRPr="00A910C0" w:rsidRDefault="00FA37EA" w:rsidP="00130567">
      <w:pPr>
        <w:pStyle w:val="ListBullet"/>
        <w:numPr>
          <w:ilvl w:val="0"/>
          <w:numId w:val="0"/>
        </w:numPr>
        <w:ind w:left="360" w:hanging="360"/>
      </w:pPr>
      <w:r w:rsidRPr="00A910C0">
        <w:t xml:space="preserve">The web page should be digitally accessible and compliant with the </w:t>
      </w:r>
      <w:r w:rsidRPr="00F65984">
        <w:rPr>
          <w:color w:val="000000" w:themeColor="text1"/>
        </w:rPr>
        <w:t>WCAG 2.</w:t>
      </w:r>
      <w:r w:rsidR="008D335F" w:rsidRPr="00F65984">
        <w:rPr>
          <w:color w:val="000000" w:themeColor="text1"/>
        </w:rPr>
        <w:t>2</w:t>
      </w:r>
      <w:r w:rsidRPr="00F65984">
        <w:rPr>
          <w:color w:val="000000" w:themeColor="text1"/>
        </w:rPr>
        <w:t xml:space="preserve"> standards</w:t>
      </w:r>
      <w:r w:rsidR="0039696E">
        <w:rPr>
          <w:color w:val="000000" w:themeColor="text1"/>
        </w:rPr>
        <w:t>:</w:t>
      </w:r>
      <w:r w:rsidRPr="00F65984">
        <w:rPr>
          <w:color w:val="000000" w:themeColor="text1"/>
        </w:rPr>
        <w:t xml:space="preserve"> </w:t>
      </w:r>
    </w:p>
    <w:p w14:paraId="7955EB06" w14:textId="33495FBE" w:rsidR="00FA37EA" w:rsidRPr="007F1EC4" w:rsidRDefault="00FA37EA" w:rsidP="0039696E">
      <w:pPr>
        <w:pStyle w:val="ListBullet"/>
      </w:pPr>
      <w:r w:rsidRPr="00A910C0">
        <w:t>All downloadable documents should be made available in alternative formats (</w:t>
      </w:r>
      <w:r w:rsidR="00F6054B">
        <w:t xml:space="preserve">at a </w:t>
      </w:r>
      <w:r w:rsidRPr="00A910C0">
        <w:t xml:space="preserve">minimum </w:t>
      </w:r>
      <w:r w:rsidRPr="007F1EC4">
        <w:t>Word version formatted for accessibility), you may also consider large print, audio, captioned video, or Easy Read versions</w:t>
      </w:r>
      <w:r w:rsidR="007F1110" w:rsidRPr="007F1EC4">
        <w:t>.</w:t>
      </w:r>
    </w:p>
    <w:p w14:paraId="702639D7" w14:textId="647A4BAD" w:rsidR="00FA37EA" w:rsidRDefault="00FA37EA" w:rsidP="00FA37EA">
      <w:pPr>
        <w:pStyle w:val="ListBullet"/>
      </w:pPr>
      <w:r w:rsidRPr="00A910C0">
        <w:t>The online booking system should allow people to book accessible seats and request support without having to speak to someone</w:t>
      </w:r>
      <w:r w:rsidR="007F1110">
        <w:t>.</w:t>
      </w:r>
    </w:p>
    <w:p w14:paraId="3423319C" w14:textId="6376C585" w:rsidR="003F6727" w:rsidRPr="00525686" w:rsidRDefault="00FA37EA" w:rsidP="00F6054B">
      <w:pPr>
        <w:pStyle w:val="ListBullet"/>
      </w:pPr>
      <w:r w:rsidRPr="0039696E">
        <w:t xml:space="preserve">The website should </w:t>
      </w:r>
      <w:r w:rsidR="007F1110" w:rsidRPr="0039696E">
        <w:t xml:space="preserve">include a contact phone </w:t>
      </w:r>
      <w:r w:rsidRPr="0039696E">
        <w:t>number and email to speak with a trained customer service attendant or event organiser that can answer accessibility questions and respond to requests.</w:t>
      </w:r>
    </w:p>
    <w:p w14:paraId="61B00C9B" w14:textId="00BB1604" w:rsidR="003F6727" w:rsidRPr="00A910C0" w:rsidRDefault="003F6727" w:rsidP="003F6727">
      <w:r w:rsidRPr="00A910C0">
        <w:t>The following information should be included on a dedicated event website</w:t>
      </w:r>
      <w:r w:rsidR="002A5A98">
        <w:t>.</w:t>
      </w:r>
    </w:p>
    <w:p w14:paraId="39E090AB" w14:textId="77777777" w:rsidR="003F6727" w:rsidRPr="00DB2B3C" w:rsidRDefault="003F6727" w:rsidP="003F6727">
      <w:pPr>
        <w:pStyle w:val="Heading3"/>
        <w:spacing w:after="23"/>
        <w:ind w:left="-5"/>
        <w:rPr>
          <w:rFonts w:cs="Arial"/>
          <w:iCs/>
        </w:rPr>
      </w:pPr>
      <w:r w:rsidRPr="00DB2B3C">
        <w:rPr>
          <w:rFonts w:cs="Arial"/>
          <w:iCs/>
        </w:rPr>
        <w:t>Getting there</w:t>
      </w:r>
    </w:p>
    <w:p w14:paraId="771ABB59" w14:textId="38CF63A0" w:rsidR="003F6727" w:rsidRPr="00FD627A" w:rsidRDefault="002A5A98" w:rsidP="003F6727">
      <w:pPr>
        <w:pStyle w:val="ListBullet"/>
      </w:pPr>
      <w:r>
        <w:t>N</w:t>
      </w:r>
      <w:r w:rsidR="003F6727" w:rsidRPr="00FD627A">
        <w:t>earest accessible public transport location</w:t>
      </w:r>
    </w:p>
    <w:p w14:paraId="57922D42" w14:textId="4A875109" w:rsidR="003F6727" w:rsidRDefault="002A5A98" w:rsidP="003F6727">
      <w:pPr>
        <w:pStyle w:val="ListBullet"/>
      </w:pPr>
      <w:r>
        <w:t>A</w:t>
      </w:r>
      <w:r w:rsidR="003F6727">
        <w:t xml:space="preserve">vailable parking and accessible parking </w:t>
      </w:r>
      <w:r>
        <w:t>onsite</w:t>
      </w:r>
    </w:p>
    <w:p w14:paraId="1DDF146C" w14:textId="2596B68F" w:rsidR="003F6727" w:rsidRPr="00FD627A" w:rsidRDefault="002A5A98" w:rsidP="003F6727">
      <w:pPr>
        <w:pStyle w:val="ListBullet"/>
      </w:pPr>
      <w:r>
        <w:t>N</w:t>
      </w:r>
      <w:r w:rsidR="003F6727" w:rsidRPr="00FD627A">
        <w:t>earest on-street mobility parking and/or commercial car park with accessible parking</w:t>
      </w:r>
    </w:p>
    <w:p w14:paraId="121F25BD" w14:textId="1B96A285" w:rsidR="003F6727" w:rsidRPr="00FD627A" w:rsidRDefault="002A5A98" w:rsidP="003F6727">
      <w:pPr>
        <w:pStyle w:val="ListBullet"/>
      </w:pPr>
      <w:r>
        <w:t>N</w:t>
      </w:r>
      <w:r w:rsidR="003F6727" w:rsidRPr="00FD627A">
        <w:t>earest accessible drop-off</w:t>
      </w:r>
      <w:r w:rsidR="00CD1C65">
        <w:t xml:space="preserve"> and pick-up</w:t>
      </w:r>
      <w:r w:rsidR="003F6727" w:rsidRPr="00FD627A">
        <w:t xml:space="preserve"> </w:t>
      </w:r>
      <w:r w:rsidR="003F6727">
        <w:t>area</w:t>
      </w:r>
    </w:p>
    <w:p w14:paraId="4FF78778" w14:textId="589A6400" w:rsidR="003F6727" w:rsidRPr="00FD627A" w:rsidRDefault="002A5A98" w:rsidP="003F6727">
      <w:pPr>
        <w:pStyle w:val="ListBullet"/>
      </w:pPr>
      <w:r>
        <w:t>T</w:t>
      </w:r>
      <w:r w:rsidR="003F6727" w:rsidRPr="00FD627A">
        <w:t xml:space="preserve">he location/names of roads </w:t>
      </w:r>
      <w:r w:rsidR="003F6727">
        <w:t xml:space="preserve">and lifts </w:t>
      </w:r>
      <w:r w:rsidR="003F6727" w:rsidRPr="00FD627A">
        <w:t>that may be closed or affected</w:t>
      </w:r>
      <w:r w:rsidR="003F6727">
        <w:t xml:space="preserve"> that will impact travel on the accessible path to the </w:t>
      </w:r>
      <w:proofErr w:type="gramStart"/>
      <w:r w:rsidR="003F6727">
        <w:t>event</w:t>
      </w:r>
      <w:proofErr w:type="gramEnd"/>
    </w:p>
    <w:p w14:paraId="6614EF31" w14:textId="77777777" w:rsidR="003F6727" w:rsidRPr="00DB2B3C" w:rsidRDefault="003F6727" w:rsidP="003F6727">
      <w:pPr>
        <w:pStyle w:val="Heading3"/>
        <w:spacing w:after="23"/>
        <w:ind w:left="-5"/>
        <w:rPr>
          <w:rFonts w:cs="Arial"/>
          <w:iCs/>
        </w:rPr>
      </w:pPr>
      <w:r w:rsidRPr="00DB2B3C">
        <w:rPr>
          <w:rFonts w:cs="Arial"/>
          <w:iCs/>
        </w:rPr>
        <w:t>Venue accessibility</w:t>
      </w:r>
    </w:p>
    <w:p w14:paraId="4C291A85" w14:textId="2F6BE6FF" w:rsidR="003F6727" w:rsidRPr="00FD627A" w:rsidRDefault="002A5A98" w:rsidP="003F6727">
      <w:pPr>
        <w:pStyle w:val="ListBullet"/>
      </w:pPr>
      <w:r>
        <w:t>M</w:t>
      </w:r>
      <w:r w:rsidR="003F6727" w:rsidRPr="00FD627A">
        <w:t xml:space="preserve">aps that include key event destinations, accessibility infrastructure and </w:t>
      </w:r>
      <w:r w:rsidR="00DB2B3C">
        <w:t xml:space="preserve">the </w:t>
      </w:r>
      <w:r w:rsidR="003F6727" w:rsidRPr="00FD627A">
        <w:t>continuous accessible path of travel</w:t>
      </w:r>
    </w:p>
    <w:p w14:paraId="5FEB337C" w14:textId="6F5D6DA5" w:rsidR="003F6727" w:rsidRPr="00FD627A" w:rsidRDefault="002A5A98" w:rsidP="003F6727">
      <w:pPr>
        <w:pStyle w:val="ListBullet"/>
      </w:pPr>
      <w:r>
        <w:t>A</w:t>
      </w:r>
      <w:r w:rsidR="003F6727" w:rsidRPr="00FD627A">
        <w:t xml:space="preserve">ccessible seating and viewing </w:t>
      </w:r>
      <w:proofErr w:type="gramStart"/>
      <w:r w:rsidR="003F6727" w:rsidRPr="00FD627A">
        <w:t>area</w:t>
      </w:r>
      <w:r w:rsidR="003F6727">
        <w:t>s</w:t>
      </w:r>
      <w:proofErr w:type="gramEnd"/>
    </w:p>
    <w:p w14:paraId="5D230DB6" w14:textId="373127E0" w:rsidR="003F6727" w:rsidRDefault="002A5A98" w:rsidP="003F6727">
      <w:pPr>
        <w:pStyle w:val="ListBullet"/>
      </w:pPr>
      <w:r>
        <w:t>A</w:t>
      </w:r>
      <w:r w:rsidR="003F6727" w:rsidRPr="00FD627A">
        <w:t>ccessible toilet locations</w:t>
      </w:r>
    </w:p>
    <w:p w14:paraId="24D1EE03" w14:textId="7A67383A" w:rsidR="003F6727" w:rsidRPr="00FD627A" w:rsidRDefault="002A5A98" w:rsidP="003F6727">
      <w:pPr>
        <w:pStyle w:val="ListBullet"/>
      </w:pPr>
      <w:r>
        <w:t>A</w:t>
      </w:r>
      <w:r w:rsidR="003F6727">
        <w:t>ccessible adult change facilities</w:t>
      </w:r>
    </w:p>
    <w:p w14:paraId="24A4BC56" w14:textId="77777777" w:rsidR="003F6727" w:rsidRPr="00DB2B3C" w:rsidRDefault="003F6727" w:rsidP="003F6727">
      <w:pPr>
        <w:pStyle w:val="Heading3"/>
        <w:spacing w:after="23"/>
        <w:ind w:left="-5"/>
        <w:rPr>
          <w:rFonts w:cs="Arial"/>
          <w:iCs/>
        </w:rPr>
      </w:pPr>
      <w:r w:rsidRPr="00DB2B3C">
        <w:rPr>
          <w:rFonts w:cs="Arial"/>
          <w:iCs/>
        </w:rPr>
        <w:t>Opportunities for inclusive participation</w:t>
      </w:r>
    </w:p>
    <w:p w14:paraId="5EDA0183" w14:textId="4A86C22C" w:rsidR="003F6727" w:rsidRPr="00FD627A" w:rsidRDefault="002A5A98" w:rsidP="003F6727">
      <w:pPr>
        <w:pStyle w:val="ListBullet"/>
      </w:pPr>
      <w:r>
        <w:t xml:space="preserve">If </w:t>
      </w:r>
      <w:r w:rsidR="003F6727" w:rsidRPr="00FD627A">
        <w:t>hearing augmentation, Auslan interpreting, captioning</w:t>
      </w:r>
      <w:r w:rsidR="003F6727">
        <w:t>,</w:t>
      </w:r>
      <w:r w:rsidR="00DB2B3C">
        <w:t xml:space="preserve"> </w:t>
      </w:r>
      <w:r w:rsidR="003F6727" w:rsidRPr="00FD627A">
        <w:t xml:space="preserve">audio description </w:t>
      </w:r>
      <w:r w:rsidR="003F6727">
        <w:t>and tactile tours are</w:t>
      </w:r>
      <w:r w:rsidR="003F6727" w:rsidRPr="00FD627A">
        <w:t xml:space="preserve"> </w:t>
      </w:r>
      <w:proofErr w:type="gramStart"/>
      <w:r w:rsidR="003F6727" w:rsidRPr="00FD627A">
        <w:t>provided</w:t>
      </w:r>
      <w:proofErr w:type="gramEnd"/>
    </w:p>
    <w:p w14:paraId="6C78E95C" w14:textId="5A8A772E" w:rsidR="003F6727" w:rsidRDefault="002A5A98" w:rsidP="003F6727">
      <w:pPr>
        <w:pStyle w:val="ListBullet"/>
      </w:pPr>
      <w:r>
        <w:t xml:space="preserve">If </w:t>
      </w:r>
      <w:r w:rsidR="003F6727" w:rsidRPr="00FD627A">
        <w:t xml:space="preserve">other supports are provided – such as quiet spaces or sensory adjusted </w:t>
      </w:r>
      <w:proofErr w:type="gramStart"/>
      <w:r w:rsidR="003F6727" w:rsidRPr="00FD627A">
        <w:t>performances</w:t>
      </w:r>
      <w:proofErr w:type="gramEnd"/>
    </w:p>
    <w:p w14:paraId="7A471BEC" w14:textId="77777777" w:rsidR="007C01B8" w:rsidRPr="00DB2B3C" w:rsidRDefault="007C01B8" w:rsidP="007C01B8">
      <w:pPr>
        <w:pStyle w:val="Heading3"/>
        <w:spacing w:after="23"/>
        <w:ind w:left="-5"/>
        <w:rPr>
          <w:rFonts w:cs="Arial"/>
          <w:iCs/>
        </w:rPr>
      </w:pPr>
      <w:r w:rsidRPr="00DB2B3C">
        <w:rPr>
          <w:rFonts w:cs="Arial"/>
          <w:iCs/>
        </w:rPr>
        <w:t>Booking information</w:t>
      </w:r>
    </w:p>
    <w:p w14:paraId="150723F3" w14:textId="2B991805" w:rsidR="007C01B8" w:rsidRPr="00FD627A" w:rsidRDefault="007C01B8" w:rsidP="007C01B8">
      <w:pPr>
        <w:pStyle w:val="ListBullet"/>
      </w:pPr>
      <w:r w:rsidRPr="00FD627A">
        <w:t>How to book for any access features, including dedicated drop</w:t>
      </w:r>
      <w:r w:rsidR="00DB2B3C">
        <w:t>-</w:t>
      </w:r>
      <w:r w:rsidRPr="00FD627A">
        <w:t>of</w:t>
      </w:r>
      <w:r w:rsidR="00DB2B3C">
        <w:t>f</w:t>
      </w:r>
      <w:r w:rsidRPr="00FD627A">
        <w:t xml:space="preserve"> areas, accessible viewing areas, or sensory adjusted performances</w:t>
      </w:r>
    </w:p>
    <w:p w14:paraId="4DFAD474" w14:textId="2BC0B24B" w:rsidR="007C01B8" w:rsidRPr="00FD627A" w:rsidRDefault="002A5A98" w:rsidP="007C01B8">
      <w:pPr>
        <w:pStyle w:val="ListBullet"/>
      </w:pPr>
      <w:r>
        <w:t xml:space="preserve">If </w:t>
      </w:r>
      <w:r w:rsidR="007C01B8" w:rsidRPr="00FD627A">
        <w:t xml:space="preserve">the </w:t>
      </w:r>
      <w:hyperlink r:id="rId52" w:history="1">
        <w:r w:rsidR="007C01B8" w:rsidRPr="00F6054B">
          <w:rPr>
            <w:rStyle w:val="Hyperlink"/>
          </w:rPr>
          <w:t>Companion Card</w:t>
        </w:r>
      </w:hyperlink>
      <w:r w:rsidR="007C01B8" w:rsidRPr="00FD627A">
        <w:t xml:space="preserve"> is accepted (for paid events)</w:t>
      </w:r>
    </w:p>
    <w:p w14:paraId="2AB5424E" w14:textId="3D311CC0" w:rsidR="007C01B8" w:rsidRPr="00DB2B3C" w:rsidRDefault="007C01B8" w:rsidP="007C01B8">
      <w:pPr>
        <w:pStyle w:val="Heading3"/>
        <w:spacing w:after="23"/>
        <w:ind w:left="-5"/>
        <w:rPr>
          <w:rFonts w:cs="Arial"/>
          <w:iCs/>
        </w:rPr>
      </w:pPr>
      <w:r w:rsidRPr="00DB2B3C">
        <w:rPr>
          <w:rFonts w:cs="Arial"/>
          <w:iCs/>
        </w:rPr>
        <w:t xml:space="preserve">Contact </w:t>
      </w:r>
      <w:proofErr w:type="gramStart"/>
      <w:r w:rsidR="002A5A98">
        <w:rPr>
          <w:rFonts w:cs="Arial"/>
          <w:iCs/>
        </w:rPr>
        <w:t>i</w:t>
      </w:r>
      <w:r w:rsidRPr="00DB2B3C">
        <w:rPr>
          <w:rFonts w:cs="Arial"/>
          <w:iCs/>
        </w:rPr>
        <w:t>nformation</w:t>
      </w:r>
      <w:proofErr w:type="gramEnd"/>
    </w:p>
    <w:p w14:paraId="06BD6DDA" w14:textId="0731C8D0" w:rsidR="007C01B8" w:rsidRPr="00FD627A" w:rsidRDefault="007C01B8" w:rsidP="007C01B8">
      <w:pPr>
        <w:pStyle w:val="ListBullet"/>
      </w:pPr>
      <w:r w:rsidRPr="00FD627A">
        <w:t>How to contact the event organiser to discuss access needs</w:t>
      </w:r>
      <w:r w:rsidR="00DB2B3C" w:rsidRPr="00FD627A">
        <w:t xml:space="preserve"> – </w:t>
      </w:r>
      <w:r w:rsidRPr="00FD627A">
        <w:t>including email, contact number, and the National Relay Service</w:t>
      </w:r>
    </w:p>
    <w:p w14:paraId="2C2BEA8F" w14:textId="627C3FEA" w:rsidR="007C01B8" w:rsidRPr="00FD627A" w:rsidRDefault="007C01B8" w:rsidP="007C01B8">
      <w:pPr>
        <w:pStyle w:val="ListBullet"/>
      </w:pPr>
      <w:r w:rsidRPr="00FD627A">
        <w:t xml:space="preserve">Contact details for assistance on the </w:t>
      </w:r>
      <w:proofErr w:type="gramStart"/>
      <w:r w:rsidRPr="00FD627A">
        <w:t>day</w:t>
      </w:r>
      <w:proofErr w:type="gramEnd"/>
    </w:p>
    <w:p w14:paraId="2BD249CA" w14:textId="0328F65E" w:rsidR="007C01B8" w:rsidRPr="00FD627A" w:rsidRDefault="007C01B8" w:rsidP="007C01B8">
      <w:pPr>
        <w:pStyle w:val="ListBullet"/>
      </w:pPr>
      <w:r w:rsidRPr="00FD627A">
        <w:t xml:space="preserve">Use relevant accessibility icons to help communicate </w:t>
      </w:r>
      <w:proofErr w:type="gramStart"/>
      <w:r w:rsidRPr="00FD627A">
        <w:t>features</w:t>
      </w:r>
      <w:proofErr w:type="gramEnd"/>
    </w:p>
    <w:p w14:paraId="3D659C0E" w14:textId="5E70380F" w:rsidR="007C01B8" w:rsidRDefault="007C01B8" w:rsidP="007C01B8">
      <w:pPr>
        <w:pStyle w:val="ListBullet"/>
      </w:pPr>
      <w:r w:rsidRPr="00FD627A">
        <w:t xml:space="preserve">If your event does not have its own website, but uses event listings </w:t>
      </w:r>
      <w:r>
        <w:t xml:space="preserve">and registration </w:t>
      </w:r>
      <w:r w:rsidRPr="00FD627A">
        <w:t>pages, at minimum include information about venue accessibility and how to contact the event organiser to discuss access needs</w:t>
      </w:r>
      <w:r w:rsidR="00330452">
        <w:t xml:space="preserve"> (consider using the free City of Sydney </w:t>
      </w:r>
      <w:hyperlink r:id="rId53" w:history="1">
        <w:r w:rsidR="00330452" w:rsidRPr="00330452">
          <w:rPr>
            <w:rStyle w:val="Hyperlink"/>
          </w:rPr>
          <w:t>What’s On Guide</w:t>
        </w:r>
      </w:hyperlink>
      <w:r w:rsidR="00330452">
        <w:t xml:space="preserve"> and listing the accessibility features of your event)</w:t>
      </w:r>
    </w:p>
    <w:p w14:paraId="7E209E79" w14:textId="46B66324" w:rsidR="007C01B8" w:rsidRDefault="007C01B8" w:rsidP="007C01B8">
      <w:pPr>
        <w:pStyle w:val="ListBullet"/>
      </w:pPr>
      <w:r>
        <w:t xml:space="preserve">For major events and festival or regular events, consider having a dedicated </w:t>
      </w:r>
      <w:r w:rsidR="002A5A98">
        <w:t>a</w:t>
      </w:r>
      <w:r>
        <w:t xml:space="preserve">ccess and </w:t>
      </w:r>
      <w:r w:rsidR="002A5A98">
        <w:t>i</w:t>
      </w:r>
      <w:r>
        <w:t xml:space="preserve">nclusion </w:t>
      </w:r>
      <w:r w:rsidR="002A5A98">
        <w:t>o</w:t>
      </w:r>
      <w:r>
        <w:t xml:space="preserve">fficer for the event that can champion, promote and offer support for people with </w:t>
      </w:r>
      <w:proofErr w:type="gramStart"/>
      <w:r>
        <w:t>disability</w:t>
      </w:r>
      <w:proofErr w:type="gramEnd"/>
    </w:p>
    <w:p w14:paraId="6902D4CE" w14:textId="54C23588" w:rsidR="007C01B8" w:rsidRDefault="007C01B8" w:rsidP="007C01B8">
      <w:pPr>
        <w:pStyle w:val="ListBullet"/>
      </w:pPr>
      <w:r>
        <w:t>Provide an option for people with disability to leave access and inclusion feedback for events</w:t>
      </w:r>
      <w:r w:rsidR="002A5A98">
        <w:t xml:space="preserve"> – s</w:t>
      </w:r>
      <w:r>
        <w:t>ometimes the best ideas for future inclusions at events come</w:t>
      </w:r>
      <w:r w:rsidR="008F6984">
        <w:t xml:space="preserve"> </w:t>
      </w:r>
      <w:r>
        <w:t xml:space="preserve">from customer </w:t>
      </w:r>
      <w:proofErr w:type="gramStart"/>
      <w:r>
        <w:t>feedback</w:t>
      </w:r>
      <w:proofErr w:type="gramEnd"/>
    </w:p>
    <w:p w14:paraId="13644C6D" w14:textId="77777777" w:rsidR="007C01B8" w:rsidRDefault="007C01B8">
      <w:pPr>
        <w:spacing w:before="0" w:after="0" w:line="240" w:lineRule="auto"/>
      </w:pPr>
      <w:r>
        <w:br w:type="page"/>
      </w:r>
    </w:p>
    <w:p w14:paraId="0C9F4DC0" w14:textId="305CF485" w:rsidR="007C053E" w:rsidRPr="00F6054B" w:rsidRDefault="007C053E" w:rsidP="007C053E">
      <w:pPr>
        <w:pStyle w:val="Heading2"/>
        <w:rPr>
          <w:color w:val="2455A1"/>
        </w:rPr>
      </w:pPr>
      <w:r w:rsidRPr="00F6054B">
        <w:rPr>
          <w:color w:val="2455A1"/>
        </w:rPr>
        <w:t xml:space="preserve">Sabrina </w:t>
      </w:r>
      <w:proofErr w:type="spellStart"/>
      <w:r w:rsidRPr="00F6054B">
        <w:rPr>
          <w:color w:val="2455A1"/>
        </w:rPr>
        <w:t>Houssami</w:t>
      </w:r>
      <w:proofErr w:type="spellEnd"/>
    </w:p>
    <w:p w14:paraId="567666B0" w14:textId="77777777" w:rsidR="007C053E" w:rsidRDefault="007C053E" w:rsidP="007C053E">
      <w:r>
        <w:rPr>
          <w:noProof/>
        </w:rPr>
        <w:drawing>
          <wp:inline distT="0" distB="0" distL="0" distR="0" wp14:anchorId="080F5908" wp14:editId="2829F623">
            <wp:extent cx="1490625" cy="1987550"/>
            <wp:effectExtent l="0" t="0" r="0" b="0"/>
            <wp:docPr id="44114" name="Picture 44114" descr="Sabrina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14" name="Picture 44114" descr="Sabrina smiling at the camera."/>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10913" cy="2014601"/>
                    </a:xfrm>
                    <a:prstGeom prst="rect">
                      <a:avLst/>
                    </a:prstGeom>
                    <a:noFill/>
                    <a:ln>
                      <a:noFill/>
                    </a:ln>
                  </pic:spPr>
                </pic:pic>
              </a:graphicData>
            </a:graphic>
          </wp:inline>
        </w:drawing>
      </w:r>
    </w:p>
    <w:p w14:paraId="174E40A9" w14:textId="0451FD6D" w:rsidR="007C053E" w:rsidRPr="00F6054B" w:rsidRDefault="007C053E" w:rsidP="007C053E">
      <w:pPr>
        <w:rPr>
          <w:sz w:val="20"/>
          <w:szCs w:val="20"/>
        </w:rPr>
      </w:pPr>
      <w:r w:rsidRPr="00F6054B">
        <w:rPr>
          <w:sz w:val="20"/>
          <w:szCs w:val="20"/>
        </w:rPr>
        <w:t xml:space="preserve">Photo: Sabrina smiling at the camera enjoying Sydney </w:t>
      </w:r>
      <w:proofErr w:type="spellStart"/>
      <w:r w:rsidRPr="00F6054B">
        <w:rPr>
          <w:sz w:val="20"/>
          <w:szCs w:val="20"/>
        </w:rPr>
        <w:t>WorldPride</w:t>
      </w:r>
      <w:proofErr w:type="spellEnd"/>
      <w:r w:rsidR="00F6054B">
        <w:rPr>
          <w:sz w:val="20"/>
          <w:szCs w:val="20"/>
        </w:rPr>
        <w:t>.</w:t>
      </w:r>
    </w:p>
    <w:p w14:paraId="30135B41" w14:textId="00C6137E" w:rsidR="007C053E" w:rsidRPr="00F6054B" w:rsidRDefault="007C053E" w:rsidP="007C053E">
      <w:pPr>
        <w:pStyle w:val="HighlightText"/>
      </w:pPr>
      <w:r w:rsidRPr="00F6054B">
        <w:t xml:space="preserve">"I have to be able to understand what's going on </w:t>
      </w:r>
      <w:r>
        <w:t>–</w:t>
      </w:r>
      <w:r w:rsidRPr="00F6054B">
        <w:t xml:space="preserve"> so if an event doesn't meet my access needs, I just won't attend."</w:t>
      </w:r>
    </w:p>
    <w:p w14:paraId="71A08781" w14:textId="77777777" w:rsidR="007C053E" w:rsidRDefault="007C053E" w:rsidP="007C053E">
      <w:pPr>
        <w:rPr>
          <w:rFonts w:cs="Arial"/>
        </w:rPr>
        <w:sectPr w:rsidR="007C053E" w:rsidSect="00124DE7">
          <w:endnotePr>
            <w:numFmt w:val="decimal"/>
          </w:endnotePr>
          <w:type w:val="continuous"/>
          <w:pgSz w:w="11906" w:h="16838" w:code="9"/>
          <w:pgMar w:top="709" w:right="1134" w:bottom="1134" w:left="1134" w:header="567" w:footer="567" w:gutter="0"/>
          <w:cols w:space="708"/>
          <w:docGrid w:linePitch="360"/>
        </w:sectPr>
      </w:pPr>
    </w:p>
    <w:p w14:paraId="367B573A" w14:textId="77777777" w:rsidR="007C053E" w:rsidRPr="008863C3" w:rsidRDefault="007C053E" w:rsidP="007C053E">
      <w:pPr>
        <w:rPr>
          <w:rFonts w:cs="Arial"/>
        </w:rPr>
      </w:pPr>
      <w:r w:rsidRPr="008863C3">
        <w:rPr>
          <w:rFonts w:cs="Arial"/>
        </w:rPr>
        <w:t>Would you watch a foreign film without the subtitles on? That's what it's like for me, as a hearing-impaired woman, when an event isn't captioned.</w:t>
      </w:r>
    </w:p>
    <w:p w14:paraId="34CE0D2F" w14:textId="77777777" w:rsidR="007C053E" w:rsidRPr="008863C3" w:rsidRDefault="007C053E" w:rsidP="007C053E">
      <w:pPr>
        <w:rPr>
          <w:rFonts w:cs="Arial"/>
        </w:rPr>
      </w:pPr>
      <w:r w:rsidRPr="008863C3">
        <w:rPr>
          <w:rFonts w:cs="Arial"/>
        </w:rPr>
        <w:t xml:space="preserve">I wear hearing aids in both ears, which means I can hear sound. But I can't capture clarity. </w:t>
      </w:r>
      <w:proofErr w:type="gramStart"/>
      <w:r w:rsidRPr="008863C3">
        <w:rPr>
          <w:rFonts w:cs="Arial"/>
        </w:rPr>
        <w:t>So</w:t>
      </w:r>
      <w:proofErr w:type="gramEnd"/>
      <w:r w:rsidRPr="008863C3">
        <w:rPr>
          <w:rFonts w:cs="Arial"/>
        </w:rPr>
        <w:t xml:space="preserve"> at a noisy concert, I have no idea what people are saying on stage, or what the words to a new song might be.</w:t>
      </w:r>
    </w:p>
    <w:p w14:paraId="5FDC97FE" w14:textId="77777777" w:rsidR="007C053E" w:rsidRPr="008863C3" w:rsidRDefault="007C053E" w:rsidP="007C053E">
      <w:pPr>
        <w:rPr>
          <w:rFonts w:cs="Arial"/>
        </w:rPr>
      </w:pPr>
      <w:r w:rsidRPr="008863C3">
        <w:rPr>
          <w:rFonts w:cs="Arial"/>
        </w:rPr>
        <w:t>I recently went to Sydney World Pride's Rainbow Republic concert and literally cried when I saw that they were captioning every single word on a big screen above the stage.</w:t>
      </w:r>
    </w:p>
    <w:p w14:paraId="2CBFD5E6" w14:textId="14A832E3" w:rsidR="007C053E" w:rsidRDefault="007C053E" w:rsidP="007C053E">
      <w:pPr>
        <w:rPr>
          <w:rFonts w:cs="Arial"/>
        </w:rPr>
      </w:pPr>
      <w:r w:rsidRPr="008863C3">
        <w:rPr>
          <w:rFonts w:cs="Arial"/>
        </w:rPr>
        <w:t xml:space="preserve">Suddenly, I could understand! I could engage. And I noticed everyone else around me paying closer attention to the speakers as well </w:t>
      </w:r>
      <w:r>
        <w:rPr>
          <w:rFonts w:cs="Arial"/>
        </w:rPr>
        <w:t>–</w:t>
      </w:r>
      <w:r w:rsidRPr="008863C3">
        <w:rPr>
          <w:rFonts w:cs="Arial"/>
        </w:rPr>
        <w:t xml:space="preserve"> reading those captions along with me </w:t>
      </w:r>
      <w:r>
        <w:rPr>
          <w:rFonts w:cs="Arial"/>
        </w:rPr>
        <w:t>–</w:t>
      </w:r>
      <w:r w:rsidRPr="008863C3">
        <w:rPr>
          <w:rFonts w:cs="Arial"/>
        </w:rPr>
        <w:t xml:space="preserve"> because let's face it, it's hard for most people to hear at a big old party!</w:t>
      </w:r>
      <w:r>
        <w:rPr>
          <w:rFonts w:cs="Arial"/>
        </w:rPr>
        <w:t xml:space="preserve"> </w:t>
      </w:r>
    </w:p>
    <w:p w14:paraId="567D9E3D" w14:textId="77777777" w:rsidR="007C053E" w:rsidRDefault="007C053E" w:rsidP="007C053E">
      <w:pPr>
        <w:rPr>
          <w:rFonts w:cs="Arial"/>
        </w:rPr>
        <w:sectPr w:rsidR="007C053E" w:rsidSect="00215F99">
          <w:endnotePr>
            <w:numFmt w:val="decimal"/>
          </w:endnotePr>
          <w:type w:val="continuous"/>
          <w:pgSz w:w="11906" w:h="16838" w:code="9"/>
          <w:pgMar w:top="709" w:right="1134" w:bottom="1134" w:left="1134" w:header="567" w:footer="567" w:gutter="0"/>
          <w:cols w:space="708"/>
          <w:docGrid w:linePitch="360"/>
        </w:sectPr>
      </w:pPr>
    </w:p>
    <w:p w14:paraId="3C6D0601" w14:textId="77777777" w:rsidR="007C053E" w:rsidRDefault="007C053E" w:rsidP="007C053E"/>
    <w:p w14:paraId="3D8C2789" w14:textId="77777777" w:rsidR="007C053E" w:rsidRDefault="007C053E" w:rsidP="007C053E">
      <w:pPr>
        <w:spacing w:before="0" w:after="0" w:line="240" w:lineRule="auto"/>
      </w:pPr>
      <w:r w:rsidRPr="00A910C0">
        <w:rPr>
          <w:noProof/>
        </w:rPr>
        <w:drawing>
          <wp:inline distT="0" distB="0" distL="0" distR="0" wp14:anchorId="6D56E091" wp14:editId="69699D00">
            <wp:extent cx="6120130" cy="2630170"/>
            <wp:effectExtent l="0" t="0" r="0" b="0"/>
            <wp:docPr id="44958" name="Picture 44958" descr="Two ladies touching a large colourful rooster at Sydney Lunar Festival in 2023"/>
            <wp:cNvGraphicFramePr/>
            <a:graphic xmlns:a="http://schemas.openxmlformats.org/drawingml/2006/main">
              <a:graphicData uri="http://schemas.openxmlformats.org/drawingml/2006/picture">
                <pic:pic xmlns:pic="http://schemas.openxmlformats.org/drawingml/2006/picture">
                  <pic:nvPicPr>
                    <pic:cNvPr id="44958" name="Picture 44958" descr="Two ladies touching a large colourful rooster at Sydney Lunar Festival in 2023"/>
                    <pic:cNvPicPr/>
                  </pic:nvPicPr>
                  <pic:blipFill>
                    <a:blip r:embed="rId55"/>
                    <a:stretch>
                      <a:fillRect/>
                    </a:stretch>
                  </pic:blipFill>
                  <pic:spPr>
                    <a:xfrm>
                      <a:off x="0" y="0"/>
                      <a:ext cx="6120130" cy="2630170"/>
                    </a:xfrm>
                    <a:prstGeom prst="rect">
                      <a:avLst/>
                    </a:prstGeom>
                  </pic:spPr>
                </pic:pic>
              </a:graphicData>
            </a:graphic>
          </wp:inline>
        </w:drawing>
      </w:r>
    </w:p>
    <w:p w14:paraId="44D57E13" w14:textId="77777777" w:rsidR="007C053E" w:rsidRDefault="007C053E" w:rsidP="007C053E">
      <w:pPr>
        <w:spacing w:before="0" w:after="0" w:line="240" w:lineRule="auto"/>
        <w:rPr>
          <w:sz w:val="16"/>
          <w:szCs w:val="16"/>
        </w:rPr>
      </w:pPr>
    </w:p>
    <w:p w14:paraId="4D52676F" w14:textId="77777777" w:rsidR="007C053E" w:rsidRPr="007C053E" w:rsidRDefault="007C053E" w:rsidP="007C053E">
      <w:pPr>
        <w:spacing w:before="0" w:after="0" w:line="240" w:lineRule="auto"/>
        <w:rPr>
          <w:sz w:val="20"/>
          <w:szCs w:val="20"/>
        </w:rPr>
      </w:pPr>
      <w:r w:rsidRPr="007C053E">
        <w:rPr>
          <w:sz w:val="20"/>
          <w:szCs w:val="20"/>
        </w:rPr>
        <w:t>Photo: Two ladies touching a large colourful rooster at Sydney Lunar Festival 2023</w:t>
      </w:r>
      <w:r>
        <w:rPr>
          <w:sz w:val="20"/>
          <w:szCs w:val="20"/>
        </w:rPr>
        <w:t xml:space="preserve">. </w:t>
      </w:r>
      <w:r w:rsidRPr="007C053E">
        <w:rPr>
          <w:sz w:val="20"/>
          <w:szCs w:val="20"/>
        </w:rPr>
        <w:t>Photographer: Joanne Chan</w:t>
      </w:r>
    </w:p>
    <w:p w14:paraId="2C2C6127" w14:textId="77777777" w:rsidR="007C053E" w:rsidRDefault="007C053E" w:rsidP="007C053E">
      <w:pPr>
        <w:rPr>
          <w:rFonts w:cs="Arial"/>
        </w:rPr>
      </w:pPr>
    </w:p>
    <w:p w14:paraId="59402924" w14:textId="3D97EA96" w:rsidR="007C053E" w:rsidRDefault="007C053E" w:rsidP="007C053E">
      <w:pPr>
        <w:spacing w:before="0" w:after="0" w:line="240" w:lineRule="auto"/>
        <w:rPr>
          <w:rFonts w:asciiTheme="minorHAnsi" w:eastAsia="Times New Roman" w:hAnsiTheme="minorHAnsi"/>
          <w:lang w:eastAsia="en-AU"/>
        </w:rPr>
      </w:pPr>
      <w:r>
        <w:rPr>
          <w:rFonts w:cs="Arial"/>
        </w:rPr>
        <w:br w:type="page"/>
      </w:r>
    </w:p>
    <w:p w14:paraId="11CC4D00" w14:textId="5262BCBA" w:rsidR="007C01B8" w:rsidRDefault="00701FC9" w:rsidP="007C01B8">
      <w:pPr>
        <w:pStyle w:val="ListBullet"/>
        <w:numPr>
          <w:ilvl w:val="0"/>
          <w:numId w:val="0"/>
        </w:numPr>
        <w:ind w:left="360" w:hanging="360"/>
      </w:pPr>
      <w:r w:rsidRPr="00A910C0">
        <w:rPr>
          <w:noProof/>
        </w:rPr>
        <w:drawing>
          <wp:inline distT="0" distB="0" distL="0" distR="0" wp14:anchorId="30EEFC45" wp14:editId="3FB56B39">
            <wp:extent cx="6120130" cy="2656205"/>
            <wp:effectExtent l="0" t="0" r="0" b="0"/>
            <wp:docPr id="32" name="Picture 32" descr="A man providing Auslan interpreting at City Talks"/>
            <wp:cNvGraphicFramePr/>
            <a:graphic xmlns:a="http://schemas.openxmlformats.org/drawingml/2006/main">
              <a:graphicData uri="http://schemas.openxmlformats.org/drawingml/2006/picture">
                <pic:pic xmlns:pic="http://schemas.openxmlformats.org/drawingml/2006/picture">
                  <pic:nvPicPr>
                    <pic:cNvPr id="32" name="Picture 32" descr="A man providing Auslan interpreting at City Talks"/>
                    <pic:cNvPicPr/>
                  </pic:nvPicPr>
                  <pic:blipFill>
                    <a:blip r:embed="rId56"/>
                    <a:stretch>
                      <a:fillRect/>
                    </a:stretch>
                  </pic:blipFill>
                  <pic:spPr>
                    <a:xfrm>
                      <a:off x="0" y="0"/>
                      <a:ext cx="6120130" cy="2656205"/>
                    </a:xfrm>
                    <a:prstGeom prst="rect">
                      <a:avLst/>
                    </a:prstGeom>
                  </pic:spPr>
                </pic:pic>
              </a:graphicData>
            </a:graphic>
          </wp:inline>
        </w:drawing>
      </w:r>
    </w:p>
    <w:p w14:paraId="5E3E986D" w14:textId="19DA8B2D" w:rsidR="00A44E71" w:rsidRPr="00F6054B" w:rsidRDefault="00A44E71" w:rsidP="00A44E71">
      <w:pPr>
        <w:rPr>
          <w:sz w:val="20"/>
          <w:szCs w:val="20"/>
        </w:rPr>
      </w:pPr>
      <w:r w:rsidRPr="00F6054B">
        <w:rPr>
          <w:sz w:val="20"/>
          <w:szCs w:val="20"/>
        </w:rPr>
        <w:t>City Talks featuring Auslan interpreter</w:t>
      </w:r>
      <w:r w:rsidR="00F6054B">
        <w:rPr>
          <w:sz w:val="20"/>
          <w:szCs w:val="20"/>
        </w:rPr>
        <w:t xml:space="preserve">. </w:t>
      </w:r>
      <w:r w:rsidRPr="00F6054B">
        <w:rPr>
          <w:sz w:val="20"/>
          <w:szCs w:val="20"/>
        </w:rPr>
        <w:t>Photographer: Katherine Griffiths</w:t>
      </w:r>
    </w:p>
    <w:p w14:paraId="5617E7E2" w14:textId="77777777" w:rsidR="00E863DC" w:rsidRDefault="00E863DC" w:rsidP="00E863DC">
      <w:pPr>
        <w:pStyle w:val="Heading2"/>
        <w:ind w:left="-5"/>
        <w:rPr>
          <w:rFonts w:cs="Arial"/>
          <w:color w:val="2455A1" w:themeColor="accent2"/>
        </w:rPr>
        <w:sectPr w:rsidR="00E863DC" w:rsidSect="00E057E2">
          <w:endnotePr>
            <w:numFmt w:val="decimal"/>
          </w:endnotePr>
          <w:type w:val="continuous"/>
          <w:pgSz w:w="11906" w:h="16838" w:code="9"/>
          <w:pgMar w:top="1134" w:right="1134" w:bottom="709" w:left="1134" w:header="567" w:footer="567" w:gutter="0"/>
          <w:cols w:space="284"/>
          <w:docGrid w:linePitch="360"/>
        </w:sectPr>
      </w:pPr>
    </w:p>
    <w:p w14:paraId="50A54BB8" w14:textId="07012455" w:rsidR="009F6A59" w:rsidRPr="009F6A59" w:rsidRDefault="009F6A59" w:rsidP="009F6A59">
      <w:pPr>
        <w:keepNext/>
        <w:keepLines/>
        <w:pBdr>
          <w:top w:val="single" w:sz="4" w:space="8" w:color="152128" w:themeColor="accent3"/>
        </w:pBdr>
        <w:spacing w:before="480" w:line="400" w:lineRule="exact"/>
        <w:ind w:left="-5"/>
        <w:contextualSpacing/>
        <w:outlineLvl w:val="1"/>
        <w:rPr>
          <w:rFonts w:cs="Arial"/>
          <w:color w:val="2455A1"/>
          <w:spacing w:val="-10"/>
          <w:sz w:val="36"/>
          <w:szCs w:val="28"/>
        </w:rPr>
      </w:pPr>
      <w:bookmarkStart w:id="24" w:name="_Toc128737252"/>
      <w:r w:rsidRPr="009F6A59">
        <w:rPr>
          <w:rFonts w:cs="Arial"/>
          <w:color w:val="2455A1"/>
          <w:spacing w:val="-10"/>
          <w:sz w:val="36"/>
          <w:szCs w:val="28"/>
        </w:rPr>
        <w:t xml:space="preserve">Communications and </w:t>
      </w:r>
      <w:r w:rsidR="007F1110">
        <w:rPr>
          <w:rFonts w:cs="Arial"/>
          <w:color w:val="2455A1"/>
          <w:spacing w:val="-10"/>
          <w:sz w:val="36"/>
          <w:szCs w:val="28"/>
        </w:rPr>
        <w:t>m</w:t>
      </w:r>
      <w:r w:rsidRPr="009F6A59">
        <w:rPr>
          <w:rFonts w:cs="Arial"/>
          <w:color w:val="2455A1"/>
          <w:spacing w:val="-10"/>
          <w:sz w:val="36"/>
          <w:szCs w:val="28"/>
        </w:rPr>
        <w:t>arketing</w:t>
      </w:r>
      <w:bookmarkEnd w:id="24"/>
      <w:r w:rsidRPr="009F6A59">
        <w:rPr>
          <w:rFonts w:cs="Arial"/>
          <w:color w:val="2455A1"/>
          <w:spacing w:val="-10"/>
          <w:sz w:val="36"/>
          <w:szCs w:val="28"/>
        </w:rPr>
        <w:t xml:space="preserve"> </w:t>
      </w:r>
    </w:p>
    <w:p w14:paraId="7056B7F8" w14:textId="41AAB6B7" w:rsidR="009F6A59" w:rsidRPr="009F6A59" w:rsidRDefault="009F6A59" w:rsidP="009F6A59">
      <w:r w:rsidRPr="009F6A59">
        <w:t>Now that your event is accessible, and includes opportunities for inclusive participation, it’s important you communicate and promote these features of your event.</w:t>
      </w:r>
    </w:p>
    <w:p w14:paraId="49DC9509" w14:textId="77777777" w:rsidR="009F6A59" w:rsidRPr="009F6A59" w:rsidRDefault="009F6A59" w:rsidP="009F6A59">
      <w:r w:rsidRPr="009F6A59">
        <w:t>Your event communications, such as invitations and flyers, should at minimum:</w:t>
      </w:r>
    </w:p>
    <w:p w14:paraId="2E4E627F" w14:textId="424EF06D" w:rsidR="009F6A59" w:rsidRPr="009F6A59" w:rsidRDefault="008F6984" w:rsidP="009F6A59">
      <w:pPr>
        <w:numPr>
          <w:ilvl w:val="0"/>
          <w:numId w:val="7"/>
        </w:numPr>
        <w:spacing w:after="0"/>
        <w:ind w:left="502"/>
        <w:rPr>
          <w:rFonts w:asciiTheme="minorHAnsi" w:eastAsia="Times New Roman" w:hAnsiTheme="minorHAnsi"/>
          <w:lang w:eastAsia="en-AU"/>
        </w:rPr>
      </w:pPr>
      <w:r>
        <w:rPr>
          <w:rFonts w:asciiTheme="minorHAnsi" w:eastAsia="Times New Roman" w:hAnsiTheme="minorHAnsi"/>
          <w:lang w:eastAsia="en-AU"/>
        </w:rPr>
        <w:t>a</w:t>
      </w:r>
      <w:r w:rsidR="009F6A59" w:rsidRPr="009F6A59">
        <w:rPr>
          <w:rFonts w:asciiTheme="minorHAnsi" w:eastAsia="Times New Roman" w:hAnsiTheme="minorHAnsi"/>
          <w:lang w:eastAsia="en-AU"/>
        </w:rPr>
        <w:t xml:space="preserve">sk participants to notify you about any specific accessibility support needs or </w:t>
      </w:r>
      <w:proofErr w:type="gramStart"/>
      <w:r w:rsidR="009F6A59" w:rsidRPr="009F6A59">
        <w:rPr>
          <w:rFonts w:asciiTheme="minorHAnsi" w:eastAsia="Times New Roman" w:hAnsiTheme="minorHAnsi"/>
          <w:lang w:eastAsia="en-AU"/>
        </w:rPr>
        <w:t>requirements</w:t>
      </w:r>
      <w:proofErr w:type="gramEnd"/>
    </w:p>
    <w:p w14:paraId="10256F04" w14:textId="7880C61E" w:rsidR="009F6A59" w:rsidRPr="009F6A59" w:rsidRDefault="008F6984" w:rsidP="009F6A59">
      <w:pPr>
        <w:numPr>
          <w:ilvl w:val="0"/>
          <w:numId w:val="7"/>
        </w:numPr>
        <w:spacing w:after="0"/>
        <w:ind w:left="502"/>
        <w:rPr>
          <w:rFonts w:asciiTheme="minorHAnsi" w:eastAsia="Times New Roman" w:hAnsiTheme="minorHAnsi"/>
          <w:lang w:eastAsia="en-AU"/>
        </w:rPr>
      </w:pPr>
      <w:r>
        <w:rPr>
          <w:rFonts w:asciiTheme="minorHAnsi" w:eastAsia="Times New Roman" w:hAnsiTheme="minorHAnsi"/>
          <w:lang w:eastAsia="en-AU"/>
        </w:rPr>
        <w:t>c</w:t>
      </w:r>
      <w:r w:rsidR="009F6A59" w:rsidRPr="009F6A59">
        <w:rPr>
          <w:rFonts w:asciiTheme="minorHAnsi" w:eastAsia="Times New Roman" w:hAnsiTheme="minorHAnsi"/>
          <w:lang w:eastAsia="en-AU"/>
        </w:rPr>
        <w:t>ommunicate specific access services and opportunities for inclusive participation (where provided)</w:t>
      </w:r>
    </w:p>
    <w:p w14:paraId="0720ADDF" w14:textId="0057189D" w:rsidR="009F6A59" w:rsidRPr="009F6A59" w:rsidRDefault="008F6984" w:rsidP="009F6A59">
      <w:pPr>
        <w:numPr>
          <w:ilvl w:val="0"/>
          <w:numId w:val="7"/>
        </w:numPr>
        <w:spacing w:after="0"/>
        <w:ind w:left="502"/>
        <w:rPr>
          <w:rFonts w:asciiTheme="minorHAnsi" w:eastAsia="Times New Roman" w:hAnsiTheme="minorHAnsi"/>
          <w:lang w:eastAsia="en-AU"/>
        </w:rPr>
      </w:pPr>
      <w:r>
        <w:rPr>
          <w:rFonts w:asciiTheme="minorHAnsi" w:eastAsia="Times New Roman" w:hAnsiTheme="minorHAnsi"/>
          <w:lang w:eastAsia="en-AU"/>
        </w:rPr>
        <w:t>p</w:t>
      </w:r>
      <w:r w:rsidR="009F6A59" w:rsidRPr="009F6A59">
        <w:rPr>
          <w:rFonts w:asciiTheme="minorHAnsi" w:eastAsia="Times New Roman" w:hAnsiTheme="minorHAnsi"/>
          <w:lang w:eastAsia="en-AU"/>
        </w:rPr>
        <w:t>rovide direct contact details, should people need to ask questions about accessing the event – including a direct telephone number, email address and website.</w:t>
      </w:r>
    </w:p>
    <w:p w14:paraId="0BBAE715" w14:textId="32209B2E" w:rsidR="009F6A59" w:rsidRPr="009F6A59" w:rsidRDefault="009F6A59" w:rsidP="009F6A59">
      <w:r w:rsidRPr="009F6A59">
        <w:t xml:space="preserve">When promoting your event through digital communication channels, avoid using PDF invitations only. Instead use accessible HTML formats, Word documents, accessible PDF </w:t>
      </w:r>
      <w:r w:rsidR="008F6984">
        <w:t>files</w:t>
      </w:r>
      <w:r w:rsidRPr="009F6A59">
        <w:t xml:space="preserve"> or plain text. This will assist people who use screen readers to access information. </w:t>
      </w:r>
    </w:p>
    <w:p w14:paraId="1C3FC468" w14:textId="77777777" w:rsidR="009F6A59" w:rsidRPr="00DB2B3C" w:rsidRDefault="009F6A59" w:rsidP="00DB2B3C">
      <w:pPr>
        <w:pStyle w:val="HighlightText"/>
        <w:rPr>
          <w:b/>
          <w:bCs/>
        </w:rPr>
      </w:pPr>
      <w:r w:rsidRPr="00DB2B3C">
        <w:rPr>
          <w:b/>
          <w:bCs/>
        </w:rPr>
        <w:t>Recommended inclusion statement for events</w:t>
      </w:r>
    </w:p>
    <w:p w14:paraId="0D4F64F0" w14:textId="00D475EA" w:rsidR="00227A3C" w:rsidRPr="00DB2B3C" w:rsidRDefault="009F6A59" w:rsidP="00DB2B3C">
      <w:pPr>
        <w:pStyle w:val="HighlightText"/>
      </w:pPr>
      <w:r w:rsidRPr="00DB2B3C">
        <w:t xml:space="preserve">We aim to </w:t>
      </w:r>
      <w:r w:rsidR="000C4F65">
        <w:t xml:space="preserve">produce </w:t>
      </w:r>
      <w:r w:rsidRPr="00DB2B3C">
        <w:t xml:space="preserve">inclusive and accessible events. If you have any </w:t>
      </w:r>
      <w:proofErr w:type="gramStart"/>
      <w:r w:rsidRPr="00DB2B3C">
        <w:t>particular access</w:t>
      </w:r>
      <w:proofErr w:type="gramEnd"/>
      <w:r w:rsidRPr="00DB2B3C">
        <w:t xml:space="preserve"> or communication needs, please contact </w:t>
      </w:r>
      <w:r w:rsidRPr="00B62197">
        <w:rPr>
          <w:color w:val="FF0303" w:themeColor="background2"/>
        </w:rPr>
        <w:t xml:space="preserve">&lt;insert name and role&gt; </w:t>
      </w:r>
      <w:r w:rsidRPr="00DB2B3C">
        <w:t xml:space="preserve">on </w:t>
      </w:r>
      <w:r w:rsidRPr="00B62197">
        <w:rPr>
          <w:color w:val="FF0303" w:themeColor="background2"/>
        </w:rPr>
        <w:t>&lt; insert phone number and email address&gt;</w:t>
      </w:r>
      <w:r w:rsidR="00DB2B3C">
        <w:t>.</w:t>
      </w:r>
    </w:p>
    <w:p w14:paraId="2BFB6E77" w14:textId="4FF8E499" w:rsidR="00227A3C" w:rsidRPr="003A0E96" w:rsidRDefault="00227A3C" w:rsidP="00227A3C">
      <w:pPr>
        <w:pStyle w:val="Heading2"/>
        <w:rPr>
          <w:color w:val="2455A1"/>
        </w:rPr>
      </w:pPr>
      <w:r w:rsidRPr="003A0E96">
        <w:rPr>
          <w:color w:val="2455A1"/>
        </w:rPr>
        <w:t>Best practice considerations</w:t>
      </w:r>
    </w:p>
    <w:p w14:paraId="39DFFB24" w14:textId="1E833E58" w:rsidR="00227A3C" w:rsidRPr="00330452" w:rsidRDefault="00227A3C" w:rsidP="00227A3C">
      <w:pPr>
        <w:pStyle w:val="Heading4"/>
        <w:spacing w:after="83"/>
        <w:ind w:left="-5"/>
        <w:rPr>
          <w:rFonts w:ascii="Arial" w:hAnsi="Arial" w:cs="Arial"/>
          <w:b/>
          <w:bCs/>
          <w:i w:val="0"/>
          <w:iCs w:val="0"/>
          <w:color w:val="auto"/>
        </w:rPr>
      </w:pPr>
      <w:r w:rsidRPr="00330452">
        <w:rPr>
          <w:rFonts w:ascii="Arial" w:hAnsi="Arial" w:cs="Arial"/>
          <w:b/>
          <w:bCs/>
          <w:i w:val="0"/>
          <w:iCs w:val="0"/>
          <w:color w:val="auto"/>
        </w:rPr>
        <w:t>Print accessibility</w:t>
      </w:r>
    </w:p>
    <w:p w14:paraId="60B27782" w14:textId="53D93ECD" w:rsidR="00227A3C" w:rsidRPr="00A910C0" w:rsidRDefault="00227A3C" w:rsidP="00227A3C">
      <w:r>
        <w:t xml:space="preserve">Make your </w:t>
      </w:r>
      <w:r w:rsidRPr="00A910C0">
        <w:t>print communications</w:t>
      </w:r>
      <w:r>
        <w:t xml:space="preserve"> as accessible as you can</w:t>
      </w:r>
      <w:r w:rsidR="00DB2B3C">
        <w:t>:</w:t>
      </w:r>
    </w:p>
    <w:p w14:paraId="399F917D" w14:textId="4A65C110" w:rsidR="00227A3C" w:rsidRDefault="000C4F65" w:rsidP="00227A3C">
      <w:pPr>
        <w:pStyle w:val="ListBullet"/>
      </w:pPr>
      <w:r>
        <w:t>u</w:t>
      </w:r>
      <w:r w:rsidR="00227A3C">
        <w:t xml:space="preserve">se plain </w:t>
      </w:r>
      <w:proofErr w:type="gramStart"/>
      <w:r w:rsidR="00227A3C">
        <w:t>English</w:t>
      </w:r>
      <w:proofErr w:type="gramEnd"/>
    </w:p>
    <w:p w14:paraId="399D4B64" w14:textId="1A5E54ED" w:rsidR="00227A3C" w:rsidRPr="00A910C0" w:rsidRDefault="000C4F65" w:rsidP="00227A3C">
      <w:pPr>
        <w:pStyle w:val="ListBullet"/>
      </w:pPr>
      <w:r>
        <w:t>u</w:t>
      </w:r>
      <w:r w:rsidR="00227A3C">
        <w:t xml:space="preserve">se a </w:t>
      </w:r>
      <w:r w:rsidR="00227A3C" w:rsidRPr="00A910C0">
        <w:t xml:space="preserve">sans-serif </w:t>
      </w:r>
      <w:proofErr w:type="gramStart"/>
      <w:r w:rsidR="00227A3C" w:rsidRPr="00A910C0">
        <w:t>font</w:t>
      </w:r>
      <w:proofErr w:type="gramEnd"/>
    </w:p>
    <w:p w14:paraId="62621324" w14:textId="44F65482" w:rsidR="00227A3C" w:rsidRPr="00A910C0" w:rsidRDefault="000C4F65" w:rsidP="00227A3C">
      <w:pPr>
        <w:pStyle w:val="ListBullet"/>
      </w:pPr>
      <w:r>
        <w:t>a</w:t>
      </w:r>
      <w:r w:rsidR="00227A3C" w:rsidRPr="00A910C0">
        <w:t xml:space="preserve">im for </w:t>
      </w:r>
      <w:r w:rsidR="00DB2B3C" w:rsidRPr="00A910C0">
        <w:t>12-point</w:t>
      </w:r>
      <w:r w:rsidR="00227A3C" w:rsidRPr="00A910C0">
        <w:t xml:space="preserve"> font size (</w:t>
      </w:r>
      <w:r w:rsidR="00227A3C">
        <w:t xml:space="preserve">11 </w:t>
      </w:r>
      <w:r w:rsidR="00227A3C" w:rsidRPr="00A910C0">
        <w:t>is the absolute minimum)</w:t>
      </w:r>
    </w:p>
    <w:p w14:paraId="678547C8" w14:textId="603A78E9" w:rsidR="00227A3C" w:rsidRPr="00A910C0" w:rsidRDefault="000C4F65" w:rsidP="00227A3C">
      <w:pPr>
        <w:pStyle w:val="ListBullet"/>
      </w:pPr>
      <w:r>
        <w:t>a</w:t>
      </w:r>
      <w:r w:rsidR="00227A3C" w:rsidRPr="00A910C0">
        <w:t xml:space="preserve">void using all capitals and </w:t>
      </w:r>
      <w:proofErr w:type="gramStart"/>
      <w:r w:rsidR="00227A3C" w:rsidRPr="00A910C0">
        <w:t>italics</w:t>
      </w:r>
      <w:proofErr w:type="gramEnd"/>
    </w:p>
    <w:p w14:paraId="7F1FBF96" w14:textId="4D9E6D61" w:rsidR="00227A3C" w:rsidRPr="00A910C0" w:rsidRDefault="000C4F65" w:rsidP="00227A3C">
      <w:pPr>
        <w:pStyle w:val="ListBullet"/>
      </w:pPr>
      <w:r>
        <w:t>m</w:t>
      </w:r>
      <w:r w:rsidR="00227A3C">
        <w:t xml:space="preserve">ake sure there is effective </w:t>
      </w:r>
      <w:r w:rsidR="00227A3C" w:rsidRPr="00A910C0">
        <w:t xml:space="preserve">colour contrast between background and key information </w:t>
      </w:r>
      <w:proofErr w:type="gramStart"/>
      <w:r w:rsidR="00227A3C" w:rsidRPr="00A910C0">
        <w:t>text</w:t>
      </w:r>
      <w:proofErr w:type="gramEnd"/>
    </w:p>
    <w:p w14:paraId="0005C7F8" w14:textId="581D8CF9" w:rsidR="00227A3C" w:rsidRPr="00A910C0" w:rsidRDefault="00E12A73" w:rsidP="00227A3C">
      <w:pPr>
        <w:pStyle w:val="ListBullet"/>
      </w:pPr>
      <w:r>
        <w:t>m</w:t>
      </w:r>
      <w:r w:rsidR="00227A3C">
        <w:t xml:space="preserve">ake sure </w:t>
      </w:r>
      <w:r w:rsidR="00227A3C" w:rsidRPr="00A910C0">
        <w:t>text is horizontal and straight (not vertical)</w:t>
      </w:r>
    </w:p>
    <w:p w14:paraId="78D52CEA" w14:textId="675AC1D7" w:rsidR="00227A3C" w:rsidRDefault="00E12A73" w:rsidP="00227A3C">
      <w:pPr>
        <w:pStyle w:val="ListBullet"/>
      </w:pPr>
      <w:r>
        <w:t>u</w:t>
      </w:r>
      <w:r w:rsidR="00227A3C" w:rsidRPr="00A910C0">
        <w:t>s</w:t>
      </w:r>
      <w:r w:rsidR="00227A3C">
        <w:t xml:space="preserve">e </w:t>
      </w:r>
      <w:r w:rsidR="00227A3C" w:rsidRPr="00A910C0">
        <w:t xml:space="preserve">accessibility </w:t>
      </w:r>
      <w:proofErr w:type="gramStart"/>
      <w:r w:rsidR="00227A3C" w:rsidRPr="00A910C0">
        <w:t>icons</w:t>
      </w:r>
      <w:proofErr w:type="gramEnd"/>
    </w:p>
    <w:p w14:paraId="2528F337" w14:textId="10F2B208" w:rsidR="00227A3C" w:rsidRDefault="00E12A73" w:rsidP="00227A3C">
      <w:pPr>
        <w:pStyle w:val="ListBullet"/>
      </w:pPr>
      <w:r>
        <w:t>u</w:t>
      </w:r>
      <w:r w:rsidR="00227A3C">
        <w:t>se photos or images to help describe the event</w:t>
      </w:r>
      <w:r>
        <w:t>.</w:t>
      </w:r>
    </w:p>
    <w:p w14:paraId="2F073D1A" w14:textId="7F493696" w:rsidR="00227A3C" w:rsidRDefault="00227A3C" w:rsidP="00EC60B5">
      <w:pPr>
        <w:pStyle w:val="ListBullet"/>
        <w:numPr>
          <w:ilvl w:val="0"/>
          <w:numId w:val="0"/>
        </w:numPr>
        <w:spacing w:after="240"/>
      </w:pPr>
      <w:r>
        <w:t xml:space="preserve">Provide </w:t>
      </w:r>
      <w:r w:rsidR="00E12A73">
        <w:t xml:space="preserve">alternative </w:t>
      </w:r>
      <w:r>
        <w:t xml:space="preserve">formats on request – </w:t>
      </w:r>
      <w:r w:rsidRPr="00330452">
        <w:t>it</w:t>
      </w:r>
      <w:r w:rsidR="00DB2B3C" w:rsidRPr="00330452">
        <w:t>’</w:t>
      </w:r>
      <w:r w:rsidRPr="00330452">
        <w:t>s law</w:t>
      </w:r>
      <w:r w:rsidR="00E12A73">
        <w:t>.</w:t>
      </w:r>
      <w:r>
        <w:t xml:space="preserve"> </w:t>
      </w:r>
      <w:r w:rsidR="00E12A73">
        <w:t>O</w:t>
      </w:r>
      <w:r w:rsidRPr="00227A3C">
        <w:t xml:space="preserve">ther alternative formats include large print, Easy Read, Auslan video, captioned </w:t>
      </w:r>
      <w:proofErr w:type="gramStart"/>
      <w:r w:rsidRPr="00227A3C">
        <w:t>video</w:t>
      </w:r>
      <w:proofErr w:type="gramEnd"/>
      <w:r w:rsidR="00DB2B3C">
        <w:t xml:space="preserve"> and audio</w:t>
      </w:r>
      <w:r w:rsidRPr="00227A3C">
        <w:t>.</w:t>
      </w:r>
    </w:p>
    <w:p w14:paraId="43BFEA28" w14:textId="77777777" w:rsidR="00227A3C" w:rsidRPr="00330452" w:rsidRDefault="00227A3C" w:rsidP="00227A3C">
      <w:pPr>
        <w:pStyle w:val="Heading4"/>
        <w:spacing w:after="83"/>
        <w:ind w:left="-5"/>
        <w:rPr>
          <w:rFonts w:ascii="Arial" w:hAnsi="Arial" w:cs="Arial"/>
          <w:b/>
          <w:bCs/>
          <w:i w:val="0"/>
          <w:iCs w:val="0"/>
          <w:color w:val="auto"/>
        </w:rPr>
      </w:pPr>
      <w:r w:rsidRPr="00330452">
        <w:rPr>
          <w:rFonts w:ascii="Arial" w:hAnsi="Arial" w:cs="Arial"/>
          <w:b/>
          <w:bCs/>
          <w:i w:val="0"/>
          <w:iCs w:val="0"/>
          <w:color w:val="auto"/>
        </w:rPr>
        <w:t>Actively promote to people with disability</w:t>
      </w:r>
    </w:p>
    <w:p w14:paraId="3486E6F6" w14:textId="3306D939" w:rsidR="00227A3C" w:rsidRDefault="00227A3C" w:rsidP="00227A3C">
      <w:r>
        <w:t xml:space="preserve">People with disability are used to events not being accessible to them. If you have gone to the effort to make </w:t>
      </w:r>
      <w:r w:rsidR="00311C8B">
        <w:t xml:space="preserve">the event </w:t>
      </w:r>
      <w:r>
        <w:t xml:space="preserve">inclusive and accessible, make sure you actively </w:t>
      </w:r>
      <w:r w:rsidRPr="00A910C0">
        <w:t>promote your event to disability organisations and peak bodies. Some strategies include:</w:t>
      </w:r>
    </w:p>
    <w:p w14:paraId="4D4BF1FC" w14:textId="64F0993D" w:rsidR="00701FC9" w:rsidRDefault="00311C8B" w:rsidP="00227A3C">
      <w:pPr>
        <w:pStyle w:val="ListBullet"/>
      </w:pPr>
      <w:r>
        <w:t>e</w:t>
      </w:r>
      <w:r w:rsidR="00227A3C" w:rsidRPr="00A910C0">
        <w:t>mail details of your inclusive event to local disability services and</w:t>
      </w:r>
      <w:r>
        <w:t>/</w:t>
      </w:r>
      <w:r w:rsidR="00227A3C" w:rsidRPr="00A910C0">
        <w:t>or peak bodies</w:t>
      </w:r>
    </w:p>
    <w:p w14:paraId="51CB2DF8" w14:textId="2BAD4189" w:rsidR="006A23D8" w:rsidRPr="00A910C0" w:rsidRDefault="00311C8B" w:rsidP="006A23D8">
      <w:pPr>
        <w:pStyle w:val="ListBullet"/>
      </w:pPr>
      <w:r>
        <w:t>p</w:t>
      </w:r>
      <w:r w:rsidR="006A23D8" w:rsidRPr="00A910C0">
        <w:t xml:space="preserve">romote your event on social media and tag local disability groups and service </w:t>
      </w:r>
      <w:proofErr w:type="gramStart"/>
      <w:r w:rsidR="006A23D8" w:rsidRPr="00A910C0">
        <w:t>providers</w:t>
      </w:r>
      <w:proofErr w:type="gramEnd"/>
    </w:p>
    <w:p w14:paraId="7AAF67DE" w14:textId="0B6E67EA" w:rsidR="006A23D8" w:rsidRDefault="00311C8B" w:rsidP="006A23D8">
      <w:pPr>
        <w:pStyle w:val="ListBullet"/>
      </w:pPr>
      <w:r>
        <w:t>s</w:t>
      </w:r>
      <w:r w:rsidR="006A23D8" w:rsidRPr="00A910C0">
        <w:t xml:space="preserve">ome </w:t>
      </w:r>
      <w:r w:rsidR="002D736F">
        <w:t xml:space="preserve">disability </w:t>
      </w:r>
      <w:r w:rsidR="006A23D8" w:rsidRPr="00A910C0">
        <w:t>groups</w:t>
      </w:r>
      <w:r w:rsidR="002D736F">
        <w:t xml:space="preserve"> and service providers </w:t>
      </w:r>
      <w:r w:rsidR="006A23D8" w:rsidRPr="00A910C0">
        <w:t xml:space="preserve">have regular electronic </w:t>
      </w:r>
      <w:proofErr w:type="gramStart"/>
      <w:r w:rsidR="006A23D8" w:rsidRPr="00A910C0">
        <w:t>newsletters</w:t>
      </w:r>
      <w:proofErr w:type="gramEnd"/>
      <w:r w:rsidR="002D736F">
        <w:t xml:space="preserve"> and</w:t>
      </w:r>
      <w:r w:rsidR="006A23D8" w:rsidRPr="00A910C0">
        <w:t xml:space="preserve"> you may be able to promote your event in their newsletter</w:t>
      </w:r>
      <w:r w:rsidR="002D736F">
        <w:t xml:space="preserve"> –</w:t>
      </w:r>
      <w:r w:rsidR="006A23D8" w:rsidRPr="00A910C0">
        <w:t xml:space="preserve"> </w:t>
      </w:r>
      <w:r w:rsidR="002D736F">
        <w:t>p</w:t>
      </w:r>
      <w:r w:rsidR="006A23D8" w:rsidRPr="00A910C0">
        <w:t>lease note</w:t>
      </w:r>
      <w:r w:rsidR="002D736F">
        <w:t xml:space="preserve">, </w:t>
      </w:r>
      <w:r w:rsidR="006A23D8" w:rsidRPr="00A910C0">
        <w:t>this may involve a fee</w:t>
      </w:r>
    </w:p>
    <w:p w14:paraId="3630BB9E" w14:textId="3A99CCE4" w:rsidR="006A23D8" w:rsidRDefault="002D736F" w:rsidP="006A23D8">
      <w:pPr>
        <w:pStyle w:val="ListBullet"/>
      </w:pPr>
      <w:r>
        <w:t>p</w:t>
      </w:r>
      <w:r w:rsidR="006A23D8">
        <w:t xml:space="preserve">romote your event on </w:t>
      </w:r>
      <w:r>
        <w:t xml:space="preserve">our </w:t>
      </w:r>
      <w:r w:rsidR="006A23D8">
        <w:t xml:space="preserve">What’s On </w:t>
      </w:r>
      <w:proofErr w:type="gramStart"/>
      <w:r w:rsidR="006A23D8">
        <w:t>website</w:t>
      </w:r>
      <w:proofErr w:type="gramEnd"/>
    </w:p>
    <w:p w14:paraId="069A5B91" w14:textId="27E62E98" w:rsidR="006A23D8" w:rsidRDefault="002D736F" w:rsidP="006A23D8">
      <w:pPr>
        <w:pStyle w:val="ListBullet"/>
      </w:pPr>
      <w:r>
        <w:t>s</w:t>
      </w:r>
      <w:r w:rsidR="006A23D8">
        <w:t>end information about your event to local newspapers and list it on their websites</w:t>
      </w:r>
      <w:r>
        <w:t>.</w:t>
      </w:r>
    </w:p>
    <w:p w14:paraId="662FE274" w14:textId="77777777" w:rsidR="003A0E96" w:rsidRDefault="003A0E96" w:rsidP="003A0E96">
      <w:pPr>
        <w:pStyle w:val="Heading2"/>
        <w:ind w:left="-5"/>
        <w:rPr>
          <w:rFonts w:cs="Arial"/>
          <w:color w:val="2455A1" w:themeColor="accent2"/>
        </w:rPr>
        <w:sectPr w:rsidR="003A0E96" w:rsidSect="00E057E2">
          <w:endnotePr>
            <w:numFmt w:val="decimal"/>
          </w:endnotePr>
          <w:type w:val="continuous"/>
          <w:pgSz w:w="11906" w:h="16838" w:code="9"/>
          <w:pgMar w:top="1134" w:right="1134" w:bottom="709" w:left="1134" w:header="567" w:footer="567" w:gutter="0"/>
          <w:cols w:space="284"/>
          <w:docGrid w:linePitch="360"/>
        </w:sectPr>
      </w:pPr>
    </w:p>
    <w:p w14:paraId="01CB3A72" w14:textId="634DAD92" w:rsidR="00227A3C" w:rsidRDefault="003A0E96" w:rsidP="005A3C60">
      <w:pPr>
        <w:keepNext/>
        <w:keepLines/>
        <w:pBdr>
          <w:top w:val="single" w:sz="4" w:space="8" w:color="152128" w:themeColor="accent3"/>
        </w:pBdr>
        <w:spacing w:before="480" w:line="400" w:lineRule="exact"/>
        <w:ind w:left="-5"/>
        <w:contextualSpacing/>
        <w:outlineLvl w:val="1"/>
        <w:rPr>
          <w:rFonts w:cs="Arial"/>
          <w:color w:val="2455A1" w:themeColor="accent2"/>
          <w:spacing w:val="-10"/>
          <w:sz w:val="36"/>
          <w:szCs w:val="28"/>
        </w:rPr>
      </w:pPr>
      <w:r w:rsidRPr="00495487">
        <w:rPr>
          <w:rFonts w:cs="Arial"/>
          <w:color w:val="2455A1"/>
          <w:spacing w:val="-10"/>
          <w:sz w:val="36"/>
          <w:szCs w:val="28"/>
        </w:rPr>
        <w:t xml:space="preserve">Case study: </w:t>
      </w:r>
      <w:r w:rsidR="005A3C60" w:rsidRPr="00495487">
        <w:rPr>
          <w:rFonts w:cs="Arial"/>
          <w:color w:val="2455A1"/>
          <w:spacing w:val="-10"/>
          <w:sz w:val="36"/>
          <w:szCs w:val="28"/>
        </w:rPr>
        <w:t>Limitless</w:t>
      </w:r>
      <w:r w:rsidR="005A3C60">
        <w:rPr>
          <w:rFonts w:cs="Arial"/>
          <w:color w:val="2455A1" w:themeColor="accent2"/>
          <w:spacing w:val="-10"/>
          <w:sz w:val="36"/>
          <w:szCs w:val="28"/>
        </w:rPr>
        <w:t xml:space="preserve"> – Sydney Fringe Festival</w:t>
      </w:r>
    </w:p>
    <w:p w14:paraId="1A527746" w14:textId="77777777" w:rsidR="00495487" w:rsidRDefault="00495487" w:rsidP="0007093E">
      <w:pPr>
        <w:sectPr w:rsidR="00495487" w:rsidSect="00495487">
          <w:endnotePr>
            <w:numFmt w:val="decimal"/>
          </w:endnotePr>
          <w:type w:val="continuous"/>
          <w:pgSz w:w="11906" w:h="16838" w:code="9"/>
          <w:pgMar w:top="709" w:right="1134" w:bottom="1134" w:left="1134" w:header="567" w:footer="567" w:gutter="0"/>
          <w:cols w:space="708"/>
          <w:docGrid w:linePitch="360"/>
        </w:sectPr>
      </w:pPr>
    </w:p>
    <w:p w14:paraId="069EB820" w14:textId="5BBBCBF2" w:rsidR="004128D7" w:rsidRDefault="00DB2B3C" w:rsidP="0007093E">
      <w:r w:rsidRPr="00F53185">
        <w:rPr>
          <w:noProof/>
        </w:rPr>
        <w:drawing>
          <wp:inline distT="0" distB="0" distL="0" distR="0" wp14:anchorId="4E8BDDA7" wp14:editId="5CEFC925">
            <wp:extent cx="1543050" cy="2221434"/>
            <wp:effectExtent l="0" t="0" r="0" b="7620"/>
            <wp:docPr id="2" name="Picture 2" descr="A promotional photo the cast of Crips and Creeps in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romotional photo the cast of Crips and Creeps in 2022"/>
                    <pic:cNvPicPr/>
                  </pic:nvPicPr>
                  <pic:blipFill>
                    <a:blip r:embed="rId57"/>
                    <a:stretch>
                      <a:fillRect/>
                    </a:stretch>
                  </pic:blipFill>
                  <pic:spPr>
                    <a:xfrm>
                      <a:off x="0" y="0"/>
                      <a:ext cx="1557365" cy="2242042"/>
                    </a:xfrm>
                    <a:prstGeom prst="rect">
                      <a:avLst/>
                    </a:prstGeom>
                  </pic:spPr>
                </pic:pic>
              </a:graphicData>
            </a:graphic>
          </wp:inline>
        </w:drawing>
      </w:r>
    </w:p>
    <w:p w14:paraId="73A79B1C" w14:textId="495FED6A" w:rsidR="00DB2B3C" w:rsidRPr="00EC60B5" w:rsidRDefault="00EE09F2" w:rsidP="00DB2B3C">
      <w:pPr>
        <w:rPr>
          <w:rFonts w:cs="Arial"/>
          <w:sz w:val="20"/>
          <w:szCs w:val="20"/>
        </w:rPr>
      </w:pPr>
      <w:r w:rsidRPr="00EC60B5">
        <w:rPr>
          <w:rFonts w:cs="Arial"/>
          <w:sz w:val="20"/>
          <w:szCs w:val="20"/>
        </w:rPr>
        <w:t>Photo:</w:t>
      </w:r>
      <w:r w:rsidR="00DB2B3C" w:rsidRPr="00EC60B5">
        <w:rPr>
          <w:rFonts w:cs="Arial"/>
          <w:sz w:val="20"/>
          <w:szCs w:val="20"/>
        </w:rPr>
        <w:t xml:space="preserve"> Inclusively curated Crips and Creeps diverse cast members posing and smiling for the photo. Photographer</w:t>
      </w:r>
      <w:r w:rsidRPr="00EC60B5">
        <w:rPr>
          <w:rFonts w:cs="Arial"/>
          <w:sz w:val="20"/>
          <w:szCs w:val="20"/>
        </w:rPr>
        <w:t>:</w:t>
      </w:r>
      <w:r w:rsidR="00DB2B3C" w:rsidRPr="00EC60B5">
        <w:rPr>
          <w:rFonts w:cs="Arial"/>
          <w:sz w:val="20"/>
          <w:szCs w:val="20"/>
        </w:rPr>
        <w:t xml:space="preserve"> Alan Fang</w:t>
      </w:r>
    </w:p>
    <w:p w14:paraId="146BEF8B" w14:textId="77777777" w:rsidR="00DB2B3C" w:rsidRDefault="00DB2B3C" w:rsidP="00DB2B3C"/>
    <w:p w14:paraId="199C9E59" w14:textId="777823BF" w:rsidR="00DB2B3C" w:rsidRPr="004128D7" w:rsidRDefault="00DB2B3C" w:rsidP="00495487">
      <w:pPr>
        <w:pStyle w:val="HighlightText"/>
        <w:rPr>
          <w:sz w:val="16"/>
          <w:szCs w:val="16"/>
        </w:rPr>
      </w:pPr>
      <w:r w:rsidRPr="00392C3D">
        <w:rPr>
          <w:b/>
          <w:bCs/>
        </w:rPr>
        <w:t xml:space="preserve">Handy </w:t>
      </w:r>
      <w:r w:rsidR="00370788">
        <w:rPr>
          <w:b/>
          <w:bCs/>
        </w:rPr>
        <w:t>t</w:t>
      </w:r>
      <w:r w:rsidRPr="00392C3D">
        <w:rPr>
          <w:b/>
          <w:bCs/>
        </w:rPr>
        <w:t>ip:</w:t>
      </w:r>
      <w:r>
        <w:t xml:space="preserve"> Training is crucially important to continue to develop skills and understanding of access and inclusion and provide a great customer experience. In 2022 specialist training was undertaken by key staff as well as venue staff and volunteers briefed in access and inclusion and disability confidence. Independent </w:t>
      </w:r>
      <w:r w:rsidRPr="00B62470">
        <w:t xml:space="preserve">producers also received information packs and the ongoing support from the </w:t>
      </w:r>
      <w:r w:rsidR="00643ED9">
        <w:t>a</w:t>
      </w:r>
      <w:r w:rsidRPr="00B62470">
        <w:t xml:space="preserve">ccess </w:t>
      </w:r>
      <w:r w:rsidR="00643ED9">
        <w:t>c</w:t>
      </w:r>
      <w:r w:rsidRPr="00B62470">
        <w:t>oordinato</w:t>
      </w:r>
      <w:r>
        <w:t>r</w:t>
      </w:r>
      <w:r w:rsidR="00643ED9">
        <w:t>.</w:t>
      </w:r>
    </w:p>
    <w:p w14:paraId="4127CEC3" w14:textId="77777777" w:rsidR="00DB2B3C" w:rsidRDefault="00DB2B3C" w:rsidP="0007093E">
      <w:pPr>
        <w:sectPr w:rsidR="00DB2B3C" w:rsidSect="004128D7">
          <w:endnotePr>
            <w:numFmt w:val="decimal"/>
          </w:endnotePr>
          <w:type w:val="continuous"/>
          <w:pgSz w:w="11906" w:h="16838" w:code="9"/>
          <w:pgMar w:top="709" w:right="1134" w:bottom="1134" w:left="1134" w:header="567" w:footer="567" w:gutter="0"/>
          <w:cols w:num="2" w:space="708"/>
          <w:docGrid w:linePitch="360"/>
        </w:sectPr>
      </w:pPr>
    </w:p>
    <w:p w14:paraId="5F53E86C" w14:textId="5678E2C1" w:rsidR="0007093E" w:rsidRDefault="0007093E" w:rsidP="0007093E">
      <w:r>
        <w:t xml:space="preserve">2022 saw the Sydney Fringe Festival launch its accessibility hub – Limitless. The </w:t>
      </w:r>
      <w:r w:rsidR="00643ED9">
        <w:t>2</w:t>
      </w:r>
      <w:r>
        <w:t xml:space="preserve">-week micro festival based at 107 Redfern celebrated and supported D/deaf and </w:t>
      </w:r>
      <w:r w:rsidR="00EC60B5">
        <w:t>D</w:t>
      </w:r>
      <w:r>
        <w:t xml:space="preserve">isabled artists and audiences, with 176 artists with disability involved. </w:t>
      </w:r>
    </w:p>
    <w:p w14:paraId="18352676" w14:textId="6219AAE1" w:rsidR="0007093E" w:rsidRDefault="0007093E" w:rsidP="0007093E">
      <w:r>
        <w:t xml:space="preserve">A dedicated </w:t>
      </w:r>
      <w:r w:rsidR="00643ED9">
        <w:t>a</w:t>
      </w:r>
      <w:r>
        <w:t xml:space="preserve">ccess </w:t>
      </w:r>
      <w:r w:rsidR="00643ED9">
        <w:t>c</w:t>
      </w:r>
      <w:r>
        <w:t xml:space="preserve">oordinator managed the micro festival, which included </w:t>
      </w:r>
      <w:r w:rsidR="00643ED9">
        <w:t xml:space="preserve">8 </w:t>
      </w:r>
      <w:r>
        <w:t xml:space="preserve">performances showcasing diverse performers and styles and </w:t>
      </w:r>
      <w:r w:rsidR="00643ED9">
        <w:t xml:space="preserve">5 </w:t>
      </w:r>
      <w:r>
        <w:t xml:space="preserve">visual artists. The </w:t>
      </w:r>
      <w:r w:rsidR="00643ED9">
        <w:t>d</w:t>
      </w:r>
      <w:r>
        <w:t xml:space="preserve">isability and </w:t>
      </w:r>
      <w:r w:rsidR="00643ED9">
        <w:t>i</w:t>
      </w:r>
      <w:r>
        <w:t xml:space="preserve">nclusion </w:t>
      </w:r>
      <w:r w:rsidR="00643ED9">
        <w:t>a</w:t>
      </w:r>
      <w:r>
        <w:t xml:space="preserve">dvisory </w:t>
      </w:r>
      <w:r w:rsidR="00643ED9">
        <w:t>p</w:t>
      </w:r>
      <w:r>
        <w:t xml:space="preserve">anel provided guidance and an </w:t>
      </w:r>
      <w:r w:rsidR="00643ED9">
        <w:t>a</w:t>
      </w:r>
      <w:r>
        <w:t xml:space="preserve">ccessibility </w:t>
      </w:r>
      <w:r w:rsidR="00643ED9">
        <w:t>h</w:t>
      </w:r>
      <w:r>
        <w:t xml:space="preserve">andbook was </w:t>
      </w:r>
      <w:r w:rsidR="00E66F07">
        <w:t xml:space="preserve">published </w:t>
      </w:r>
      <w:r>
        <w:t>and distributed, along with a free online Access Masterclass.</w:t>
      </w:r>
    </w:p>
    <w:p w14:paraId="2F33E1B6" w14:textId="13802B22" w:rsidR="00DB2B3C" w:rsidRDefault="0007093E" w:rsidP="0007093E">
      <w:pPr>
        <w:sectPr w:rsidR="00DB2B3C" w:rsidSect="00DB2B3C">
          <w:endnotePr>
            <w:numFmt w:val="decimal"/>
          </w:endnotePr>
          <w:type w:val="continuous"/>
          <w:pgSz w:w="11906" w:h="16838" w:code="9"/>
          <w:pgMar w:top="709" w:right="1134" w:bottom="1134" w:left="1134" w:header="567" w:footer="567" w:gutter="0"/>
          <w:cols w:space="708"/>
          <w:docGrid w:linePitch="360"/>
        </w:sectPr>
      </w:pPr>
      <w:r>
        <w:t xml:space="preserve">Provisions included an accessible venue, a sensory chill out space, </w:t>
      </w:r>
      <w:r w:rsidR="00495487">
        <w:t>a</w:t>
      </w:r>
      <w:r>
        <w:t xml:space="preserve">udio-described gallery tour, Auslan interpreters, captioning and relaxed performances. Social events, such as the </w:t>
      </w:r>
      <w:r w:rsidR="00495487">
        <w:t>o</w:t>
      </w:r>
      <w:r>
        <w:t xml:space="preserve">pening </w:t>
      </w:r>
      <w:r w:rsidR="00495487">
        <w:t>n</w:t>
      </w:r>
      <w:r>
        <w:t xml:space="preserve">ight </w:t>
      </w:r>
      <w:r w:rsidR="00495487">
        <w:t>p</w:t>
      </w:r>
      <w:r>
        <w:t xml:space="preserve">arty and </w:t>
      </w:r>
      <w:r w:rsidR="00495487">
        <w:t>v</w:t>
      </w:r>
      <w:r>
        <w:t xml:space="preserve">isual </w:t>
      </w:r>
      <w:r w:rsidR="00495487">
        <w:t>a</w:t>
      </w:r>
      <w:r>
        <w:t xml:space="preserve">rtists Q&amp;A provided networking opportunities for artists, and overwhelmingly positive feedback was received from the audience, </w:t>
      </w:r>
      <w:proofErr w:type="gramStart"/>
      <w:r>
        <w:t>producers</w:t>
      </w:r>
      <w:proofErr w:type="gramEnd"/>
      <w:r>
        <w:t xml:space="preserve"> and performers. </w:t>
      </w:r>
    </w:p>
    <w:p w14:paraId="66E72123" w14:textId="77777777" w:rsidR="00B62470" w:rsidRDefault="00B62470" w:rsidP="0007093E"/>
    <w:p w14:paraId="4734C418" w14:textId="77777777" w:rsidR="00DB2B3C" w:rsidRDefault="00DB2B3C" w:rsidP="0007093E">
      <w:pPr>
        <w:sectPr w:rsidR="00DB2B3C" w:rsidSect="00DB2B3C">
          <w:endnotePr>
            <w:numFmt w:val="decimal"/>
          </w:endnotePr>
          <w:type w:val="continuous"/>
          <w:pgSz w:w="11906" w:h="16838" w:code="9"/>
          <w:pgMar w:top="709" w:right="1134" w:bottom="1134" w:left="1134" w:header="567" w:footer="567" w:gutter="0"/>
          <w:cols w:space="708"/>
          <w:docGrid w:linePitch="360"/>
        </w:sectPr>
      </w:pPr>
    </w:p>
    <w:p w14:paraId="20EBA044" w14:textId="7A4CAEAA" w:rsidR="00B91039" w:rsidRPr="00495487" w:rsidRDefault="004F1242" w:rsidP="004F1242">
      <w:pPr>
        <w:pStyle w:val="Heading2"/>
        <w:rPr>
          <w:color w:val="2455A1"/>
        </w:rPr>
      </w:pPr>
      <w:r w:rsidRPr="00495487">
        <w:rPr>
          <w:color w:val="2455A1"/>
        </w:rPr>
        <w:t xml:space="preserve">Tara </w:t>
      </w:r>
      <w:proofErr w:type="spellStart"/>
      <w:r w:rsidRPr="00495487">
        <w:rPr>
          <w:color w:val="2455A1"/>
        </w:rPr>
        <w:t>Elliffe</w:t>
      </w:r>
      <w:proofErr w:type="spellEnd"/>
    </w:p>
    <w:p w14:paraId="4F478464" w14:textId="77777777" w:rsidR="00437DD9" w:rsidRDefault="00437DD9" w:rsidP="00437DD9">
      <w:pPr>
        <w:rPr>
          <w:rFonts w:cs="Arial"/>
          <w:sz w:val="24"/>
          <w:szCs w:val="24"/>
        </w:rPr>
        <w:sectPr w:rsidR="00437DD9" w:rsidSect="00124DE7">
          <w:endnotePr>
            <w:numFmt w:val="decimal"/>
          </w:endnotePr>
          <w:type w:val="continuous"/>
          <w:pgSz w:w="11906" w:h="16838" w:code="9"/>
          <w:pgMar w:top="709" w:right="1134" w:bottom="1134" w:left="1134" w:header="567" w:footer="567" w:gutter="0"/>
          <w:cols w:space="708"/>
          <w:docGrid w:linePitch="360"/>
        </w:sectPr>
      </w:pPr>
    </w:p>
    <w:p w14:paraId="21905266" w14:textId="7D12D94C" w:rsidR="00495487" w:rsidRDefault="00495487" w:rsidP="00437DD9">
      <w:r>
        <w:rPr>
          <w:noProof/>
        </w:rPr>
        <w:drawing>
          <wp:inline distT="0" distB="0" distL="0" distR="0" wp14:anchorId="57272794" wp14:editId="402C4D58">
            <wp:extent cx="2438400" cy="1631950"/>
            <wp:effectExtent l="0" t="0" r="0" b="6350"/>
            <wp:docPr id="14" name="Picture 14" descr="Tara wearing a green t-shirt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ra wearing a green t-shirt smiling at the camera."/>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38400" cy="1631950"/>
                    </a:xfrm>
                    <a:prstGeom prst="rect">
                      <a:avLst/>
                    </a:prstGeom>
                    <a:noFill/>
                    <a:ln>
                      <a:noFill/>
                    </a:ln>
                  </pic:spPr>
                </pic:pic>
              </a:graphicData>
            </a:graphic>
          </wp:inline>
        </w:drawing>
      </w:r>
    </w:p>
    <w:p w14:paraId="7EDEF315" w14:textId="638D4FAA" w:rsidR="00495487" w:rsidRPr="00495487" w:rsidRDefault="00495487" w:rsidP="00495487">
      <w:pPr>
        <w:pStyle w:val="HighlightText"/>
      </w:pPr>
      <w:r w:rsidRPr="00495487">
        <w:rPr>
          <w:b/>
          <w:bCs/>
        </w:rPr>
        <w:t xml:space="preserve">Handy </w:t>
      </w:r>
      <w:r w:rsidR="00370788">
        <w:rPr>
          <w:b/>
          <w:bCs/>
        </w:rPr>
        <w:t>t</w:t>
      </w:r>
      <w:r w:rsidRPr="00495487">
        <w:rPr>
          <w:b/>
          <w:bCs/>
        </w:rPr>
        <w:t>ip:</w:t>
      </w:r>
      <w:r w:rsidRPr="00495487">
        <w:t xml:space="preserve"> Accessible information for pre-planning is important. This should include being available in Easy Read before the event for me to be able to understand what is available and decide if I’d like to go</w:t>
      </w:r>
      <w:r>
        <w:t>.</w:t>
      </w:r>
    </w:p>
    <w:p w14:paraId="2F59EF70" w14:textId="77777777" w:rsidR="00495487" w:rsidRDefault="00495487" w:rsidP="00437DD9"/>
    <w:p w14:paraId="6A1F9826" w14:textId="77777777" w:rsidR="00495487" w:rsidRDefault="00495487" w:rsidP="00437DD9">
      <w:pPr>
        <w:sectPr w:rsidR="00495487" w:rsidSect="00437DD9">
          <w:endnotePr>
            <w:numFmt w:val="decimal"/>
          </w:endnotePr>
          <w:type w:val="continuous"/>
          <w:pgSz w:w="11906" w:h="16838" w:code="9"/>
          <w:pgMar w:top="709" w:right="1134" w:bottom="1134" w:left="1134" w:header="567" w:footer="567" w:gutter="0"/>
          <w:cols w:num="2" w:space="708"/>
          <w:docGrid w:linePitch="360"/>
        </w:sectPr>
      </w:pPr>
    </w:p>
    <w:p w14:paraId="0B8B8968" w14:textId="57428E6C" w:rsidR="00437DD9" w:rsidRDefault="00437DD9" w:rsidP="00437DD9">
      <w:r w:rsidRPr="00E831DC">
        <w:t xml:space="preserve">I love to </w:t>
      </w:r>
      <w:r>
        <w:t xml:space="preserve">get out and about and attend different events in the </w:t>
      </w:r>
      <w:r w:rsidR="00E66F07">
        <w:t>c</w:t>
      </w:r>
      <w:r>
        <w:t xml:space="preserve">ity. What is important for me is to have information available in Easy Read. </w:t>
      </w:r>
    </w:p>
    <w:p w14:paraId="35331312" w14:textId="30EB88AB" w:rsidR="00437DD9" w:rsidRDefault="00437DD9" w:rsidP="00437DD9">
      <w:r>
        <w:t>If information is available in advance in Easy Read or plain English with photos or images</w:t>
      </w:r>
      <w:r w:rsidR="00B71BD2">
        <w:t>,</w:t>
      </w:r>
      <w:r>
        <w:t xml:space="preserve"> it helps me to understand what to expect at events and where to go to find what I need, such as getting there safely </w:t>
      </w:r>
      <w:r w:rsidR="00B71BD2">
        <w:t xml:space="preserve">by </w:t>
      </w:r>
      <w:r>
        <w:t xml:space="preserve">public transport, or where to find food or toilets. </w:t>
      </w:r>
    </w:p>
    <w:p w14:paraId="591CE19D" w14:textId="00A81AB8" w:rsidR="00495487" w:rsidRDefault="00437DD9" w:rsidP="00437DD9">
      <w:pPr>
        <w:sectPr w:rsidR="00495487" w:rsidSect="00495487">
          <w:endnotePr>
            <w:numFmt w:val="decimal"/>
          </w:endnotePr>
          <w:type w:val="continuous"/>
          <w:pgSz w:w="11906" w:h="16838" w:code="9"/>
          <w:pgMar w:top="709" w:right="1134" w:bottom="1134" w:left="1134" w:header="567" w:footer="567" w:gutter="0"/>
          <w:cols w:space="708"/>
          <w:docGrid w:linePitch="360"/>
        </w:sectPr>
      </w:pPr>
      <w:r>
        <w:t xml:space="preserve">Having friendly staff to help if I get lost or need support at an event is important </w:t>
      </w:r>
      <w:r w:rsidR="00495487">
        <w:t>–</w:t>
      </w:r>
      <w:r>
        <w:t xml:space="preserve"> it can make the difference between a good or bad experience</w:t>
      </w:r>
      <w:r w:rsidR="002379C8">
        <w:t>.</w:t>
      </w:r>
    </w:p>
    <w:p w14:paraId="46F71236" w14:textId="77777777" w:rsidR="00E8579F" w:rsidRDefault="00E8579F" w:rsidP="00437DD9"/>
    <w:p w14:paraId="4B76CF27" w14:textId="77777777" w:rsidR="00437DD9" w:rsidRPr="004F1242" w:rsidRDefault="00437DD9" w:rsidP="00437DD9"/>
    <w:p w14:paraId="0A750826" w14:textId="77777777" w:rsidR="00F20717" w:rsidRDefault="00F20717" w:rsidP="00C9541A">
      <w:pPr>
        <w:pStyle w:val="Heading2"/>
        <w:sectPr w:rsidR="00F20717" w:rsidSect="00437DD9">
          <w:endnotePr>
            <w:numFmt w:val="decimal"/>
          </w:endnotePr>
          <w:type w:val="continuous"/>
          <w:pgSz w:w="11906" w:h="16838" w:code="9"/>
          <w:pgMar w:top="709" w:right="1134" w:bottom="1134" w:left="1134" w:header="567" w:footer="567" w:gutter="0"/>
          <w:cols w:num="2" w:space="708"/>
          <w:docGrid w:linePitch="360"/>
        </w:sectPr>
      </w:pPr>
      <w:bookmarkStart w:id="25" w:name="_Toc128737253"/>
    </w:p>
    <w:p w14:paraId="3EB213C7" w14:textId="5E82BB56" w:rsidR="0004460F" w:rsidRPr="001C423D" w:rsidRDefault="0004460F" w:rsidP="0004460F">
      <w:pPr>
        <w:rPr>
          <w:color w:val="2455A1"/>
        </w:rPr>
      </w:pPr>
      <w:r w:rsidRPr="001C423D">
        <w:rPr>
          <w:noProof/>
          <w:color w:val="2455A1"/>
        </w:rPr>
        <w:drawing>
          <wp:inline distT="0" distB="0" distL="0" distR="0" wp14:anchorId="5859CABA" wp14:editId="5C9FA0B3">
            <wp:extent cx="6120130" cy="3120390"/>
            <wp:effectExtent l="0" t="0" r="0" b="3810"/>
            <wp:docPr id="1413" name="Picture 1413" descr="A person and two boys playing with L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Picture 1413" descr="A person and two boys playing with Lego."/>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6120130" cy="3120390"/>
                    </a:xfrm>
                    <a:prstGeom prst="rect">
                      <a:avLst/>
                    </a:prstGeom>
                    <a:ln>
                      <a:noFill/>
                    </a:ln>
                    <a:extLst>
                      <a:ext uri="{53640926-AAD7-44D8-BBD7-CCE9431645EC}">
                        <a14:shadowObscured xmlns:a14="http://schemas.microsoft.com/office/drawing/2010/main"/>
                      </a:ext>
                    </a:extLst>
                  </pic:spPr>
                </pic:pic>
              </a:graphicData>
            </a:graphic>
          </wp:inline>
        </w:drawing>
      </w:r>
    </w:p>
    <w:p w14:paraId="06F77793" w14:textId="7BDF14A7" w:rsidR="00030E89" w:rsidRPr="00EC60B5" w:rsidRDefault="00030E89" w:rsidP="00030E89">
      <w:pPr>
        <w:rPr>
          <w:color w:val="000000" w:themeColor="text1"/>
          <w:sz w:val="20"/>
          <w:szCs w:val="20"/>
        </w:rPr>
      </w:pPr>
      <w:r w:rsidRPr="00EC60B5">
        <w:rPr>
          <w:rFonts w:cs="Arial"/>
          <w:color w:val="000000" w:themeColor="text1"/>
          <w:sz w:val="20"/>
          <w:szCs w:val="20"/>
        </w:rPr>
        <w:t xml:space="preserve">Photo: Children playing with </w:t>
      </w:r>
      <w:r w:rsidR="00CB04E7" w:rsidRPr="00EC60B5">
        <w:rPr>
          <w:rFonts w:cs="Arial"/>
          <w:color w:val="000000" w:themeColor="text1"/>
          <w:sz w:val="20"/>
          <w:szCs w:val="20"/>
        </w:rPr>
        <w:t>Lego</w:t>
      </w:r>
      <w:r w:rsidRPr="00EC60B5">
        <w:rPr>
          <w:rFonts w:cs="Arial"/>
          <w:color w:val="000000" w:themeColor="text1"/>
          <w:sz w:val="20"/>
          <w:szCs w:val="20"/>
        </w:rPr>
        <w:t xml:space="preserve"> at </w:t>
      </w:r>
      <w:r w:rsidR="00CB04E7" w:rsidRPr="00EC60B5">
        <w:rPr>
          <w:rFonts w:cs="Arial"/>
          <w:color w:val="000000" w:themeColor="text1"/>
          <w:sz w:val="20"/>
          <w:szCs w:val="20"/>
        </w:rPr>
        <w:t>the</w:t>
      </w:r>
      <w:r w:rsidR="00311CE6" w:rsidRPr="00EC60B5">
        <w:rPr>
          <w:rFonts w:cs="Arial"/>
          <w:color w:val="000000" w:themeColor="text1"/>
          <w:sz w:val="20"/>
          <w:szCs w:val="20"/>
        </w:rPr>
        <w:t xml:space="preserve"> </w:t>
      </w:r>
      <w:r w:rsidR="005A14C7" w:rsidRPr="00EC60B5">
        <w:rPr>
          <w:rFonts w:cs="Arial"/>
          <w:color w:val="000000" w:themeColor="text1"/>
          <w:sz w:val="20"/>
          <w:szCs w:val="20"/>
        </w:rPr>
        <w:t xml:space="preserve">Darling Square </w:t>
      </w:r>
      <w:r w:rsidR="00311CE6" w:rsidRPr="00EC60B5">
        <w:rPr>
          <w:rFonts w:cs="Arial"/>
          <w:color w:val="000000" w:themeColor="text1"/>
          <w:sz w:val="20"/>
          <w:szCs w:val="20"/>
        </w:rPr>
        <w:t>library in 2019</w:t>
      </w:r>
      <w:r w:rsidR="00B71BD2" w:rsidRPr="00EC60B5">
        <w:rPr>
          <w:rFonts w:cs="Arial"/>
          <w:color w:val="000000" w:themeColor="text1"/>
          <w:sz w:val="20"/>
          <w:szCs w:val="20"/>
        </w:rPr>
        <w:t>.</w:t>
      </w:r>
      <w:r w:rsidRPr="00EC60B5">
        <w:rPr>
          <w:rFonts w:cs="Arial"/>
          <w:color w:val="000000" w:themeColor="text1"/>
          <w:sz w:val="20"/>
          <w:szCs w:val="20"/>
        </w:rPr>
        <w:t xml:space="preserve"> Photographer</w:t>
      </w:r>
      <w:r w:rsidR="00B71BD2" w:rsidRPr="00EC60B5">
        <w:rPr>
          <w:rFonts w:cs="Arial"/>
          <w:color w:val="000000" w:themeColor="text1"/>
          <w:sz w:val="20"/>
          <w:szCs w:val="20"/>
        </w:rPr>
        <w:t>:</w:t>
      </w:r>
      <w:r w:rsidRPr="00EC60B5">
        <w:rPr>
          <w:rFonts w:cs="Arial"/>
          <w:color w:val="000000" w:themeColor="text1"/>
          <w:sz w:val="20"/>
          <w:szCs w:val="20"/>
        </w:rPr>
        <w:t xml:space="preserve"> </w:t>
      </w:r>
      <w:r w:rsidR="00262B07" w:rsidRPr="00EC60B5">
        <w:rPr>
          <w:rFonts w:asciiTheme="majorHAnsi" w:hAnsiTheme="majorHAnsi" w:cstheme="majorHAnsi"/>
          <w:color w:val="000000" w:themeColor="text1"/>
          <w:sz w:val="20"/>
          <w:szCs w:val="20"/>
          <w:shd w:val="clear" w:color="auto" w:fill="FFFFFF"/>
        </w:rPr>
        <w:t>Adam Hollingworth</w:t>
      </w:r>
    </w:p>
    <w:p w14:paraId="2F72FEFE" w14:textId="135F793D" w:rsidR="00E8579F" w:rsidRPr="00EC60B5" w:rsidRDefault="00875394" w:rsidP="004E7352">
      <w:pPr>
        <w:pStyle w:val="Heading1"/>
        <w:numPr>
          <w:ilvl w:val="0"/>
          <w:numId w:val="36"/>
        </w:numPr>
        <w:rPr>
          <w:color w:val="FF0303" w:themeColor="background2"/>
        </w:rPr>
      </w:pPr>
      <w:bookmarkStart w:id="26" w:name="_Toc142991819"/>
      <w:bookmarkStart w:id="27" w:name="_Toc142991837"/>
      <w:bookmarkStart w:id="28" w:name="_Toc142991868"/>
      <w:bookmarkStart w:id="29" w:name="_Toc142991892"/>
      <w:bookmarkStart w:id="30" w:name="_Toc142991943"/>
      <w:bookmarkStart w:id="31" w:name="_Toc142991820"/>
      <w:bookmarkStart w:id="32" w:name="_Toc142991838"/>
      <w:bookmarkStart w:id="33" w:name="_Toc142991869"/>
      <w:bookmarkStart w:id="34" w:name="_Toc142991893"/>
      <w:bookmarkStart w:id="35" w:name="_Toc142991944"/>
      <w:bookmarkStart w:id="36" w:name="_Toc142991821"/>
      <w:bookmarkStart w:id="37" w:name="_Toc142991839"/>
      <w:bookmarkStart w:id="38" w:name="_Toc142991870"/>
      <w:bookmarkStart w:id="39" w:name="_Toc142991894"/>
      <w:bookmarkStart w:id="40" w:name="_Toc142991945"/>
      <w:bookmarkStart w:id="41" w:name="_Toc142991822"/>
      <w:bookmarkStart w:id="42" w:name="_Toc142991840"/>
      <w:bookmarkStart w:id="43" w:name="_Toc142991871"/>
      <w:bookmarkStart w:id="44" w:name="_Toc142991895"/>
      <w:bookmarkStart w:id="45" w:name="_Toc142991946"/>
      <w:bookmarkStart w:id="46" w:name="_Toc142991823"/>
      <w:bookmarkStart w:id="47" w:name="_Toc142991841"/>
      <w:bookmarkStart w:id="48" w:name="_Toc142991872"/>
      <w:bookmarkStart w:id="49" w:name="_Toc142991896"/>
      <w:bookmarkStart w:id="50" w:name="_Toc142991947"/>
      <w:bookmarkStart w:id="51" w:name="_Toc142991824"/>
      <w:bookmarkStart w:id="52" w:name="_Toc142991842"/>
      <w:bookmarkStart w:id="53" w:name="_Toc142991873"/>
      <w:bookmarkStart w:id="54" w:name="_Toc142991897"/>
      <w:bookmarkStart w:id="55" w:name="_Toc142991948"/>
      <w:bookmarkStart w:id="56" w:name="_Toc142991825"/>
      <w:bookmarkStart w:id="57" w:name="_Toc142991843"/>
      <w:bookmarkStart w:id="58" w:name="_Toc142991874"/>
      <w:bookmarkStart w:id="59" w:name="_Toc142991898"/>
      <w:bookmarkStart w:id="60" w:name="_Toc142991949"/>
      <w:bookmarkStart w:id="61" w:name="_Toc142991826"/>
      <w:bookmarkStart w:id="62" w:name="_Toc142991844"/>
      <w:bookmarkStart w:id="63" w:name="_Toc142991875"/>
      <w:bookmarkStart w:id="64" w:name="_Toc142991899"/>
      <w:bookmarkStart w:id="65" w:name="_Toc142991950"/>
      <w:bookmarkStart w:id="66" w:name="_Toc142991827"/>
      <w:bookmarkStart w:id="67" w:name="_Toc142991845"/>
      <w:bookmarkStart w:id="68" w:name="_Toc142991876"/>
      <w:bookmarkStart w:id="69" w:name="_Toc142991900"/>
      <w:bookmarkStart w:id="70" w:name="_Toc142991951"/>
      <w:bookmarkStart w:id="71" w:name="_Toc142991952"/>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r w:rsidRPr="00EC60B5">
        <w:rPr>
          <w:rFonts w:cs="Arial"/>
          <w:noProof/>
          <w:color w:val="FF0303" w:themeColor="background2"/>
        </w:rPr>
        <mc:AlternateContent>
          <mc:Choice Requires="wpg">
            <w:drawing>
              <wp:anchor distT="0" distB="0" distL="114300" distR="114300" simplePos="0" relativeHeight="251698176" behindDoc="0" locked="0" layoutInCell="1" allowOverlap="1" wp14:anchorId="2EA199E3" wp14:editId="3E908314">
                <wp:simplePos x="0" y="0"/>
                <wp:positionH relativeFrom="column">
                  <wp:posOffset>4594860</wp:posOffset>
                </wp:positionH>
                <wp:positionV relativeFrom="paragraph">
                  <wp:posOffset>0</wp:posOffset>
                </wp:positionV>
                <wp:extent cx="1889760" cy="1889760"/>
                <wp:effectExtent l="0" t="0" r="0" b="0"/>
                <wp:wrapSquare wrapText="bothSides"/>
                <wp:docPr id="47" name="Group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889760" cy="1889760"/>
                          <a:chOff x="0" y="0"/>
                          <a:chExt cx="1889989" cy="1889989"/>
                        </a:xfrm>
                      </wpg:grpSpPr>
                      <wps:wsp>
                        <wps:cNvPr id="48" name="Shape 1927"/>
                        <wps:cNvSpPr/>
                        <wps:spPr>
                          <a:xfrm>
                            <a:off x="0" y="0"/>
                            <a:ext cx="1889989" cy="1889989"/>
                          </a:xfrm>
                          <a:custGeom>
                            <a:avLst/>
                            <a:gdLst/>
                            <a:ahLst/>
                            <a:cxnLst/>
                            <a:rect l="0" t="0" r="0" b="0"/>
                            <a:pathLst>
                              <a:path w="1889989" h="1889989">
                                <a:moveTo>
                                  <a:pt x="944994" y="0"/>
                                </a:moveTo>
                                <a:cubicBezTo>
                                  <a:pt x="1466901" y="0"/>
                                  <a:pt x="1889989" y="423075"/>
                                  <a:pt x="1889989" y="944981"/>
                                </a:cubicBezTo>
                                <a:cubicBezTo>
                                  <a:pt x="1889989" y="1466901"/>
                                  <a:pt x="1466901" y="1889989"/>
                                  <a:pt x="944994" y="1889989"/>
                                </a:cubicBezTo>
                                <a:cubicBezTo>
                                  <a:pt x="423088" y="1889989"/>
                                  <a:pt x="0" y="1466901"/>
                                  <a:pt x="0" y="944981"/>
                                </a:cubicBezTo>
                                <a:cubicBezTo>
                                  <a:pt x="0" y="423075"/>
                                  <a:pt x="423088" y="0"/>
                                  <a:pt x="944994" y="0"/>
                                </a:cubicBezTo>
                                <a:close/>
                              </a:path>
                            </a:pathLst>
                          </a:custGeom>
                          <a:solidFill>
                            <a:srgbClr val="FF0303"/>
                          </a:solidFill>
                          <a:ln w="0" cap="flat">
                            <a:noFill/>
                            <a:miter lim="127000"/>
                          </a:ln>
                          <a:effectLst/>
                        </wps:spPr>
                        <wps:bodyPr/>
                      </wps:wsp>
                      <wps:wsp>
                        <wps:cNvPr id="49" name="Shape 1928"/>
                        <wps:cNvSpPr/>
                        <wps:spPr>
                          <a:xfrm>
                            <a:off x="458782" y="630164"/>
                            <a:ext cx="983221" cy="330467"/>
                          </a:xfrm>
                          <a:custGeom>
                            <a:avLst/>
                            <a:gdLst/>
                            <a:ahLst/>
                            <a:cxnLst/>
                            <a:rect l="0" t="0" r="0" b="0"/>
                            <a:pathLst>
                              <a:path w="983221" h="330467">
                                <a:moveTo>
                                  <a:pt x="361543" y="2197"/>
                                </a:moveTo>
                                <a:cubicBezTo>
                                  <a:pt x="444703" y="0"/>
                                  <a:pt x="528002" y="76"/>
                                  <a:pt x="611149" y="2578"/>
                                </a:cubicBezTo>
                                <a:cubicBezTo>
                                  <a:pt x="644474" y="3581"/>
                                  <a:pt x="670738" y="21857"/>
                                  <a:pt x="690473" y="51473"/>
                                </a:cubicBezTo>
                                <a:cubicBezTo>
                                  <a:pt x="722833" y="100013"/>
                                  <a:pt x="758686" y="146228"/>
                                  <a:pt x="794258" y="195059"/>
                                </a:cubicBezTo>
                                <a:cubicBezTo>
                                  <a:pt x="834390" y="200736"/>
                                  <a:pt x="875132" y="204775"/>
                                  <a:pt x="915150" y="212573"/>
                                </a:cubicBezTo>
                                <a:cubicBezTo>
                                  <a:pt x="962520" y="221818"/>
                                  <a:pt x="983221" y="261239"/>
                                  <a:pt x="962520" y="301295"/>
                                </a:cubicBezTo>
                                <a:cubicBezTo>
                                  <a:pt x="956221" y="313487"/>
                                  <a:pt x="943559" y="322402"/>
                                  <a:pt x="938873" y="327419"/>
                                </a:cubicBezTo>
                                <a:cubicBezTo>
                                  <a:pt x="938873" y="327419"/>
                                  <a:pt x="958939" y="234518"/>
                                  <a:pt x="835558" y="234518"/>
                                </a:cubicBezTo>
                                <a:cubicBezTo>
                                  <a:pt x="776542" y="234518"/>
                                  <a:pt x="206642" y="233642"/>
                                  <a:pt x="171793" y="233667"/>
                                </a:cubicBezTo>
                                <a:cubicBezTo>
                                  <a:pt x="82575" y="233743"/>
                                  <a:pt x="41122" y="245021"/>
                                  <a:pt x="43688" y="330467"/>
                                </a:cubicBezTo>
                                <a:cubicBezTo>
                                  <a:pt x="13221" y="320332"/>
                                  <a:pt x="0" y="298069"/>
                                  <a:pt x="2108" y="268161"/>
                                </a:cubicBezTo>
                                <a:cubicBezTo>
                                  <a:pt x="4153" y="239154"/>
                                  <a:pt x="21577" y="219037"/>
                                  <a:pt x="50381" y="213766"/>
                                </a:cubicBezTo>
                                <a:cubicBezTo>
                                  <a:pt x="91808" y="206185"/>
                                  <a:pt x="133756" y="201447"/>
                                  <a:pt x="177050" y="195288"/>
                                </a:cubicBezTo>
                                <a:cubicBezTo>
                                  <a:pt x="212141" y="147384"/>
                                  <a:pt x="248818" y="100279"/>
                                  <a:pt x="282029" y="50864"/>
                                </a:cubicBezTo>
                                <a:cubicBezTo>
                                  <a:pt x="301892" y="21323"/>
                                  <a:pt x="328104" y="3073"/>
                                  <a:pt x="361543" y="2197"/>
                                </a:cubicBezTo>
                                <a:close/>
                              </a:path>
                            </a:pathLst>
                          </a:custGeom>
                          <a:solidFill>
                            <a:srgbClr val="1C1C1B"/>
                          </a:solidFill>
                          <a:ln w="0" cap="flat">
                            <a:noFill/>
                            <a:miter lim="127000"/>
                          </a:ln>
                          <a:effectLst/>
                        </wps:spPr>
                        <wps:bodyPr/>
                      </wps:wsp>
                      <wps:wsp>
                        <wps:cNvPr id="50" name="Shape 1929"/>
                        <wps:cNvSpPr/>
                        <wps:spPr>
                          <a:xfrm>
                            <a:off x="537813" y="895659"/>
                            <a:ext cx="811326" cy="329679"/>
                          </a:xfrm>
                          <a:custGeom>
                            <a:avLst/>
                            <a:gdLst/>
                            <a:ahLst/>
                            <a:cxnLst/>
                            <a:rect l="0" t="0" r="0" b="0"/>
                            <a:pathLst>
                              <a:path w="811326" h="329679">
                                <a:moveTo>
                                  <a:pt x="19876" y="0"/>
                                </a:moveTo>
                                <a:lnTo>
                                  <a:pt x="791439" y="0"/>
                                </a:lnTo>
                                <a:cubicBezTo>
                                  <a:pt x="802374" y="0"/>
                                  <a:pt x="811326" y="8954"/>
                                  <a:pt x="811326" y="19888"/>
                                </a:cubicBezTo>
                                <a:lnTo>
                                  <a:pt x="811326" y="309791"/>
                                </a:lnTo>
                                <a:cubicBezTo>
                                  <a:pt x="811326" y="320739"/>
                                  <a:pt x="802374" y="329679"/>
                                  <a:pt x="791439" y="329679"/>
                                </a:cubicBezTo>
                                <a:lnTo>
                                  <a:pt x="19876" y="329679"/>
                                </a:lnTo>
                                <a:cubicBezTo>
                                  <a:pt x="8941" y="329679"/>
                                  <a:pt x="0" y="320739"/>
                                  <a:pt x="0" y="309791"/>
                                </a:cubicBezTo>
                                <a:lnTo>
                                  <a:pt x="0" y="19888"/>
                                </a:lnTo>
                                <a:cubicBezTo>
                                  <a:pt x="0" y="8954"/>
                                  <a:pt x="8941" y="0"/>
                                  <a:pt x="19876" y="0"/>
                                </a:cubicBezTo>
                                <a:close/>
                              </a:path>
                            </a:pathLst>
                          </a:custGeom>
                          <a:solidFill>
                            <a:srgbClr val="FEFEFE"/>
                          </a:solidFill>
                          <a:ln w="0" cap="flat">
                            <a:noFill/>
                            <a:miter lim="127000"/>
                          </a:ln>
                          <a:effectLst/>
                        </wps:spPr>
                        <wps:bodyPr/>
                      </wps:wsp>
                      <wps:wsp>
                        <wps:cNvPr id="51" name="Shape 1930"/>
                        <wps:cNvSpPr/>
                        <wps:spPr>
                          <a:xfrm>
                            <a:off x="517590" y="874886"/>
                            <a:ext cx="427122" cy="378613"/>
                          </a:xfrm>
                          <a:custGeom>
                            <a:avLst/>
                            <a:gdLst/>
                            <a:ahLst/>
                            <a:cxnLst/>
                            <a:rect l="0" t="0" r="0" b="0"/>
                            <a:pathLst>
                              <a:path w="427122" h="378613">
                                <a:moveTo>
                                  <a:pt x="84899" y="0"/>
                                </a:moveTo>
                                <a:lnTo>
                                  <a:pt x="427122" y="121"/>
                                </a:lnTo>
                                <a:lnTo>
                                  <a:pt x="427122" y="39186"/>
                                </a:lnTo>
                                <a:lnTo>
                                  <a:pt x="91275" y="39180"/>
                                </a:lnTo>
                                <a:cubicBezTo>
                                  <a:pt x="50647" y="39218"/>
                                  <a:pt x="40310" y="49441"/>
                                  <a:pt x="39967" y="89878"/>
                                </a:cubicBezTo>
                                <a:cubicBezTo>
                                  <a:pt x="39395" y="155804"/>
                                  <a:pt x="39408" y="221755"/>
                                  <a:pt x="39827" y="287693"/>
                                </a:cubicBezTo>
                                <a:cubicBezTo>
                                  <a:pt x="40081" y="327965"/>
                                  <a:pt x="50190" y="337782"/>
                                  <a:pt x="91224" y="337884"/>
                                </a:cubicBezTo>
                                <a:lnTo>
                                  <a:pt x="427122" y="337947"/>
                                </a:lnTo>
                                <a:lnTo>
                                  <a:pt x="427122" y="378613"/>
                                </a:lnTo>
                                <a:lnTo>
                                  <a:pt x="77508" y="378613"/>
                                </a:lnTo>
                                <a:cubicBezTo>
                                  <a:pt x="26187" y="378396"/>
                                  <a:pt x="1130" y="350330"/>
                                  <a:pt x="660" y="297815"/>
                                </a:cubicBezTo>
                                <a:cubicBezTo>
                                  <a:pt x="0" y="225641"/>
                                  <a:pt x="12" y="153441"/>
                                  <a:pt x="952" y="81267"/>
                                </a:cubicBezTo>
                                <a:cubicBezTo>
                                  <a:pt x="1663" y="26492"/>
                                  <a:pt x="29514" y="38"/>
                                  <a:pt x="84899" y="0"/>
                                </a:cubicBezTo>
                                <a:close/>
                              </a:path>
                            </a:pathLst>
                          </a:custGeom>
                          <a:solidFill>
                            <a:srgbClr val="1C1C1B"/>
                          </a:solidFill>
                          <a:ln w="0" cap="flat">
                            <a:noFill/>
                            <a:miter lim="127000"/>
                          </a:ln>
                          <a:effectLst/>
                        </wps:spPr>
                        <wps:bodyPr/>
                      </wps:wsp>
                      <wps:wsp>
                        <wps:cNvPr id="52" name="Shape 1931"/>
                        <wps:cNvSpPr/>
                        <wps:spPr>
                          <a:xfrm>
                            <a:off x="944712" y="875007"/>
                            <a:ext cx="428273" cy="378492"/>
                          </a:xfrm>
                          <a:custGeom>
                            <a:avLst/>
                            <a:gdLst/>
                            <a:ahLst/>
                            <a:cxnLst/>
                            <a:rect l="0" t="0" r="0" b="0"/>
                            <a:pathLst>
                              <a:path w="428273" h="378492">
                                <a:moveTo>
                                  <a:pt x="0" y="0"/>
                                </a:moveTo>
                                <a:lnTo>
                                  <a:pt x="341063" y="120"/>
                                </a:lnTo>
                                <a:cubicBezTo>
                                  <a:pt x="416996" y="120"/>
                                  <a:pt x="428273" y="69323"/>
                                  <a:pt x="427092" y="108109"/>
                                </a:cubicBezTo>
                                <a:cubicBezTo>
                                  <a:pt x="425162" y="171520"/>
                                  <a:pt x="427041" y="235045"/>
                                  <a:pt x="426356" y="298520"/>
                                </a:cubicBezTo>
                                <a:cubicBezTo>
                                  <a:pt x="425784" y="350145"/>
                                  <a:pt x="400333" y="378276"/>
                                  <a:pt x="348568" y="378492"/>
                                </a:cubicBezTo>
                                <a:lnTo>
                                  <a:pt x="0" y="378492"/>
                                </a:lnTo>
                                <a:lnTo>
                                  <a:pt x="0" y="337826"/>
                                </a:lnTo>
                                <a:lnTo>
                                  <a:pt x="17" y="337826"/>
                                </a:lnTo>
                                <a:cubicBezTo>
                                  <a:pt x="111992" y="337826"/>
                                  <a:pt x="223956" y="338080"/>
                                  <a:pt x="335932" y="337712"/>
                                </a:cubicBezTo>
                                <a:cubicBezTo>
                                  <a:pt x="378045" y="337572"/>
                                  <a:pt x="387062" y="328593"/>
                                  <a:pt x="387303" y="287750"/>
                                </a:cubicBezTo>
                                <a:cubicBezTo>
                                  <a:pt x="387697" y="221812"/>
                                  <a:pt x="387697" y="155873"/>
                                  <a:pt x="387303" y="89935"/>
                                </a:cubicBezTo>
                                <a:cubicBezTo>
                                  <a:pt x="387074" y="50273"/>
                                  <a:pt x="376127" y="39122"/>
                                  <a:pt x="335982" y="39071"/>
                                </a:cubicBezTo>
                                <a:lnTo>
                                  <a:pt x="0" y="39065"/>
                                </a:lnTo>
                                <a:lnTo>
                                  <a:pt x="0" y="0"/>
                                </a:lnTo>
                                <a:close/>
                              </a:path>
                            </a:pathLst>
                          </a:custGeom>
                          <a:solidFill>
                            <a:srgbClr val="1C1C1B"/>
                          </a:solidFill>
                          <a:ln w="0" cap="flat">
                            <a:noFill/>
                            <a:miter lim="127000"/>
                          </a:ln>
                          <a:effectLst/>
                        </wps:spPr>
                        <wps:bodyPr/>
                      </wps:wsp>
                      <wps:wsp>
                        <wps:cNvPr id="53" name="Shape 1932"/>
                        <wps:cNvSpPr/>
                        <wps:spPr>
                          <a:xfrm>
                            <a:off x="809766" y="1266786"/>
                            <a:ext cx="273240" cy="273774"/>
                          </a:xfrm>
                          <a:custGeom>
                            <a:avLst/>
                            <a:gdLst/>
                            <a:ahLst/>
                            <a:cxnLst/>
                            <a:rect l="0" t="0" r="0" b="0"/>
                            <a:pathLst>
                              <a:path w="273240" h="273774">
                                <a:moveTo>
                                  <a:pt x="0" y="0"/>
                                </a:moveTo>
                                <a:lnTo>
                                  <a:pt x="273240" y="0"/>
                                </a:lnTo>
                                <a:cubicBezTo>
                                  <a:pt x="267792" y="65811"/>
                                  <a:pt x="262534" y="129718"/>
                                  <a:pt x="257111" y="193611"/>
                                </a:cubicBezTo>
                                <a:cubicBezTo>
                                  <a:pt x="256806" y="197244"/>
                                  <a:pt x="255346" y="200851"/>
                                  <a:pt x="254051" y="204330"/>
                                </a:cubicBezTo>
                                <a:cubicBezTo>
                                  <a:pt x="235318" y="254381"/>
                                  <a:pt x="185610" y="273774"/>
                                  <a:pt x="100660" y="264249"/>
                                </a:cubicBezTo>
                                <a:cubicBezTo>
                                  <a:pt x="51409" y="258724"/>
                                  <a:pt x="19317" y="227521"/>
                                  <a:pt x="14401" y="177368"/>
                                </a:cubicBezTo>
                                <a:cubicBezTo>
                                  <a:pt x="8725" y="119393"/>
                                  <a:pt x="4889" y="61239"/>
                                  <a:pt x="0" y="0"/>
                                </a:cubicBezTo>
                                <a:close/>
                              </a:path>
                            </a:pathLst>
                          </a:custGeom>
                          <a:solidFill>
                            <a:srgbClr val="1C1C1B"/>
                          </a:solidFill>
                          <a:ln w="0" cap="flat">
                            <a:noFill/>
                            <a:miter lim="127000"/>
                          </a:ln>
                          <a:effectLst/>
                        </wps:spPr>
                        <wps:bodyPr/>
                      </wps:wsp>
                      <wps:wsp>
                        <wps:cNvPr id="54" name="Shape 1933"/>
                        <wps:cNvSpPr/>
                        <wps:spPr>
                          <a:xfrm>
                            <a:off x="831271" y="355035"/>
                            <a:ext cx="232982" cy="233020"/>
                          </a:xfrm>
                          <a:custGeom>
                            <a:avLst/>
                            <a:gdLst/>
                            <a:ahLst/>
                            <a:cxnLst/>
                            <a:rect l="0" t="0" r="0" b="0"/>
                            <a:pathLst>
                              <a:path w="232982" h="233020">
                                <a:moveTo>
                                  <a:pt x="117780" y="1600"/>
                                </a:moveTo>
                                <a:cubicBezTo>
                                  <a:pt x="183401" y="3213"/>
                                  <a:pt x="232982" y="54216"/>
                                  <a:pt x="231991" y="119088"/>
                                </a:cubicBezTo>
                                <a:cubicBezTo>
                                  <a:pt x="231038" y="182639"/>
                                  <a:pt x="178156" y="233020"/>
                                  <a:pt x="113360" y="232131"/>
                                </a:cubicBezTo>
                                <a:cubicBezTo>
                                  <a:pt x="48311" y="231229"/>
                                  <a:pt x="0" y="180861"/>
                                  <a:pt x="660" y="114605"/>
                                </a:cubicBezTo>
                                <a:cubicBezTo>
                                  <a:pt x="1321" y="49162"/>
                                  <a:pt x="52273" y="0"/>
                                  <a:pt x="117780" y="1600"/>
                                </a:cubicBezTo>
                                <a:close/>
                              </a:path>
                            </a:pathLst>
                          </a:custGeom>
                          <a:solidFill>
                            <a:srgbClr val="1C1C1B"/>
                          </a:solidFill>
                          <a:ln w="0" cap="flat">
                            <a:noFill/>
                            <a:miter lim="127000"/>
                          </a:ln>
                          <a:effectLst/>
                        </wps:spPr>
                        <wps:bodyPr/>
                      </wps:wsp>
                      <wps:wsp>
                        <wps:cNvPr id="55" name="Shape 1934"/>
                        <wps:cNvSpPr/>
                        <wps:spPr>
                          <a:xfrm>
                            <a:off x="556985" y="913819"/>
                            <a:ext cx="775424" cy="299263"/>
                          </a:xfrm>
                          <a:custGeom>
                            <a:avLst/>
                            <a:gdLst/>
                            <a:ahLst/>
                            <a:cxnLst/>
                            <a:rect l="0" t="0" r="0" b="0"/>
                            <a:pathLst>
                              <a:path w="775424" h="299263">
                                <a:moveTo>
                                  <a:pt x="51879" y="241"/>
                                </a:moveTo>
                                <a:cubicBezTo>
                                  <a:pt x="275819" y="25"/>
                                  <a:pt x="499771" y="0"/>
                                  <a:pt x="723710" y="267"/>
                                </a:cubicBezTo>
                                <a:cubicBezTo>
                                  <a:pt x="763855" y="318"/>
                                  <a:pt x="774802" y="11468"/>
                                  <a:pt x="775031" y="51130"/>
                                </a:cubicBezTo>
                                <a:cubicBezTo>
                                  <a:pt x="775424" y="117056"/>
                                  <a:pt x="775424" y="183007"/>
                                  <a:pt x="775031" y="248945"/>
                                </a:cubicBezTo>
                                <a:cubicBezTo>
                                  <a:pt x="774789" y="289789"/>
                                  <a:pt x="765772" y="298755"/>
                                  <a:pt x="723659" y="298895"/>
                                </a:cubicBezTo>
                                <a:cubicBezTo>
                                  <a:pt x="611683" y="299263"/>
                                  <a:pt x="499720" y="299021"/>
                                  <a:pt x="387744" y="299034"/>
                                </a:cubicBezTo>
                                <a:cubicBezTo>
                                  <a:pt x="275768" y="299047"/>
                                  <a:pt x="163805" y="299225"/>
                                  <a:pt x="51829" y="298958"/>
                                </a:cubicBezTo>
                                <a:cubicBezTo>
                                  <a:pt x="10782" y="298856"/>
                                  <a:pt x="686" y="289039"/>
                                  <a:pt x="432" y="248755"/>
                                </a:cubicBezTo>
                                <a:cubicBezTo>
                                  <a:pt x="13" y="182817"/>
                                  <a:pt x="0" y="116878"/>
                                  <a:pt x="572" y="50940"/>
                                </a:cubicBezTo>
                                <a:cubicBezTo>
                                  <a:pt x="914" y="10503"/>
                                  <a:pt x="11252" y="279"/>
                                  <a:pt x="51879" y="241"/>
                                </a:cubicBezTo>
                                <a:close/>
                              </a:path>
                            </a:pathLst>
                          </a:custGeom>
                          <a:solidFill>
                            <a:srgbClr val="FEFEFE"/>
                          </a:solidFill>
                          <a:ln w="0" cap="flat">
                            <a:noFill/>
                            <a:miter lim="127000"/>
                          </a:ln>
                          <a:effectLst/>
                        </wps:spPr>
                        <wps:bodyPr/>
                      </wps:wsp>
                      <wps:wsp>
                        <wps:cNvPr id="56" name="Rectangle 56">
                          <a:extLst>
                            <a:ext uri="{C183D7F6-B498-43B3-948B-1728B52AA6E4}">
                              <adec:decorative xmlns:adec="http://schemas.microsoft.com/office/drawing/2017/decorative" val="1"/>
                            </a:ext>
                          </a:extLst>
                        </wps:cNvPr>
                        <wps:cNvSpPr/>
                        <wps:spPr>
                          <a:xfrm>
                            <a:off x="588795" y="979766"/>
                            <a:ext cx="960728" cy="207842"/>
                          </a:xfrm>
                          <a:prstGeom prst="rect">
                            <a:avLst/>
                          </a:prstGeom>
                          <a:ln>
                            <a:noFill/>
                          </a:ln>
                        </wps:spPr>
                        <wps:txbx>
                          <w:txbxContent>
                            <w:p w14:paraId="6DCEE4B8" w14:textId="77777777" w:rsidR="00D8608C" w:rsidRDefault="00D8608C" w:rsidP="00D8608C">
                              <w:pPr>
                                <w:spacing w:before="0" w:after="0" w:line="240" w:lineRule="auto"/>
                              </w:pPr>
                              <w:r w:rsidRPr="000F37DA">
                                <w:rPr>
                                  <w:w w:val="129"/>
                                  <w:sz w:val="16"/>
                                  <w:szCs w:val="16"/>
                                </w:rPr>
                                <w:t>WELCOME</w:t>
                              </w:r>
                            </w:p>
                          </w:txbxContent>
                        </wps:txbx>
                        <wps:bodyPr horzOverflow="overflow" vert="horz" lIns="0" tIns="0" rIns="0" bIns="0" rtlCol="0">
                          <a:noAutofit/>
                        </wps:bodyPr>
                      </wps:wsp>
                    </wpg:wgp>
                  </a:graphicData>
                </a:graphic>
              </wp:anchor>
            </w:drawing>
          </mc:Choice>
          <mc:Fallback>
            <w:pict>
              <v:group w14:anchorId="2EA199E3" id="Group 47" o:spid="_x0000_s1068" alt="&quot;&quot;" style="position:absolute;left:0;text-align:left;margin-left:361.8pt;margin-top:0;width:148.8pt;height:148.8pt;z-index:251698176;mso-position-horizontal-relative:text;mso-position-vertical-relative:text" coordsize="18899,18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">
                <v:shape id="Shape 1927" o:spid="_x0000_s1069" style="position:absolute;width:18899;height:18899;visibility:visible;mso-wrap-style:square;v-text-anchor:top" coordsize="1889989,1889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" path="m944994,v521907,,944995,423075,944995,944981c1889989,1466901,1466901,1889989,944994,1889989,423088,1889989,,1466901,,944981,,423075,423088,,944994,xe" fillcolor="#ff0303" stroked="f" strokeweight="0">
                  <v:stroke miterlimit="83231f" joinstyle="miter"/>
                  <v:path arrowok="t" textboxrect="0,0,1889989,1889989"/>
                </v:shape>
                <v:shape id="Shape 1928" o:spid="_x0000_s1070" style="position:absolute;left:4587;top:6301;width:9833;height:3305;visibility:visible;mso-wrap-style:square;v-text-anchor:top" coordsize="983221,330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" path="m361543,2197c444703,,528002,76,611149,2578v33325,1003,59589,19279,79324,48895c722833,100013,758686,146228,794258,195059v40132,5677,80874,9716,120892,17514c962520,221818,983221,261239,962520,301295v-6299,12192,-18961,21107,-23647,26124c938873,327419,958939,234518,835558,234518v-59016,,-628916,-876,-663765,-851c82575,233743,41122,245021,43688,330467,13221,320332,,298069,2108,268161,4153,239154,21577,219037,50381,213766v41427,-7581,83375,-12319,126669,-18478c212141,147384,248818,100279,282029,50864,301892,21323,328104,3073,361543,2197xe" fillcolor="#1c1c1b" stroked="f" strokeweight="0">
                  <v:stroke miterlimit="83231f" joinstyle="miter"/>
                  <v:path arrowok="t" textboxrect="0,0,983221,330467"/>
                </v:shape>
                <v:shape id="Shape 1929" o:spid="_x0000_s1071" style="position:absolute;left:5378;top:8956;width:8113;height:3297;visibility:visible;mso-wrap-style:square;v-text-anchor:top" coordsize="811326,329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" path="m19876,l791439,v10935,,19887,8954,19887,19888l811326,309791v,10948,-8952,19888,-19887,19888l19876,329679c8941,329679,,320739,,309791l,19888c,8954,8941,,19876,xe" fillcolor="#fefefe" stroked="f" strokeweight="0">
                  <v:stroke miterlimit="83231f" joinstyle="miter"/>
                  <v:path arrowok="t" textboxrect="0,0,811326,329679"/>
                </v:shape>
                <v:shape id="Shape 1930" o:spid="_x0000_s1072" style="position:absolute;left:5175;top:8748;width:4272;height:3786;visibility:visible;mso-wrap-style:square;v-text-anchor:top" coordsize="427122,378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" path="m84899,l427122,121r,39065l91275,39180c50647,39218,40310,49441,39967,89878v-572,65926,-559,131877,-140,197815c40081,327965,50190,337782,91224,337884r335898,63l427122,378613r-349614,c26187,378396,1130,350330,660,297815,,225641,12,153441,952,81267,1663,26492,29514,38,84899,xe" fillcolor="#1c1c1b" stroked="f" strokeweight="0">
                  <v:stroke miterlimit="83231f" joinstyle="miter"/>
                  <v:path arrowok="t" textboxrect="0,0,427122,378613"/>
                </v:shape>
                <v:shape id="Shape 1931" o:spid="_x0000_s1073" style="position:absolute;left:9447;top:8750;width:4282;height:3784;visibility:visible;mso-wrap-style:square;v-text-anchor:top" coordsize="428273,378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" path="m,l341063,120v75933,,87210,69203,86029,107989c425162,171520,427041,235045,426356,298520v-572,51625,-26023,79756,-77788,79972l,378492,,337826r17,c111992,337826,223956,338080,335932,337712v42113,-140,51130,-9119,51371,-49962c387697,221812,387697,155873,387303,89935,387074,50273,376127,39122,335982,39071l,39065,,xe" fillcolor="#1c1c1b" stroked="f" strokeweight="0">
                  <v:stroke miterlimit="83231f" joinstyle="miter"/>
                  <v:path arrowok="t" textboxrect="0,0,428273,378492"/>
                </v:shape>
                <v:shape id="Shape 1932" o:spid="_x0000_s1074" style="position:absolute;left:8097;top:12667;width:2733;height:2738;visibility:visible;mso-wrap-style:square;v-text-anchor:top" coordsize="273240,273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" path="m,l273240,v-5448,65811,-10706,129718,-16129,193611c256806,197244,255346,200851,254051,204330v-18733,50051,-68441,69444,-153391,59919c51409,258724,19317,227521,14401,177368,8725,119393,4889,61239,,xe" fillcolor="#1c1c1b" stroked="f" strokeweight="0">
                  <v:stroke miterlimit="83231f" joinstyle="miter"/>
                  <v:path arrowok="t" textboxrect="0,0,273240,273774"/>
                </v:shape>
                <v:shape id="Shape 1933" o:spid="_x0000_s1075" style="position:absolute;left:8312;top:3550;width:2330;height:2330;visibility:visible;mso-wrap-style:square;v-text-anchor:top" coordsize="232982,2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" path="m117780,1600v65621,1613,115202,52616,114211,117488c231038,182639,178156,233020,113360,232131,48311,231229,,180861,660,114605,1321,49162,52273,,117780,1600xe" fillcolor="#1c1c1b" stroked="f" strokeweight="0">
                  <v:stroke miterlimit="83231f" joinstyle="miter"/>
                  <v:path arrowok="t" textboxrect="0,0,232982,233020"/>
                </v:shape>
                <v:shape id="Shape 1934" o:spid="_x0000_s1076" style="position:absolute;left:5569;top:9138;width:7755;height:2992;visibility:visible;mso-wrap-style:square;v-text-anchor:top" coordsize="775424,299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" path="m51879,241c275819,25,499771,,723710,267v40145,51,51092,11201,51321,50863c775424,117056,775424,183007,775031,248945v-242,40844,-9259,49810,-51372,49950c611683,299263,499720,299021,387744,299034v-111976,13,-223939,191,-335915,-76c10782,298856,686,289039,432,248755,13,182817,,116878,572,50940,914,10503,11252,279,51879,241xe" fillcolor="#fefefe" stroked="f" strokeweight="0">
                  <v:stroke miterlimit="83231f" joinstyle="miter"/>
                  <v:path arrowok="t" textboxrect="0,0,775424,299263"/>
                </v:shape>
                <v:rect id="Rectangle 56" o:spid="_x0000_s1077" alt="&quot;&quot;" style="position:absolute;left:5887;top:9797;width:9608;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14:paraId="6DCEE4B8" w14:textId="77777777" w:rsidR="00D8608C" w:rsidRDefault="00D8608C" w:rsidP="00D8608C">
                        <w:pPr>
                          <w:spacing w:before="0" w:after="0" w:line="240" w:lineRule="auto"/>
                        </w:pPr>
                        <w:r w:rsidRPr="000F37DA">
                          <w:rPr>
                            <w:w w:val="129"/>
                            <w:sz w:val="16"/>
                            <w:szCs w:val="16"/>
                          </w:rPr>
                          <w:t>WELCOME</w:t>
                        </w:r>
                      </w:p>
                    </w:txbxContent>
                  </v:textbox>
                </v:rect>
                <w10:wrap type="square"/>
              </v:group>
            </w:pict>
          </mc:Fallback>
        </mc:AlternateContent>
      </w:r>
      <w:r w:rsidR="00EC60B5">
        <w:rPr>
          <w:color w:val="FF0303" w:themeColor="background2"/>
        </w:rPr>
        <w:t>Employee</w:t>
      </w:r>
      <w:r w:rsidR="00A526B0" w:rsidRPr="00EC60B5">
        <w:rPr>
          <w:color w:val="FF0303" w:themeColor="background2"/>
        </w:rPr>
        <w:t xml:space="preserve"> attitudes and awareness</w:t>
      </w:r>
      <w:bookmarkEnd w:id="25"/>
      <w:bookmarkEnd w:id="71"/>
    </w:p>
    <w:p w14:paraId="4BAAA18D" w14:textId="43B85DA4" w:rsidR="000A1A7F" w:rsidRPr="00A910C0" w:rsidRDefault="003D2939" w:rsidP="000A1A7F">
      <w:r>
        <w:t>P</w:t>
      </w:r>
      <w:r w:rsidR="000A1A7F">
        <w:t xml:space="preserve">eople with disability </w:t>
      </w:r>
      <w:r w:rsidR="00DB72A9">
        <w:t xml:space="preserve">will </w:t>
      </w:r>
      <w:r w:rsidR="000A1A7F">
        <w:t xml:space="preserve">feel </w:t>
      </w:r>
      <w:r w:rsidR="00271DD1">
        <w:t>sure</w:t>
      </w:r>
      <w:r w:rsidR="000A1A7F">
        <w:t xml:space="preserve"> that </w:t>
      </w:r>
      <w:r>
        <w:t xml:space="preserve">employees and volunteers </w:t>
      </w:r>
      <w:r w:rsidR="000A1A7F">
        <w:t>at the event will be able to help them if they need assistance</w:t>
      </w:r>
      <w:r w:rsidR="004E7352">
        <w:t xml:space="preserve"> if they are disability confident</w:t>
      </w:r>
      <w:r w:rsidR="00382EDE">
        <w:t>.</w:t>
      </w:r>
      <w:r w:rsidR="000A1A7F" w:rsidRPr="00A910C0">
        <w:t xml:space="preserve"> </w:t>
      </w:r>
    </w:p>
    <w:p w14:paraId="6C047536" w14:textId="77777777" w:rsidR="000A1A7F" w:rsidRPr="004E7352" w:rsidRDefault="000A1A7F" w:rsidP="004E7352">
      <w:pPr>
        <w:pStyle w:val="Heading2"/>
        <w:rPr>
          <w:color w:val="FF0000"/>
        </w:rPr>
      </w:pPr>
      <w:r w:rsidRPr="004E7352">
        <w:rPr>
          <w:color w:val="FF0000"/>
        </w:rPr>
        <w:t>Minimum requirements</w:t>
      </w:r>
    </w:p>
    <w:p w14:paraId="02119467" w14:textId="2BF1587E" w:rsidR="000A1A7F" w:rsidRPr="00A910C0" w:rsidRDefault="000A1A7F" w:rsidP="000A1A7F">
      <w:r w:rsidRPr="00A910C0">
        <w:t xml:space="preserve">All </w:t>
      </w:r>
      <w:r w:rsidR="00DC112E">
        <w:t xml:space="preserve">employees </w:t>
      </w:r>
      <w:r>
        <w:t xml:space="preserve">and volunteers </w:t>
      </w:r>
      <w:r w:rsidRPr="00A910C0">
        <w:t xml:space="preserve">preparing or participating in an event, including contractors such as security </w:t>
      </w:r>
      <w:r w:rsidR="00DC112E">
        <w:t xml:space="preserve">and </w:t>
      </w:r>
      <w:r w:rsidRPr="00A910C0">
        <w:t xml:space="preserve">catering, should be briefed about key access features including: </w:t>
      </w:r>
    </w:p>
    <w:p w14:paraId="7776E997" w14:textId="4A2992B4" w:rsidR="000A1A7F" w:rsidRPr="00A910C0" w:rsidRDefault="00F81442" w:rsidP="000A1A7F">
      <w:pPr>
        <w:pStyle w:val="ListBullet"/>
      </w:pPr>
      <w:r>
        <w:t>a</w:t>
      </w:r>
      <w:r w:rsidR="000A1A7F" w:rsidRPr="00A910C0">
        <w:t>ppropriate language and strategies for communicating with people with disability</w:t>
      </w:r>
      <w:r w:rsidR="000A1A7F">
        <w:t xml:space="preserve"> and offering help </w:t>
      </w:r>
      <w:proofErr w:type="gramStart"/>
      <w:r w:rsidR="000A1A7F">
        <w:t>respectfully</w:t>
      </w:r>
      <w:proofErr w:type="gramEnd"/>
    </w:p>
    <w:p w14:paraId="27EC2C36" w14:textId="7527D380" w:rsidR="000A1A7F" w:rsidRPr="00A910C0" w:rsidRDefault="000A1A7F" w:rsidP="000A1A7F">
      <w:pPr>
        <w:pStyle w:val="ListBullet"/>
      </w:pPr>
      <w:r w:rsidRPr="00A910C0">
        <w:t>viewing area</w:t>
      </w:r>
      <w:r w:rsidR="00332436">
        <w:t xml:space="preserve"> locations</w:t>
      </w:r>
      <w:r w:rsidRPr="00A910C0">
        <w:t xml:space="preserve">, accessible facilities, paths, ramps, entrances and exits, lifts and other </w:t>
      </w:r>
      <w:proofErr w:type="gramStart"/>
      <w:r w:rsidRPr="00A910C0">
        <w:t>features</w:t>
      </w:r>
      <w:proofErr w:type="gramEnd"/>
    </w:p>
    <w:p w14:paraId="2A68E2D1" w14:textId="22C49A49" w:rsidR="000A1A7F" w:rsidRPr="00A910C0" w:rsidRDefault="00332436" w:rsidP="000A1A7F">
      <w:pPr>
        <w:pStyle w:val="ListBullet"/>
      </w:pPr>
      <w:r>
        <w:t>c</w:t>
      </w:r>
      <w:r w:rsidR="000A1A7F" w:rsidRPr="00A910C0">
        <w:t>aptioning</w:t>
      </w:r>
      <w:r>
        <w:t xml:space="preserve"> availability</w:t>
      </w:r>
      <w:r w:rsidR="000A1A7F" w:rsidRPr="00A910C0">
        <w:t xml:space="preserve">, </w:t>
      </w:r>
      <w:r w:rsidR="000A1A7F">
        <w:t xml:space="preserve">Auslan interpreting, </w:t>
      </w:r>
      <w:r w:rsidR="000A1A7F" w:rsidRPr="00A910C0">
        <w:t xml:space="preserve">audio description and/or assistive listening technology such as hearing </w:t>
      </w:r>
      <w:proofErr w:type="gramStart"/>
      <w:r w:rsidR="000A1A7F" w:rsidRPr="00A910C0">
        <w:t>loops</w:t>
      </w:r>
      <w:proofErr w:type="gramEnd"/>
    </w:p>
    <w:p w14:paraId="14D2458B" w14:textId="65C70765" w:rsidR="000A1A7F" w:rsidRPr="00A910C0" w:rsidRDefault="006B2AB6" w:rsidP="000A1A7F">
      <w:pPr>
        <w:pStyle w:val="ListBullet"/>
      </w:pPr>
      <w:r>
        <w:t>i</w:t>
      </w:r>
      <w:r w:rsidR="000A1A7F" w:rsidRPr="00A910C0">
        <w:t>nformation about both the accessible and inaccessible features of the event activities and</w:t>
      </w:r>
      <w:r w:rsidR="000A1A7F">
        <w:t xml:space="preserve"> </w:t>
      </w:r>
      <w:r w:rsidR="000A1A7F" w:rsidRPr="00A910C0">
        <w:t>performances</w:t>
      </w:r>
    </w:p>
    <w:p w14:paraId="06405678" w14:textId="17648E3F" w:rsidR="001F3CB5" w:rsidRDefault="006B2AB6" w:rsidP="001F3CB5">
      <w:pPr>
        <w:pStyle w:val="ListBullet"/>
      </w:pPr>
      <w:r>
        <w:t>e</w:t>
      </w:r>
      <w:r w:rsidR="000A1A7F" w:rsidRPr="00A910C0">
        <w:t xml:space="preserve">mergency evacuation procedures for everyone, including requirements of people with </w:t>
      </w:r>
      <w:proofErr w:type="gramStart"/>
      <w:r w:rsidR="000A1A7F" w:rsidRPr="00A910C0">
        <w:t>disability</w:t>
      </w:r>
      <w:proofErr w:type="gramEnd"/>
    </w:p>
    <w:p w14:paraId="79283455" w14:textId="0C77179F" w:rsidR="00D8608C" w:rsidRPr="001F3CB5" w:rsidRDefault="00AC6098" w:rsidP="001F3CB5">
      <w:pPr>
        <w:pStyle w:val="ListBullet"/>
      </w:pPr>
      <w:r>
        <w:t>a</w:t>
      </w:r>
      <w:r w:rsidR="000A1A7F" w:rsidRPr="00A910C0">
        <w:t xml:space="preserve">n understanding and awareness of assistance and companion animals, particularly Guide Dogs </w:t>
      </w:r>
      <w:r w:rsidR="006B2AB6">
        <w:t>– f</w:t>
      </w:r>
      <w:r w:rsidR="000A1A7F" w:rsidRPr="00A910C0">
        <w:t>urther information on what to consider can be found on the</w:t>
      </w:r>
      <w:hyperlink r:id="rId60">
        <w:r w:rsidR="000A1A7F" w:rsidRPr="00A910C0">
          <w:t xml:space="preserve"> </w:t>
        </w:r>
      </w:hyperlink>
      <w:hyperlink r:id="rId61">
        <w:r w:rsidR="000A1A7F" w:rsidRPr="001F3CB5">
          <w:rPr>
            <w:u w:val="single" w:color="1C1C1B"/>
          </w:rPr>
          <w:t>Guide Dogs NSW/ACT website</w:t>
        </w:r>
      </w:hyperlink>
      <w:r w:rsidR="00667E73" w:rsidRPr="001F3CB5">
        <w:rPr>
          <w:u w:val="single" w:color="1C1C1B"/>
        </w:rPr>
        <w:t>.</w:t>
      </w:r>
    </w:p>
    <w:p w14:paraId="1084BD04" w14:textId="77777777" w:rsidR="00667E73" w:rsidRPr="001F3CB5" w:rsidRDefault="00667E73" w:rsidP="00667E73">
      <w:pPr>
        <w:pStyle w:val="Heading2"/>
        <w:rPr>
          <w:color w:val="FF0303"/>
        </w:rPr>
      </w:pPr>
      <w:r w:rsidRPr="001F3CB5">
        <w:rPr>
          <w:color w:val="FF0303"/>
        </w:rPr>
        <w:t>Best practice considerations</w:t>
      </w:r>
    </w:p>
    <w:p w14:paraId="4F53F913" w14:textId="77777777" w:rsidR="00667E73" w:rsidRDefault="00667E73" w:rsidP="00667E73">
      <w:r>
        <w:t>All major events should:</w:t>
      </w:r>
    </w:p>
    <w:p w14:paraId="638737B3" w14:textId="00C3095B" w:rsidR="00667E73" w:rsidRDefault="00EF68CC" w:rsidP="00667E73">
      <w:pPr>
        <w:pStyle w:val="ListBullet"/>
      </w:pPr>
      <w:r>
        <w:t>p</w:t>
      </w:r>
      <w:r w:rsidR="00667E73">
        <w:t xml:space="preserve">rovide </w:t>
      </w:r>
      <w:r>
        <w:t xml:space="preserve">employees </w:t>
      </w:r>
      <w:r w:rsidR="00667E73">
        <w:t xml:space="preserve">with disability awareness training and consider annual </w:t>
      </w:r>
      <w:r>
        <w:t>train</w:t>
      </w:r>
      <w:r w:rsidR="00187DC9">
        <w:t xml:space="preserve">ing </w:t>
      </w:r>
      <w:proofErr w:type="gramStart"/>
      <w:r w:rsidR="00667E73">
        <w:t>refreshers</w:t>
      </w:r>
      <w:proofErr w:type="gramEnd"/>
    </w:p>
    <w:p w14:paraId="5570BA26" w14:textId="069D8BB8" w:rsidR="00667E73" w:rsidRDefault="00187DC9" w:rsidP="00667E73">
      <w:pPr>
        <w:pStyle w:val="ListBullet"/>
      </w:pPr>
      <w:r>
        <w:t>c</w:t>
      </w:r>
      <w:r w:rsidR="00667E73">
        <w:t xml:space="preserve">onsider Deaf awareness </w:t>
      </w:r>
      <w:proofErr w:type="gramStart"/>
      <w:r w:rsidR="00667E73">
        <w:t>training</w:t>
      </w:r>
      <w:proofErr w:type="gramEnd"/>
    </w:p>
    <w:p w14:paraId="60A221C3" w14:textId="7AA6312F" w:rsidR="00667E73" w:rsidRDefault="00187DC9" w:rsidP="00667E73">
      <w:pPr>
        <w:pStyle w:val="ListBullet"/>
      </w:pPr>
      <w:r>
        <w:t>c</w:t>
      </w:r>
      <w:r w:rsidR="00667E73">
        <w:t xml:space="preserve">onsider Autism awareness </w:t>
      </w:r>
      <w:proofErr w:type="gramStart"/>
      <w:r w:rsidR="00667E73">
        <w:t>training</w:t>
      </w:r>
      <w:proofErr w:type="gramEnd"/>
    </w:p>
    <w:p w14:paraId="46F62D80" w14:textId="6A5C0080" w:rsidR="00667E73" w:rsidRDefault="00187DC9" w:rsidP="00667E73">
      <w:pPr>
        <w:pStyle w:val="ListBullet"/>
      </w:pPr>
      <w:r>
        <w:t>m</w:t>
      </w:r>
      <w:r w:rsidR="00667E73">
        <w:t xml:space="preserve">ake sure at least one event </w:t>
      </w:r>
      <w:r>
        <w:t xml:space="preserve">employee </w:t>
      </w:r>
      <w:r w:rsidR="00667E73">
        <w:t>has a Mental Health First Aid Certificate</w:t>
      </w:r>
    </w:p>
    <w:p w14:paraId="6D3C6469" w14:textId="3B1D6578" w:rsidR="00667E73" w:rsidRDefault="00395E72" w:rsidP="00667E73">
      <w:pPr>
        <w:pStyle w:val="ListBullet"/>
      </w:pPr>
      <w:r>
        <w:t>w</w:t>
      </w:r>
      <w:r w:rsidR="00667E73">
        <w:t xml:space="preserve">here there are dedicated access officers or </w:t>
      </w:r>
      <w:r>
        <w:t xml:space="preserve">employees </w:t>
      </w:r>
      <w:r w:rsidR="00667E73">
        <w:t>with specialist knowledge</w:t>
      </w:r>
      <w:r>
        <w:t>,</w:t>
      </w:r>
      <w:r w:rsidR="00667E73">
        <w:t xml:space="preserve"> make sure </w:t>
      </w:r>
      <w:r w:rsidR="00037ABC">
        <w:t xml:space="preserve">other employees </w:t>
      </w:r>
      <w:r w:rsidR="00667E73">
        <w:t xml:space="preserve">and people with disability attending the event have contact details for them if there are issues on the day. </w:t>
      </w:r>
    </w:p>
    <w:p w14:paraId="40E4F2FA" w14:textId="77777777" w:rsidR="00667E73" w:rsidRDefault="00667E73" w:rsidP="00667E73">
      <w:pPr>
        <w:pStyle w:val="Heading3"/>
      </w:pPr>
      <w:r>
        <w:t>Why is this important?</w:t>
      </w:r>
    </w:p>
    <w:p w14:paraId="2A4A2AC7" w14:textId="1DFAA36E" w:rsidR="00667E73" w:rsidRDefault="00667E73" w:rsidP="00667E73">
      <w:pPr>
        <w:pStyle w:val="ListBullet"/>
      </w:pPr>
      <w:r>
        <w:t>Low levels of disability awareness and negative views about people with disability are one of the main barriers to participation</w:t>
      </w:r>
      <w:r w:rsidR="004E7352">
        <w:t>.</w:t>
      </w:r>
    </w:p>
    <w:p w14:paraId="7A57D27B" w14:textId="39FDE881" w:rsidR="00667E73" w:rsidRDefault="00667E73" w:rsidP="00667E73">
      <w:pPr>
        <w:pStyle w:val="ListBullet"/>
      </w:pPr>
      <w:r>
        <w:t xml:space="preserve">Sound disability awareness and </w:t>
      </w:r>
      <w:r w:rsidR="00211BEC">
        <w:t xml:space="preserve">employee </w:t>
      </w:r>
      <w:r>
        <w:t>attitudes increase the satisfaction and the likelihood of people with disability attending an event or service again</w:t>
      </w:r>
      <w:r w:rsidR="004E7352">
        <w:t>.</w:t>
      </w:r>
    </w:p>
    <w:p w14:paraId="766CE816" w14:textId="4031D4DD" w:rsidR="001F3CB5" w:rsidRDefault="00667E73" w:rsidP="00CD279C">
      <w:pPr>
        <w:pStyle w:val="ListBullet"/>
      </w:pPr>
      <w:r>
        <w:t>Good access is good for business and responsible organisations that promote access and inclusion are rewarded with loyal customers and enhanced brandin</w:t>
      </w:r>
      <w:r w:rsidR="001F3CB5">
        <w:t>g</w:t>
      </w:r>
      <w:r w:rsidR="004E7352">
        <w:t>.</w:t>
      </w:r>
      <w:r w:rsidR="001F3CB5">
        <w:rPr>
          <w:rStyle w:val="EndnoteReference"/>
        </w:rPr>
        <w:endnoteReference w:id="21"/>
      </w:r>
    </w:p>
    <w:p w14:paraId="03B6656D" w14:textId="6BAD3D4B" w:rsidR="00667E73" w:rsidRDefault="00667E73" w:rsidP="00CD279C">
      <w:pPr>
        <w:pStyle w:val="ListBullet"/>
      </w:pPr>
      <w:r>
        <w:t>Universal access improves access for everyone, including parents with prams and people with limited mobility. Improving access and inclusion is linked to increased customer satisfaction</w:t>
      </w:r>
      <w:r w:rsidR="004E7352">
        <w:t>.</w:t>
      </w:r>
      <w:r w:rsidR="00696DCF">
        <w:rPr>
          <w:rStyle w:val="EndnoteReference"/>
        </w:rPr>
        <w:endnoteReference w:id="22"/>
      </w:r>
    </w:p>
    <w:p w14:paraId="1B2A8972" w14:textId="77777777" w:rsidR="00B02F44" w:rsidRPr="001F3CB5" w:rsidRDefault="00B02F44" w:rsidP="001F3CB5">
      <w:pPr>
        <w:pStyle w:val="HighlightText"/>
        <w:rPr>
          <w:b/>
          <w:bCs/>
        </w:rPr>
      </w:pPr>
      <w:r w:rsidRPr="001F3CB5">
        <w:rPr>
          <w:b/>
          <w:bCs/>
        </w:rPr>
        <w:t>Remember</w:t>
      </w:r>
    </w:p>
    <w:p w14:paraId="49E7AD5C" w14:textId="3B811200" w:rsidR="00B02F44" w:rsidRPr="001F3CB5" w:rsidRDefault="00B02F44" w:rsidP="001F3CB5">
      <w:pPr>
        <w:pStyle w:val="HighlightText"/>
      </w:pPr>
      <w:r w:rsidRPr="001F3CB5">
        <w:t xml:space="preserve">Each person is different. What works for one person may not work for another, even if both people have the same disability. </w:t>
      </w:r>
    </w:p>
    <w:p w14:paraId="57F27F2F" w14:textId="5D755DCF" w:rsidR="00B02F44" w:rsidRPr="001F3CB5" w:rsidRDefault="00B02F44" w:rsidP="001F3CB5">
      <w:pPr>
        <w:pStyle w:val="HighlightText"/>
      </w:pPr>
      <w:r w:rsidRPr="001F3CB5">
        <w:t xml:space="preserve">While it is important to plan events to be as inclusive as possible, being flexible, </w:t>
      </w:r>
      <w:proofErr w:type="gramStart"/>
      <w:r w:rsidRPr="001F3CB5">
        <w:t>respectful</w:t>
      </w:r>
      <w:proofErr w:type="gramEnd"/>
      <w:r w:rsidRPr="001F3CB5">
        <w:t xml:space="preserve"> and asking people if and how you can help </w:t>
      </w:r>
      <w:r w:rsidR="00C329BE">
        <w:t xml:space="preserve">will </w:t>
      </w:r>
      <w:r w:rsidRPr="001F3CB5">
        <w:t>go a long way</w:t>
      </w:r>
      <w:r w:rsidR="001F3CB5">
        <w:t>.</w:t>
      </w:r>
    </w:p>
    <w:p w14:paraId="7A466A92" w14:textId="7CA1D296" w:rsidR="005A032D" w:rsidRPr="001F3CB5" w:rsidRDefault="005A032D" w:rsidP="005A032D">
      <w:pPr>
        <w:pStyle w:val="Heading2"/>
        <w:rPr>
          <w:color w:val="FF0303"/>
        </w:rPr>
      </w:pPr>
      <w:r w:rsidRPr="001F3CB5">
        <w:rPr>
          <w:color w:val="FF0303"/>
        </w:rPr>
        <w:t>Inclusive language</w:t>
      </w:r>
      <w:r w:rsidR="005C31BD" w:rsidRPr="001F3CB5">
        <w:rPr>
          <w:color w:val="FF0303"/>
        </w:rPr>
        <w:t xml:space="preserve"> and communication</w:t>
      </w:r>
    </w:p>
    <w:p w14:paraId="6A2BBE34" w14:textId="045CAE75" w:rsidR="00580F50" w:rsidRDefault="002B7AAE" w:rsidP="005A032D">
      <w:r>
        <w:t xml:space="preserve">Language is a powerful tool for inclusion. The following </w:t>
      </w:r>
      <w:r w:rsidR="00DA2835">
        <w:t>t</w:t>
      </w:r>
      <w:r w:rsidR="00EE7310">
        <w:t xml:space="preserve">erminology is </w:t>
      </w:r>
      <w:r w:rsidR="00DA2835">
        <w:t xml:space="preserve">sourced </w:t>
      </w:r>
      <w:r w:rsidR="00982373">
        <w:t xml:space="preserve">from </w:t>
      </w:r>
      <w:r w:rsidR="00D20BA4">
        <w:t>peak groups that work with and represent people with lived experience</w:t>
      </w:r>
      <w:r w:rsidR="00982373">
        <w:t xml:space="preserve"> of disability</w:t>
      </w:r>
      <w:r w:rsidR="00DB636C">
        <w:t>.</w:t>
      </w:r>
    </w:p>
    <w:p w14:paraId="0B767457" w14:textId="596D9E8F" w:rsidR="000F3169" w:rsidRDefault="00E517D7" w:rsidP="005A032D">
      <w:r>
        <w:t>L</w:t>
      </w:r>
      <w:r w:rsidR="00DB636C">
        <w:t xml:space="preserve">anguage and community </w:t>
      </w:r>
      <w:r w:rsidR="004766E6">
        <w:t>expectations are constantly evolving</w:t>
      </w:r>
      <w:r w:rsidR="00872C31">
        <w:t>.</w:t>
      </w:r>
      <w:r w:rsidR="004766E6">
        <w:t xml:space="preserve"> </w:t>
      </w:r>
      <w:r w:rsidR="00271DD1">
        <w:t>O</w:t>
      </w:r>
      <w:r w:rsidR="00A230E2">
        <w:t>ne label or description may not capture the brea</w:t>
      </w:r>
      <w:r w:rsidR="00580F50">
        <w:t>d</w:t>
      </w:r>
      <w:r w:rsidR="00A230E2">
        <w:t xml:space="preserve">th and depth of different groups, </w:t>
      </w:r>
      <w:r w:rsidR="004E7352">
        <w:t xml:space="preserve">and </w:t>
      </w:r>
      <w:r w:rsidR="00984E0B">
        <w:t xml:space="preserve">descriptions </w:t>
      </w:r>
      <w:r w:rsidR="001F3CB5">
        <w:t xml:space="preserve">may </w:t>
      </w:r>
      <w:r w:rsidR="00872C31">
        <w:t xml:space="preserve">also </w:t>
      </w:r>
      <w:r w:rsidR="00984E0B">
        <w:t>change over time.</w:t>
      </w:r>
    </w:p>
    <w:p w14:paraId="59242C86" w14:textId="77777777" w:rsidR="000F3169" w:rsidRPr="001F3CB5" w:rsidRDefault="000F3169" w:rsidP="001F3CB5">
      <w:pPr>
        <w:pStyle w:val="HighlightText"/>
        <w:rPr>
          <w:b/>
          <w:bCs/>
        </w:rPr>
      </w:pPr>
      <w:r w:rsidRPr="001F3CB5">
        <w:rPr>
          <w:b/>
          <w:bCs/>
        </w:rPr>
        <w:t>Remember</w:t>
      </w:r>
    </w:p>
    <w:p w14:paraId="2E61DD25" w14:textId="7AC65903" w:rsidR="000F3169" w:rsidRPr="001F3CB5" w:rsidRDefault="001F3CB5" w:rsidP="001F3CB5">
      <w:pPr>
        <w:pStyle w:val="HighlightText"/>
      </w:pPr>
      <w:r w:rsidRPr="00227A3C">
        <w:t xml:space="preserve">– </w:t>
      </w:r>
      <w:r w:rsidR="000E0DC0" w:rsidRPr="001F3CB5">
        <w:t>Always focus on the person not the disability</w:t>
      </w:r>
    </w:p>
    <w:p w14:paraId="7B6DAF67" w14:textId="69561384" w:rsidR="000F3169" w:rsidRPr="001F3CB5" w:rsidRDefault="001F3CB5" w:rsidP="001F3CB5">
      <w:pPr>
        <w:pStyle w:val="HighlightText"/>
      </w:pPr>
      <w:r w:rsidRPr="00227A3C">
        <w:t xml:space="preserve">– </w:t>
      </w:r>
      <w:r w:rsidR="000E0DC0" w:rsidRPr="001F3CB5">
        <w:t xml:space="preserve">People with disability are experts </w:t>
      </w:r>
      <w:r w:rsidR="00A30F66" w:rsidRPr="001F3CB5">
        <w:t>in their own needs – so when in doubt ask</w:t>
      </w:r>
    </w:p>
    <w:p w14:paraId="21AC0980" w14:textId="2A716116" w:rsidR="00A30F66" w:rsidRPr="001F3CB5" w:rsidRDefault="001F3CB5" w:rsidP="001F3CB5">
      <w:pPr>
        <w:pStyle w:val="HighlightText"/>
      </w:pPr>
      <w:r w:rsidRPr="00227A3C">
        <w:t xml:space="preserve">– </w:t>
      </w:r>
      <w:r w:rsidR="00A30F66" w:rsidRPr="001F3CB5">
        <w:t xml:space="preserve">Don’t stress </w:t>
      </w:r>
      <w:r w:rsidR="00211BEC">
        <w:t>– b</w:t>
      </w:r>
      <w:r w:rsidR="00A30F66" w:rsidRPr="001F3CB5">
        <w:t xml:space="preserve">e respectful and flexible </w:t>
      </w:r>
    </w:p>
    <w:p w14:paraId="32BD0C10" w14:textId="41F0316E" w:rsidR="005C31BD" w:rsidRDefault="003B21BE" w:rsidP="00AF680F">
      <w:pPr>
        <w:pStyle w:val="Heading3"/>
      </w:pPr>
      <w:r>
        <w:t xml:space="preserve">Principles </w:t>
      </w:r>
      <w:r w:rsidR="00AF680F">
        <w:t>for inclusive language</w:t>
      </w:r>
    </w:p>
    <w:p w14:paraId="05E9945B" w14:textId="2E37E934" w:rsidR="00AF680F" w:rsidRDefault="006B43E2" w:rsidP="00AF680F">
      <w:pPr>
        <w:pStyle w:val="ListBullet"/>
      </w:pPr>
      <w:r>
        <w:t>U</w:t>
      </w:r>
      <w:r w:rsidR="00503B26">
        <w:t xml:space="preserve">se person first language </w:t>
      </w:r>
      <w:r w:rsidR="00FB5867">
        <w:rPr>
          <w:rFonts w:ascii="Arial" w:hAnsi="Arial" w:cs="Arial"/>
        </w:rPr>
        <w:t xml:space="preserve">– </w:t>
      </w:r>
      <w:r w:rsidR="004F6707">
        <w:t>for</w:t>
      </w:r>
      <w:r w:rsidR="00265FAA">
        <w:t xml:space="preserve"> example, </w:t>
      </w:r>
      <w:r w:rsidR="00221AF0">
        <w:t>‘</w:t>
      </w:r>
      <w:r w:rsidR="00265FAA">
        <w:t>person with disability</w:t>
      </w:r>
      <w:r w:rsidR="00221AF0">
        <w:t>’</w:t>
      </w:r>
      <w:r w:rsidR="00265FAA">
        <w:t xml:space="preserve"> or </w:t>
      </w:r>
      <w:r w:rsidR="00221AF0">
        <w:t>‘</w:t>
      </w:r>
      <w:r w:rsidR="00503B26">
        <w:t>people with disability</w:t>
      </w:r>
      <w:r w:rsidR="00221AF0">
        <w:t>’</w:t>
      </w:r>
      <w:r w:rsidR="004E7352">
        <w:t>.</w:t>
      </w:r>
    </w:p>
    <w:p w14:paraId="3FF8C4DB" w14:textId="19633AB7" w:rsidR="00E6062E" w:rsidRDefault="00E6062E" w:rsidP="00AF680F">
      <w:pPr>
        <w:pStyle w:val="ListBullet"/>
      </w:pPr>
      <w:r>
        <w:t xml:space="preserve">Identity </w:t>
      </w:r>
      <w:r w:rsidR="00E42540">
        <w:t>first language is commonly used</w:t>
      </w:r>
      <w:r w:rsidR="00FB5867">
        <w:t xml:space="preserve"> </w:t>
      </w:r>
      <w:r w:rsidR="0077111A">
        <w:t xml:space="preserve">– for example, ‘I am </w:t>
      </w:r>
      <w:r w:rsidR="00A05EBE">
        <w:t>D</w:t>
      </w:r>
      <w:r w:rsidR="0077111A">
        <w:t>isabled’</w:t>
      </w:r>
      <w:r w:rsidR="000C02F6">
        <w:t>,</w:t>
      </w:r>
      <w:r w:rsidR="0077111A">
        <w:t xml:space="preserve"> ‘I am Autistic</w:t>
      </w:r>
      <w:r w:rsidR="000C02F6">
        <w:t>’ or ‘I am Deaf’</w:t>
      </w:r>
      <w:r w:rsidR="004E7352">
        <w:t>.</w:t>
      </w:r>
    </w:p>
    <w:p w14:paraId="6CED1AD5" w14:textId="54C393A2" w:rsidR="00AF680F" w:rsidRDefault="004F6707" w:rsidP="00AF680F">
      <w:pPr>
        <w:pStyle w:val="ListBullet"/>
      </w:pPr>
      <w:r>
        <w:t>Disability is not a dirty word</w:t>
      </w:r>
      <w:r w:rsidR="00A26699">
        <w:t xml:space="preserve"> – it’s ok to use words and phrases such as </w:t>
      </w:r>
      <w:r w:rsidR="00221AF0">
        <w:t>‘</w:t>
      </w:r>
      <w:r w:rsidR="00A26699">
        <w:t>disability</w:t>
      </w:r>
      <w:r w:rsidR="00221AF0">
        <w:t>’</w:t>
      </w:r>
      <w:r w:rsidR="00A26699">
        <w:t xml:space="preserve"> or </w:t>
      </w:r>
      <w:r w:rsidR="00221AF0">
        <w:t>‘</w:t>
      </w:r>
      <w:r w:rsidR="00FA0C47">
        <w:t>people with disability</w:t>
      </w:r>
      <w:r w:rsidR="00221AF0">
        <w:t>’</w:t>
      </w:r>
      <w:r w:rsidR="004E7352">
        <w:t>.</w:t>
      </w:r>
    </w:p>
    <w:p w14:paraId="2B06CCDB" w14:textId="2AEAADAE" w:rsidR="001F2AFE" w:rsidRDefault="00F5611B" w:rsidP="00AF680F">
      <w:pPr>
        <w:pStyle w:val="ListBullet"/>
      </w:pPr>
      <w:r>
        <w:t>Avoid eu</w:t>
      </w:r>
      <w:r w:rsidR="000669B9">
        <w:t xml:space="preserve">phemisms </w:t>
      </w:r>
      <w:r w:rsidR="00013B21">
        <w:t xml:space="preserve">as they can be patronising </w:t>
      </w:r>
      <w:r w:rsidR="000669B9">
        <w:t xml:space="preserve">– such as </w:t>
      </w:r>
      <w:r w:rsidR="00211BEC">
        <w:t>‘</w:t>
      </w:r>
      <w:r w:rsidR="000669B9">
        <w:t>all abilities’ or ‘differently abled’</w:t>
      </w:r>
      <w:r w:rsidR="00211BEC">
        <w:t>.</w:t>
      </w:r>
    </w:p>
    <w:p w14:paraId="6F38DB18" w14:textId="601742F0" w:rsidR="00FA0C47" w:rsidRDefault="001F2AFE" w:rsidP="001F2AFE">
      <w:pPr>
        <w:pStyle w:val="ListBullet"/>
      </w:pPr>
      <w:r>
        <w:t xml:space="preserve">Avoid language </w:t>
      </w:r>
      <w:r w:rsidR="00013B21">
        <w:t xml:space="preserve">such as </w:t>
      </w:r>
      <w:r w:rsidR="005D639F">
        <w:t xml:space="preserve">mental, </w:t>
      </w:r>
      <w:r>
        <w:t xml:space="preserve">crazy, mad, psycho, spaz, impairment, handicapped, </w:t>
      </w:r>
      <w:r w:rsidR="00D62AF6">
        <w:t xml:space="preserve">special needs, </w:t>
      </w:r>
      <w:r>
        <w:t xml:space="preserve">afflicted, </w:t>
      </w:r>
      <w:r w:rsidR="00EE4396">
        <w:t xml:space="preserve">and </w:t>
      </w:r>
      <w:r>
        <w:t>vulnerable</w:t>
      </w:r>
      <w:r w:rsidR="00EE4396">
        <w:t xml:space="preserve"> – this language is offensive for people with disability</w:t>
      </w:r>
      <w:r w:rsidR="00211BEC">
        <w:t>.</w:t>
      </w:r>
    </w:p>
    <w:p w14:paraId="28971222" w14:textId="4C818427" w:rsidR="00A05EBE" w:rsidRDefault="00A05EBE" w:rsidP="00A05EBE">
      <w:pPr>
        <w:pStyle w:val="ListBullet"/>
      </w:pPr>
      <w:r>
        <w:t>It’s ok to use common expressions – such as ‘see you later’ to a person who is blind or has low vision or ‘walk to the station’ to a person who uses a wheelchair</w:t>
      </w:r>
      <w:r w:rsidR="00211BEC">
        <w:t>.</w:t>
      </w:r>
    </w:p>
    <w:p w14:paraId="6AD0C2AF" w14:textId="6EA46EF9" w:rsidR="00A05EBE" w:rsidRDefault="00A05EBE" w:rsidP="00A05EBE">
      <w:pPr>
        <w:pStyle w:val="ListBullet"/>
      </w:pPr>
      <w:r>
        <w:t xml:space="preserve">What’s normal anyway? – when talking about people without disability don’t refer to them as ‘normal’ or ‘healthy’, instead use ‘people without disability’. </w:t>
      </w:r>
    </w:p>
    <w:p w14:paraId="62F739E0" w14:textId="59EF91E8" w:rsidR="00D077C2" w:rsidRDefault="00D077C2" w:rsidP="00D077C2">
      <w:pPr>
        <w:pStyle w:val="ListBullet"/>
        <w:numPr>
          <w:ilvl w:val="0"/>
          <w:numId w:val="0"/>
        </w:numPr>
        <w:ind w:left="360" w:hanging="360"/>
      </w:pPr>
      <w:r>
        <w:rPr>
          <w:noProof/>
        </w:rPr>
        <w:drawing>
          <wp:inline distT="0" distB="0" distL="0" distR="0" wp14:anchorId="56BD5349" wp14:editId="19C98CA3">
            <wp:extent cx="5937885" cy="2571719"/>
            <wp:effectExtent l="0" t="0" r="5715" b="635"/>
            <wp:docPr id="1416" name="Picture 1416" descr="Person using a wheelchair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Picture 1416" descr="Person using a wheelchair smiling at the camera."/>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5937885" cy="2571719"/>
                    </a:xfrm>
                    <a:prstGeom prst="rect">
                      <a:avLst/>
                    </a:prstGeom>
                    <a:ln>
                      <a:noFill/>
                    </a:ln>
                    <a:extLst>
                      <a:ext uri="{53640926-AAD7-44D8-BBD7-CCE9431645EC}">
                        <a14:shadowObscured xmlns:a14="http://schemas.microsoft.com/office/drawing/2010/main"/>
                      </a:ext>
                    </a:extLst>
                  </pic:spPr>
                </pic:pic>
              </a:graphicData>
            </a:graphic>
          </wp:inline>
        </w:drawing>
      </w:r>
    </w:p>
    <w:p w14:paraId="404A1E6E" w14:textId="5F662931" w:rsidR="00506EC5" w:rsidRPr="004E7352" w:rsidRDefault="00D077C2" w:rsidP="009D5879">
      <w:pPr>
        <w:pStyle w:val="ListBullet"/>
        <w:numPr>
          <w:ilvl w:val="0"/>
          <w:numId w:val="0"/>
        </w:numPr>
        <w:ind w:left="360" w:hanging="360"/>
        <w:rPr>
          <w:sz w:val="20"/>
          <w:szCs w:val="20"/>
        </w:rPr>
      </w:pPr>
      <w:r w:rsidRPr="004E7352">
        <w:rPr>
          <w:sz w:val="20"/>
          <w:szCs w:val="20"/>
        </w:rPr>
        <w:t xml:space="preserve">Photo: </w:t>
      </w:r>
      <w:r w:rsidR="004014CC" w:rsidRPr="004E7352">
        <w:rPr>
          <w:sz w:val="20"/>
          <w:szCs w:val="20"/>
        </w:rPr>
        <w:t>P</w:t>
      </w:r>
      <w:r w:rsidR="009A3110" w:rsidRPr="004E7352">
        <w:rPr>
          <w:sz w:val="20"/>
          <w:szCs w:val="20"/>
        </w:rPr>
        <w:t>erson using a wheelchair smiling at the camera</w:t>
      </w:r>
      <w:r w:rsidR="004014CC" w:rsidRPr="004E7352">
        <w:rPr>
          <w:sz w:val="20"/>
          <w:szCs w:val="20"/>
        </w:rPr>
        <w:t>.</w:t>
      </w:r>
      <w:r w:rsidR="009A3110" w:rsidRPr="004E7352">
        <w:rPr>
          <w:sz w:val="20"/>
          <w:szCs w:val="20"/>
        </w:rPr>
        <w:t xml:space="preserve"> Photographer:</w:t>
      </w:r>
      <w:r w:rsidR="00506EC5" w:rsidRPr="004E7352">
        <w:rPr>
          <w:sz w:val="20"/>
          <w:szCs w:val="20"/>
        </w:rPr>
        <w:t xml:space="preserve"> Gary Radler</w:t>
      </w:r>
    </w:p>
    <w:p w14:paraId="5B78A509" w14:textId="3ABF0EFA" w:rsidR="005C31BD" w:rsidRPr="001F3CB5" w:rsidRDefault="00903139" w:rsidP="001F3CB5">
      <w:pPr>
        <w:pStyle w:val="Heading2"/>
        <w:rPr>
          <w:color w:val="FF0303"/>
        </w:rPr>
      </w:pPr>
      <w:r w:rsidRPr="001F3CB5">
        <w:rPr>
          <w:color w:val="FF0303"/>
        </w:rPr>
        <w:t xml:space="preserve">Disability </w:t>
      </w:r>
      <w:r w:rsidR="00A05EBE">
        <w:rPr>
          <w:color w:val="FF0303"/>
        </w:rPr>
        <w:t>e</w:t>
      </w:r>
      <w:r w:rsidRPr="001F3CB5">
        <w:rPr>
          <w:color w:val="FF0303"/>
        </w:rPr>
        <w:t>tiquette</w:t>
      </w:r>
    </w:p>
    <w:p w14:paraId="42B75C8D" w14:textId="3EF0E8D0" w:rsidR="00502BC0" w:rsidRDefault="00332AA2" w:rsidP="00903139">
      <w:pPr>
        <w:pStyle w:val="ListBullet"/>
      </w:pPr>
      <w:r>
        <w:t>Face and speak directly to the person with disability</w:t>
      </w:r>
      <w:r w:rsidR="00502BC0">
        <w:t xml:space="preserve">. It is disrespectful to speak to their friend or carer </w:t>
      </w:r>
      <w:r w:rsidR="00795EF4">
        <w:t>instead</w:t>
      </w:r>
      <w:r w:rsidR="001F3CB5">
        <w:t>,</w:t>
      </w:r>
      <w:r w:rsidR="00795EF4">
        <w:t xml:space="preserve"> as it makes them invisible when they </w:t>
      </w:r>
      <w:r w:rsidR="007D083D">
        <w:t>can</w:t>
      </w:r>
      <w:r w:rsidR="00B02BD0">
        <w:t xml:space="preserve"> speak for themselves</w:t>
      </w:r>
      <w:r w:rsidR="0065217F">
        <w:t>.</w:t>
      </w:r>
    </w:p>
    <w:p w14:paraId="64011059" w14:textId="4640FB44" w:rsidR="00B02BD0" w:rsidRDefault="00B02BD0" w:rsidP="00903139">
      <w:pPr>
        <w:pStyle w:val="ListBullet"/>
      </w:pPr>
      <w:r>
        <w:t xml:space="preserve">Establish and maintain eye contact at the same level as the person you are speaking </w:t>
      </w:r>
      <w:r w:rsidR="00C53416">
        <w:t>with, this is polite and respectful</w:t>
      </w:r>
      <w:r w:rsidR="0065217F">
        <w:t>.</w:t>
      </w:r>
    </w:p>
    <w:p w14:paraId="78705D01" w14:textId="60D1102E" w:rsidR="00C53416" w:rsidRDefault="00C53416" w:rsidP="00903139">
      <w:pPr>
        <w:pStyle w:val="ListBullet"/>
      </w:pPr>
      <w:r>
        <w:t xml:space="preserve">Don’t ask personal questions </w:t>
      </w:r>
      <w:r w:rsidR="000A1750">
        <w:t xml:space="preserve">that aren’t relevant </w:t>
      </w:r>
      <w:r>
        <w:t>or make assumptions</w:t>
      </w:r>
      <w:r w:rsidR="0065217F">
        <w:t>.</w:t>
      </w:r>
    </w:p>
    <w:p w14:paraId="3F550416" w14:textId="1D6EB576" w:rsidR="000A1750" w:rsidRDefault="000A1750" w:rsidP="00903139">
      <w:pPr>
        <w:pStyle w:val="ListBullet"/>
      </w:pPr>
      <w:r>
        <w:t>If you don’t understand what a person is saying, tell them</w:t>
      </w:r>
      <w:r w:rsidR="001F3CB5">
        <w:t>,</w:t>
      </w:r>
      <w:r>
        <w:t xml:space="preserve"> </w:t>
      </w:r>
      <w:r w:rsidR="002A6904">
        <w:t>and ask them to repeat or rephase what they said</w:t>
      </w:r>
      <w:r w:rsidR="0065217F">
        <w:t>.</w:t>
      </w:r>
    </w:p>
    <w:p w14:paraId="6E2B75D3" w14:textId="6CF77F2D" w:rsidR="007100DE" w:rsidRDefault="007100DE" w:rsidP="00903139">
      <w:pPr>
        <w:pStyle w:val="ListBullet"/>
      </w:pPr>
      <w:r>
        <w:t xml:space="preserve">Ask a person who is blind or has low vision if </w:t>
      </w:r>
      <w:r w:rsidR="001279D2">
        <w:t xml:space="preserve">and how </w:t>
      </w:r>
      <w:r>
        <w:t>they would like to be supported or guided</w:t>
      </w:r>
      <w:r w:rsidR="009524B6">
        <w:t>. When approaching introduce yourself</w:t>
      </w:r>
      <w:r w:rsidR="00A753E6">
        <w:t xml:space="preserve">, see if they would like assistance </w:t>
      </w:r>
      <w:r w:rsidR="000B4C33">
        <w:t>and never leave them without telling them</w:t>
      </w:r>
      <w:r w:rsidR="001279D2">
        <w:t>.</w:t>
      </w:r>
    </w:p>
    <w:p w14:paraId="6DD78B2A" w14:textId="44EDE41F" w:rsidR="00A753E6" w:rsidRDefault="00A753E6" w:rsidP="00903139">
      <w:pPr>
        <w:pStyle w:val="ListBullet"/>
      </w:pPr>
      <w:r>
        <w:t xml:space="preserve">Do not touch or </w:t>
      </w:r>
      <w:r w:rsidR="00493439">
        <w:t>‘help’ a person with a mobility aid unless they ask for assistance</w:t>
      </w:r>
      <w:r w:rsidR="003E25E2">
        <w:t>. If they are struggling ask if they would like assistance, and don’t be offended if they say they don’t need help</w:t>
      </w:r>
      <w:r w:rsidR="001279D2">
        <w:t>.</w:t>
      </w:r>
    </w:p>
    <w:p w14:paraId="0671EFAD" w14:textId="5A57A2AA" w:rsidR="00903139" w:rsidRDefault="0099357B" w:rsidP="00903139">
      <w:pPr>
        <w:pStyle w:val="ListBullet"/>
      </w:pPr>
      <w:r>
        <w:t>Do not refuse a Guide Dog or assistance animal</w:t>
      </w:r>
      <w:r w:rsidR="00BE4C16">
        <w:t xml:space="preserve"> at an event</w:t>
      </w:r>
      <w:r w:rsidR="009D5879">
        <w:t xml:space="preserve"> – it’s illegal</w:t>
      </w:r>
      <w:r w:rsidR="001279D2">
        <w:t>.</w:t>
      </w:r>
      <w:r w:rsidR="00BE4C16">
        <w:t xml:space="preserve"> </w:t>
      </w:r>
      <w:r w:rsidR="001279D2">
        <w:t xml:space="preserve">Do </w:t>
      </w:r>
      <w:r w:rsidR="00BE4C16">
        <w:t xml:space="preserve">not pat, play </w:t>
      </w:r>
      <w:proofErr w:type="gramStart"/>
      <w:r w:rsidR="00BE4C16">
        <w:t>with</w:t>
      </w:r>
      <w:proofErr w:type="gramEnd"/>
      <w:r w:rsidR="00BE4C16">
        <w:t xml:space="preserve"> or distract the animal</w:t>
      </w:r>
      <w:r w:rsidR="001279D2">
        <w:t>.</w:t>
      </w:r>
    </w:p>
    <w:p w14:paraId="2A0E28ED" w14:textId="384131AF" w:rsidR="00BE4C16" w:rsidRDefault="00DF00C9" w:rsidP="00903139">
      <w:pPr>
        <w:pStyle w:val="ListBullet"/>
      </w:pPr>
      <w:r>
        <w:t xml:space="preserve">The sunflower lanyard is a </w:t>
      </w:r>
      <w:r w:rsidR="00395887">
        <w:t xml:space="preserve">globally recognised symbol for a person with a non-visible disability </w:t>
      </w:r>
      <w:r w:rsidR="0054247C">
        <w:t xml:space="preserve">to let people know they may need understanding, </w:t>
      </w:r>
      <w:r w:rsidR="00950AA2">
        <w:t xml:space="preserve">support, </w:t>
      </w:r>
      <w:proofErr w:type="gramStart"/>
      <w:r w:rsidR="00950AA2">
        <w:t>guidance</w:t>
      </w:r>
      <w:proofErr w:type="gramEnd"/>
      <w:r w:rsidR="00950AA2">
        <w:t xml:space="preserve"> or patience. For example, they may have a sensory disability and may experience sensory overload</w:t>
      </w:r>
      <w:r w:rsidR="004E7352">
        <w:t xml:space="preserve"> or </w:t>
      </w:r>
      <w:r w:rsidR="00271DD1">
        <w:t xml:space="preserve">a </w:t>
      </w:r>
      <w:r w:rsidR="004E7352">
        <w:t>meltdown</w:t>
      </w:r>
      <w:r w:rsidR="001279D2">
        <w:t>.</w:t>
      </w:r>
    </w:p>
    <w:p w14:paraId="74F94224" w14:textId="3D90206F" w:rsidR="001424C0" w:rsidRDefault="001424C0" w:rsidP="00903139">
      <w:pPr>
        <w:pStyle w:val="ListBullet"/>
      </w:pPr>
      <w:r>
        <w:t xml:space="preserve">Be observant </w:t>
      </w:r>
      <w:r w:rsidR="00C43733">
        <w:t>and understanding if people are having communication difficulties</w:t>
      </w:r>
      <w:r w:rsidR="007D083D">
        <w:t>.</w:t>
      </w:r>
      <w:r w:rsidR="00E74A28">
        <w:t xml:space="preserve"> </w:t>
      </w:r>
      <w:r w:rsidR="007D083D">
        <w:t>B</w:t>
      </w:r>
      <w:r w:rsidR="00E74A28">
        <w:t xml:space="preserve">e patient and ask how you may help and listen to </w:t>
      </w:r>
      <w:r w:rsidR="009D5879">
        <w:t xml:space="preserve">their </w:t>
      </w:r>
      <w:r w:rsidR="00E74A28">
        <w:t>instructions</w:t>
      </w:r>
      <w:r w:rsidR="001279D2">
        <w:t>.</w:t>
      </w:r>
    </w:p>
    <w:p w14:paraId="2FAF5498" w14:textId="68A50F85" w:rsidR="001B6E08" w:rsidRDefault="001B6E08" w:rsidP="00903139">
      <w:pPr>
        <w:pStyle w:val="ListBullet"/>
      </w:pPr>
      <w:r>
        <w:t xml:space="preserve">People with </w:t>
      </w:r>
      <w:r w:rsidR="001110BD">
        <w:t xml:space="preserve">disability aren’t there to inspire us </w:t>
      </w:r>
      <w:r w:rsidR="00662779">
        <w:t xml:space="preserve">or be ‘inspiration porn’ </w:t>
      </w:r>
      <w:r w:rsidR="001110BD">
        <w:t>– they are living their lives</w:t>
      </w:r>
      <w:r w:rsidR="00662779">
        <w:t>, like any other person</w:t>
      </w:r>
      <w:r w:rsidR="001279D2">
        <w:t>.</w:t>
      </w:r>
    </w:p>
    <w:p w14:paraId="5C6DE2E6" w14:textId="2598A539" w:rsidR="00662779" w:rsidRDefault="00662779" w:rsidP="00903139">
      <w:pPr>
        <w:pStyle w:val="ListBullet"/>
      </w:pPr>
      <w:r>
        <w:t xml:space="preserve">Disability is not a burden </w:t>
      </w:r>
      <w:r w:rsidR="00315350">
        <w:t xml:space="preserve">to overcome – it’s a normal part of life with one in </w:t>
      </w:r>
      <w:r w:rsidR="001279D2">
        <w:t xml:space="preserve">6 </w:t>
      </w:r>
      <w:r w:rsidR="0001140D">
        <w:t xml:space="preserve">Australians </w:t>
      </w:r>
      <w:r w:rsidR="004014CC">
        <w:t xml:space="preserve">having </w:t>
      </w:r>
      <w:r w:rsidR="0001140D">
        <w:t>a disability</w:t>
      </w:r>
      <w:r w:rsidR="009D5879">
        <w:rPr>
          <w:rStyle w:val="EndnoteReference"/>
        </w:rPr>
        <w:endnoteReference w:id="23"/>
      </w:r>
      <w:r w:rsidR="007916A9">
        <w:t>.</w:t>
      </w:r>
    </w:p>
    <w:p w14:paraId="662FA78C" w14:textId="77777777" w:rsidR="00037C74" w:rsidRDefault="00037C74" w:rsidP="00037C74">
      <w:pPr>
        <w:sectPr w:rsidR="00037C74" w:rsidSect="00F20717">
          <w:endnotePr>
            <w:numFmt w:val="decimal"/>
          </w:endnotePr>
          <w:type w:val="continuous"/>
          <w:pgSz w:w="11906" w:h="16838" w:code="9"/>
          <w:pgMar w:top="709" w:right="1134" w:bottom="1134" w:left="1134" w:header="567" w:footer="567" w:gutter="0"/>
          <w:cols w:space="708"/>
          <w:docGrid w:linePitch="360"/>
        </w:sectPr>
      </w:pPr>
    </w:p>
    <w:p w14:paraId="466D7DB7" w14:textId="29EB0444" w:rsidR="006C7C3C" w:rsidRPr="002379C8" w:rsidRDefault="006C7C3C" w:rsidP="006C7C3C">
      <w:pPr>
        <w:pStyle w:val="Heading1"/>
        <w:numPr>
          <w:ilvl w:val="0"/>
          <w:numId w:val="36"/>
        </w:numPr>
        <w:ind w:left="1134" w:hanging="1134"/>
        <w:rPr>
          <w:color w:val="0070C0"/>
        </w:rPr>
      </w:pPr>
      <w:bookmarkStart w:id="72" w:name="_Toc142991953"/>
      <w:r w:rsidRPr="002379C8">
        <w:rPr>
          <w:color w:val="0070C0"/>
        </w:rPr>
        <w:t xml:space="preserve">Online </w:t>
      </w:r>
      <w:r w:rsidR="007E666C">
        <w:rPr>
          <w:color w:val="0070C0"/>
        </w:rPr>
        <w:t>e</w:t>
      </w:r>
      <w:r w:rsidR="00447167" w:rsidRPr="002379C8">
        <w:rPr>
          <w:color w:val="0070C0"/>
        </w:rPr>
        <w:t>vents</w:t>
      </w:r>
      <w:bookmarkEnd w:id="72"/>
    </w:p>
    <w:p w14:paraId="005C692A" w14:textId="307E6A34" w:rsidR="00765CCF" w:rsidRDefault="00AA6D0B" w:rsidP="00765CCF">
      <w:r>
        <w:t xml:space="preserve">While </w:t>
      </w:r>
      <w:r w:rsidR="000C160B">
        <w:t>Microsoft Teams and Zoom</w:t>
      </w:r>
      <w:r w:rsidR="006C4C6C">
        <w:t xml:space="preserve"> </w:t>
      </w:r>
      <w:r w:rsidR="006528F5">
        <w:t xml:space="preserve">let </w:t>
      </w:r>
      <w:r w:rsidR="00765CCF" w:rsidRPr="00B21ECF">
        <w:t>people connect remotely</w:t>
      </w:r>
      <w:r w:rsidR="006528F5">
        <w:t>,</w:t>
      </w:r>
      <w:r w:rsidR="00765CCF" w:rsidRPr="00B21ECF">
        <w:t xml:space="preserve"> </w:t>
      </w:r>
      <w:r w:rsidR="006528F5">
        <w:t xml:space="preserve">it’s </w:t>
      </w:r>
      <w:r w:rsidR="00765CCF" w:rsidRPr="00B21ECF">
        <w:t xml:space="preserve">important to ensure people with disability </w:t>
      </w:r>
      <w:proofErr w:type="gramStart"/>
      <w:r w:rsidR="00765CCF" w:rsidRPr="00B21ECF">
        <w:t>are able to</w:t>
      </w:r>
      <w:proofErr w:type="gramEnd"/>
      <w:r w:rsidR="00765CCF" w:rsidRPr="00B21ECF">
        <w:t xml:space="preserve"> participate </w:t>
      </w:r>
      <w:r w:rsidR="006528F5">
        <w:t xml:space="preserve">by </w:t>
      </w:r>
      <w:r w:rsidR="00765CCF" w:rsidRPr="00B21ECF">
        <w:t>careful</w:t>
      </w:r>
      <w:r w:rsidR="006528F5">
        <w:t>ly</w:t>
      </w:r>
      <w:r w:rsidR="00765CCF" w:rsidRPr="00B21ECF">
        <w:t xml:space="preserve"> </w:t>
      </w:r>
      <w:r w:rsidR="006528F5">
        <w:t xml:space="preserve">considering </w:t>
      </w:r>
      <w:r w:rsidR="00765CCF" w:rsidRPr="00B21ECF">
        <w:t>access and inclusion for online events.</w:t>
      </w:r>
      <w:r w:rsidR="00765CCF">
        <w:t xml:space="preserve"> </w:t>
      </w:r>
    </w:p>
    <w:p w14:paraId="268007A0" w14:textId="70750FBF" w:rsidR="007C40BA" w:rsidRPr="00C1009D" w:rsidRDefault="0026394D" w:rsidP="00C1009D">
      <w:pPr>
        <w:pStyle w:val="Heading2"/>
        <w:rPr>
          <w:color w:val="0070C0"/>
        </w:rPr>
      </w:pPr>
      <w:r w:rsidRPr="00C1009D">
        <w:rPr>
          <w:color w:val="0070C0"/>
        </w:rPr>
        <w:t>Minimum requirements</w:t>
      </w:r>
    </w:p>
    <w:p w14:paraId="39376BE8" w14:textId="23164515" w:rsidR="0026394D" w:rsidRPr="00C1009D" w:rsidRDefault="00183EA2" w:rsidP="0026394D">
      <w:pPr>
        <w:pStyle w:val="ListBullet"/>
        <w:rPr>
          <w:color w:val="000000" w:themeColor="text1"/>
        </w:rPr>
      </w:pPr>
      <w:r>
        <w:t xml:space="preserve">Ensure video conferencing </w:t>
      </w:r>
      <w:r w:rsidRPr="00F65984">
        <w:rPr>
          <w:color w:val="000000" w:themeColor="text1"/>
        </w:rPr>
        <w:t xml:space="preserve">or webinar software is accessible, you must comply with </w:t>
      </w:r>
      <w:hyperlink r:id="rId63" w:history="1">
        <w:r w:rsidR="002005AF" w:rsidRPr="00141C29">
          <w:rPr>
            <w:rStyle w:val="Hyperlink"/>
          </w:rPr>
          <w:t>Web Content Accessibility Guidelines</w:t>
        </w:r>
      </w:hyperlink>
      <w:r w:rsidR="002005AF" w:rsidRPr="00F65984">
        <w:rPr>
          <w:color w:val="000000" w:themeColor="text1"/>
        </w:rPr>
        <w:t xml:space="preserve"> </w:t>
      </w:r>
      <w:r w:rsidR="002005AF" w:rsidRPr="00C1009D">
        <w:rPr>
          <w:color w:val="000000" w:themeColor="text1"/>
        </w:rPr>
        <w:t>(WCAG</w:t>
      </w:r>
      <w:r w:rsidR="009D5879" w:rsidRPr="00C1009D">
        <w:rPr>
          <w:color w:val="000000" w:themeColor="text1"/>
        </w:rPr>
        <w:t xml:space="preserve"> </w:t>
      </w:r>
      <w:r w:rsidR="002005AF" w:rsidRPr="00C1009D">
        <w:rPr>
          <w:color w:val="000000" w:themeColor="text1"/>
        </w:rPr>
        <w:t>2.</w:t>
      </w:r>
      <w:r w:rsidR="008C0B7E" w:rsidRPr="00C1009D">
        <w:rPr>
          <w:color w:val="000000" w:themeColor="text1"/>
        </w:rPr>
        <w:t>1</w:t>
      </w:r>
      <w:r w:rsidR="002005AF" w:rsidRPr="00C1009D">
        <w:rPr>
          <w:color w:val="000000" w:themeColor="text1"/>
        </w:rPr>
        <w:t xml:space="preserve"> AA</w:t>
      </w:r>
      <w:r w:rsidR="00B80A31" w:rsidRPr="00C1009D">
        <w:rPr>
          <w:color w:val="000000" w:themeColor="text1"/>
        </w:rPr>
        <w:t>, soon to be updated to WCAG 2.2</w:t>
      </w:r>
      <w:r w:rsidR="002005AF" w:rsidRPr="00C1009D">
        <w:rPr>
          <w:color w:val="000000" w:themeColor="text1"/>
        </w:rPr>
        <w:t>)</w:t>
      </w:r>
      <w:r w:rsidR="0026394D" w:rsidRPr="00C1009D">
        <w:rPr>
          <w:color w:val="000000" w:themeColor="text1"/>
        </w:rPr>
        <w:t>;</w:t>
      </w:r>
    </w:p>
    <w:p w14:paraId="63D45120" w14:textId="3A50E2E2" w:rsidR="002005AF" w:rsidRDefault="003A55E7" w:rsidP="0026394D">
      <w:pPr>
        <w:pStyle w:val="ListBullet"/>
      </w:pPr>
      <w:r>
        <w:t xml:space="preserve">Ask all participants if they </w:t>
      </w:r>
      <w:r w:rsidR="009D6F98">
        <w:t xml:space="preserve">have any access requirements before the meeting or </w:t>
      </w:r>
      <w:proofErr w:type="gramStart"/>
      <w:r w:rsidR="009D6F98">
        <w:t>event</w:t>
      </w:r>
      <w:proofErr w:type="gramEnd"/>
    </w:p>
    <w:p w14:paraId="49D61023" w14:textId="4C1CD3E3" w:rsidR="00183EA2" w:rsidRDefault="00BE3556" w:rsidP="0026394D">
      <w:pPr>
        <w:pStyle w:val="ListBullet"/>
      </w:pPr>
      <w:r>
        <w:t xml:space="preserve">Provide a phone-number or dial in method for people who don’t have access </w:t>
      </w:r>
      <w:r w:rsidR="006378DA">
        <w:t xml:space="preserve">to a computer or </w:t>
      </w:r>
      <w:proofErr w:type="gramStart"/>
      <w:r w:rsidR="006378DA">
        <w:t>internet</w:t>
      </w:r>
      <w:proofErr w:type="gramEnd"/>
    </w:p>
    <w:p w14:paraId="31CC80F6" w14:textId="08F998DD" w:rsidR="006378DA" w:rsidRDefault="006378DA" w:rsidP="0026394D">
      <w:pPr>
        <w:pStyle w:val="ListBullet"/>
      </w:pPr>
      <w:r>
        <w:t xml:space="preserve">Provide the agenda or event materials in </w:t>
      </w:r>
      <w:r w:rsidR="0000347A">
        <w:t xml:space="preserve">the preferred accessible format before the meeting or </w:t>
      </w:r>
      <w:proofErr w:type="gramStart"/>
      <w:r w:rsidR="0000347A">
        <w:t>event</w:t>
      </w:r>
      <w:proofErr w:type="gramEnd"/>
    </w:p>
    <w:p w14:paraId="005814CB" w14:textId="6A6A1140" w:rsidR="0000347A" w:rsidRDefault="0000347A" w:rsidP="0026394D">
      <w:pPr>
        <w:pStyle w:val="ListBullet"/>
      </w:pPr>
      <w:r>
        <w:t xml:space="preserve">Nominate a person </w:t>
      </w:r>
      <w:r w:rsidR="00C31401">
        <w:t xml:space="preserve">to contact for help before and during the </w:t>
      </w:r>
      <w:proofErr w:type="gramStart"/>
      <w:r w:rsidR="00C31401">
        <w:t>meeting</w:t>
      </w:r>
      <w:proofErr w:type="gramEnd"/>
    </w:p>
    <w:p w14:paraId="3BD08E1E" w14:textId="2C343AC9" w:rsidR="00996491" w:rsidRPr="002379C8" w:rsidRDefault="00996491" w:rsidP="00996491">
      <w:pPr>
        <w:pStyle w:val="Heading2"/>
        <w:rPr>
          <w:color w:val="0070C0"/>
        </w:rPr>
      </w:pPr>
      <w:r w:rsidRPr="002379C8">
        <w:rPr>
          <w:color w:val="0070C0"/>
        </w:rPr>
        <w:t>Best practice considerations</w:t>
      </w:r>
    </w:p>
    <w:p w14:paraId="323883FF" w14:textId="68F4B711" w:rsidR="00996491" w:rsidRDefault="00996491" w:rsidP="00996491">
      <w:pPr>
        <w:pStyle w:val="Heading3"/>
      </w:pPr>
      <w:r>
        <w:t>Planning and preparation</w:t>
      </w:r>
    </w:p>
    <w:p w14:paraId="270F99E4" w14:textId="77BEFC9C" w:rsidR="00C214EE" w:rsidRDefault="00EE7F20" w:rsidP="00C214EE">
      <w:pPr>
        <w:pStyle w:val="ListBullet"/>
      </w:pPr>
      <w:r>
        <w:t xml:space="preserve">Plan </w:t>
      </w:r>
      <w:r w:rsidR="00AF0354">
        <w:t>for diverse access requirements</w:t>
      </w:r>
      <w:r w:rsidR="00147251">
        <w:t>.</w:t>
      </w:r>
      <w:r w:rsidR="00AF0354">
        <w:t xml:space="preserve"> </w:t>
      </w:r>
      <w:r w:rsidR="00147251">
        <w:t>F</w:t>
      </w:r>
      <w:r w:rsidR="00AF0354">
        <w:t>or example</w:t>
      </w:r>
      <w:r w:rsidR="00865F51">
        <w:t xml:space="preserve">, live captioning </w:t>
      </w:r>
      <w:r w:rsidR="004466F8">
        <w:t>and/or</w:t>
      </w:r>
      <w:r w:rsidR="00865F51">
        <w:t xml:space="preserve"> Auslan interpreters for people who are d/Deaf or hard of hearing, </w:t>
      </w:r>
      <w:r w:rsidR="004466F8">
        <w:t xml:space="preserve">audio description for a person who is blind or has low vision, </w:t>
      </w:r>
      <w:r w:rsidR="000D6DEA">
        <w:t xml:space="preserve">Easy Read and/or a support person </w:t>
      </w:r>
      <w:r w:rsidR="00792961">
        <w:t xml:space="preserve">for a participant who has an </w:t>
      </w:r>
      <w:r w:rsidR="00002634">
        <w:t>intellectual disability</w:t>
      </w:r>
      <w:r w:rsidR="00D87991">
        <w:t>. Promote and let people know the access you are providing.</w:t>
      </w:r>
    </w:p>
    <w:p w14:paraId="2E58CC00" w14:textId="7F79E9E7" w:rsidR="00982DE3" w:rsidRDefault="00982DE3" w:rsidP="00982DE3">
      <w:pPr>
        <w:pStyle w:val="ListBullet"/>
      </w:pPr>
      <w:r w:rsidRPr="00982DE3">
        <w:t>Think about the format</w:t>
      </w:r>
      <w:r w:rsidR="00147251">
        <w:t>.</w:t>
      </w:r>
      <w:r>
        <w:rPr>
          <w:b/>
          <w:bCs/>
        </w:rPr>
        <w:t xml:space="preserve"> </w:t>
      </w:r>
      <w:r w:rsidR="00147251">
        <w:t>C</w:t>
      </w:r>
      <w:r w:rsidRPr="00C36361">
        <w:t xml:space="preserve">onsider a variety of communication and information styles </w:t>
      </w:r>
      <w:r>
        <w:t xml:space="preserve">and provide a variety of ways people can engage with your event online, for example live chats, activities </w:t>
      </w:r>
      <w:r w:rsidR="009D5879">
        <w:t xml:space="preserve">or </w:t>
      </w:r>
      <w:r>
        <w:t>break out rooms.</w:t>
      </w:r>
    </w:p>
    <w:p w14:paraId="1F96EC40" w14:textId="77777777" w:rsidR="00982DE3" w:rsidRPr="008768A1" w:rsidRDefault="00982DE3" w:rsidP="00982DE3">
      <w:pPr>
        <w:pStyle w:val="ListBullet"/>
      </w:pPr>
      <w:r w:rsidRPr="001A7588">
        <w:t>Think about length and time.</w:t>
      </w:r>
      <w:r>
        <w:rPr>
          <w:b/>
          <w:bCs/>
        </w:rPr>
        <w:t xml:space="preserve"> </w:t>
      </w:r>
      <w:r w:rsidRPr="00DB2643">
        <w:t>Online events can be tiring</w:t>
      </w:r>
      <w:r>
        <w:t xml:space="preserve"> for some so consider shorter sessions and regular breaks.</w:t>
      </w:r>
      <w:r w:rsidRPr="008768A1">
        <w:t xml:space="preserve"> The time of the event can also impact participation. </w:t>
      </w:r>
    </w:p>
    <w:p w14:paraId="120F5BAE" w14:textId="4FA39588" w:rsidR="00982DE3" w:rsidRPr="005F1B48" w:rsidRDefault="00982DE3" w:rsidP="00982DE3">
      <w:pPr>
        <w:pStyle w:val="ListBullet"/>
        <w:rPr>
          <w:rStyle w:val="normaltextrun"/>
          <w:rFonts w:ascii="Arial" w:hAnsi="Arial" w:cs="Arial"/>
          <w:color w:val="000000" w:themeColor="text1"/>
        </w:rPr>
      </w:pPr>
      <w:r w:rsidRPr="00D7475F">
        <w:rPr>
          <w:rStyle w:val="normaltextrun"/>
          <w:rFonts w:ascii="Arial" w:hAnsi="Arial" w:cs="Arial"/>
          <w:bCs/>
          <w:color w:val="000000" w:themeColor="text1"/>
          <w:shd w:val="clear" w:color="auto" w:fill="FFFFFF"/>
          <w:lang w:val="en-GB"/>
        </w:rPr>
        <w:t>Provide event materials in the preferred accessible format before the meeting or event</w:t>
      </w:r>
      <w:r w:rsidR="001A7588">
        <w:rPr>
          <w:rStyle w:val="normaltextrun"/>
          <w:rFonts w:ascii="Arial" w:hAnsi="Arial" w:cs="Arial"/>
          <w:bCs/>
          <w:color w:val="000000" w:themeColor="text1"/>
          <w:shd w:val="clear" w:color="auto" w:fill="FFFFFF"/>
          <w:lang w:val="en-GB"/>
        </w:rPr>
        <w:t xml:space="preserve"> to</w:t>
      </w:r>
      <w:r w:rsidRPr="00D7475F">
        <w:rPr>
          <w:rStyle w:val="normaltextrun"/>
          <w:rFonts w:ascii="Arial" w:hAnsi="Arial" w:cs="Arial"/>
          <w:color w:val="000000" w:themeColor="text1"/>
          <w:shd w:val="clear" w:color="auto" w:fill="FFFFFF"/>
          <w:lang w:val="en-GB"/>
        </w:rPr>
        <w:t xml:space="preserve"> help people who may need extra time to read the material.</w:t>
      </w:r>
    </w:p>
    <w:p w14:paraId="723CE6EB" w14:textId="4D07CAAF" w:rsidR="00982DE3" w:rsidRDefault="00982DE3" w:rsidP="00982DE3">
      <w:pPr>
        <w:pStyle w:val="ListBullet"/>
        <w:rPr>
          <w:rStyle w:val="normaltextrun"/>
          <w:rFonts w:ascii="Arial" w:hAnsi="Arial" w:cs="Arial"/>
          <w:color w:val="000000" w:themeColor="text1"/>
        </w:rPr>
      </w:pPr>
      <w:r>
        <w:rPr>
          <w:rStyle w:val="normaltextrun"/>
          <w:rFonts w:ascii="Arial" w:hAnsi="Arial" w:cs="Arial"/>
          <w:bCs/>
          <w:color w:val="000000" w:themeColor="text1"/>
          <w:shd w:val="clear" w:color="auto" w:fill="FFFFFF"/>
          <w:lang w:val="en-GB"/>
        </w:rPr>
        <w:t>Representation matters.</w:t>
      </w:r>
      <w:r>
        <w:rPr>
          <w:rStyle w:val="normaltextrun"/>
          <w:rFonts w:ascii="Arial" w:hAnsi="Arial" w:cs="Arial"/>
          <w:color w:val="000000" w:themeColor="text1"/>
        </w:rPr>
        <w:t xml:space="preserve"> Access is also about what you program, who you invite to speak and what your content is. </w:t>
      </w:r>
      <w:r w:rsidR="00CC00D1">
        <w:rPr>
          <w:rStyle w:val="normaltextrun"/>
          <w:rFonts w:ascii="Arial" w:hAnsi="Arial" w:cs="Arial"/>
          <w:color w:val="000000" w:themeColor="text1"/>
        </w:rPr>
        <w:t xml:space="preserve">Consider </w:t>
      </w:r>
      <w:r>
        <w:rPr>
          <w:rStyle w:val="normaltextrun"/>
          <w:rFonts w:ascii="Arial" w:hAnsi="Arial" w:cs="Arial"/>
          <w:color w:val="000000" w:themeColor="text1"/>
        </w:rPr>
        <w:t>involv</w:t>
      </w:r>
      <w:r w:rsidR="00CC00D1">
        <w:rPr>
          <w:rStyle w:val="normaltextrun"/>
          <w:rFonts w:ascii="Arial" w:hAnsi="Arial" w:cs="Arial"/>
          <w:color w:val="000000" w:themeColor="text1"/>
        </w:rPr>
        <w:t>ing</w:t>
      </w:r>
      <w:r>
        <w:rPr>
          <w:rStyle w:val="normaltextrun"/>
          <w:rFonts w:ascii="Arial" w:hAnsi="Arial" w:cs="Arial"/>
          <w:color w:val="000000" w:themeColor="text1"/>
        </w:rPr>
        <w:t xml:space="preserve"> people with disability in designing and shaping the program and to share their diverse experience and views. </w:t>
      </w:r>
    </w:p>
    <w:p w14:paraId="2573B4DE" w14:textId="61A18C02" w:rsidR="00982DE3" w:rsidRDefault="00982DE3" w:rsidP="00982DE3">
      <w:pPr>
        <w:pStyle w:val="ListBullet"/>
        <w:rPr>
          <w:rStyle w:val="normaltextrun"/>
          <w:rFonts w:ascii="Arial" w:hAnsi="Arial" w:cs="Arial"/>
          <w:color w:val="000000" w:themeColor="text1"/>
        </w:rPr>
      </w:pPr>
      <w:r>
        <w:rPr>
          <w:rStyle w:val="normaltextrun"/>
          <w:rFonts w:ascii="Arial" w:hAnsi="Arial" w:cs="Arial"/>
          <w:bCs/>
          <w:color w:val="000000" w:themeColor="text1"/>
          <w:shd w:val="clear" w:color="auto" w:fill="FFFFFF"/>
          <w:lang w:val="en-GB"/>
        </w:rPr>
        <w:t xml:space="preserve">Be sure to test </w:t>
      </w:r>
      <w:r w:rsidRPr="000F06E5">
        <w:rPr>
          <w:rStyle w:val="normaltextrun"/>
          <w:rFonts w:ascii="Arial" w:hAnsi="Arial" w:cs="Arial"/>
          <w:color w:val="000000" w:themeColor="text1"/>
          <w:shd w:val="clear" w:color="auto" w:fill="FFFFFF"/>
          <w:lang w:val="en-GB"/>
        </w:rPr>
        <w:t>any software</w:t>
      </w:r>
      <w:r>
        <w:rPr>
          <w:rStyle w:val="normaltextrun"/>
          <w:rFonts w:ascii="Arial" w:hAnsi="Arial" w:cs="Arial"/>
          <w:bCs/>
          <w:color w:val="000000" w:themeColor="text1"/>
          <w:shd w:val="clear" w:color="auto" w:fill="FFFFFF"/>
          <w:lang w:val="en-GB"/>
        </w:rPr>
        <w:t xml:space="preserve"> </w:t>
      </w:r>
      <w:r w:rsidRPr="000F06E5">
        <w:rPr>
          <w:rStyle w:val="normaltextrun"/>
          <w:rFonts w:ascii="Arial" w:hAnsi="Arial" w:cs="Arial"/>
          <w:color w:val="000000" w:themeColor="text1"/>
          <w:shd w:val="clear" w:color="auto" w:fill="FFFFFF"/>
          <w:lang w:val="en-GB"/>
        </w:rPr>
        <w:t>before the meeting</w:t>
      </w:r>
      <w:r>
        <w:rPr>
          <w:rStyle w:val="normaltextrun"/>
          <w:rFonts w:ascii="Arial" w:hAnsi="Arial" w:cs="Arial"/>
          <w:bCs/>
          <w:color w:val="000000" w:themeColor="text1"/>
          <w:shd w:val="clear" w:color="auto" w:fill="FFFFFF"/>
          <w:lang w:val="en-GB"/>
        </w:rPr>
        <w:t xml:space="preserve"> </w:t>
      </w:r>
      <w:r w:rsidRPr="006F4AB2">
        <w:rPr>
          <w:rStyle w:val="normaltextrun"/>
          <w:rFonts w:ascii="Arial" w:hAnsi="Arial" w:cs="Arial"/>
          <w:color w:val="000000" w:themeColor="text1"/>
          <w:shd w:val="clear" w:color="auto" w:fill="FFFFFF"/>
          <w:lang w:val="en-GB"/>
        </w:rPr>
        <w:t xml:space="preserve">and be aware that software </w:t>
      </w:r>
      <w:r w:rsidR="00CC00D1">
        <w:rPr>
          <w:rStyle w:val="normaltextrun"/>
          <w:rFonts w:ascii="Arial" w:hAnsi="Arial" w:cs="Arial"/>
          <w:color w:val="000000" w:themeColor="text1"/>
          <w:shd w:val="clear" w:color="auto" w:fill="FFFFFF"/>
          <w:lang w:val="en-GB"/>
        </w:rPr>
        <w:t xml:space="preserve">requiring </w:t>
      </w:r>
      <w:r w:rsidRPr="006F4AB2">
        <w:rPr>
          <w:rStyle w:val="normaltextrun"/>
          <w:rFonts w:ascii="Arial" w:hAnsi="Arial" w:cs="Arial"/>
          <w:color w:val="000000" w:themeColor="text1"/>
          <w:shd w:val="clear" w:color="auto" w:fill="FFFFFF"/>
          <w:lang w:val="en-GB"/>
        </w:rPr>
        <w:t>download beforehand may create barriers for access</w:t>
      </w:r>
      <w:r>
        <w:rPr>
          <w:rStyle w:val="normaltextrun"/>
          <w:rFonts w:ascii="Arial" w:hAnsi="Arial" w:cs="Arial"/>
          <w:color w:val="000000" w:themeColor="text1"/>
        </w:rPr>
        <w:t xml:space="preserve"> and inclusion.</w:t>
      </w:r>
      <w:r w:rsidRPr="006F4AB2">
        <w:rPr>
          <w:rStyle w:val="normaltextrun"/>
          <w:rFonts w:ascii="Arial" w:hAnsi="Arial" w:cs="Arial"/>
          <w:color w:val="000000" w:themeColor="text1"/>
        </w:rPr>
        <w:t xml:space="preserve"> </w:t>
      </w:r>
    </w:p>
    <w:p w14:paraId="62F7E5EF" w14:textId="0E00167E" w:rsidR="005547AC" w:rsidRDefault="005547AC" w:rsidP="005547AC">
      <w:pPr>
        <w:pStyle w:val="Heading3"/>
        <w:rPr>
          <w:rStyle w:val="normaltextrun"/>
          <w:rFonts w:cs="Arial"/>
          <w:color w:val="000000" w:themeColor="text1"/>
        </w:rPr>
      </w:pPr>
      <w:r>
        <w:rPr>
          <w:rStyle w:val="normaltextrun"/>
          <w:rFonts w:cs="Arial"/>
          <w:color w:val="000000" w:themeColor="text1"/>
        </w:rPr>
        <w:t>Hosting the meeting or event</w:t>
      </w:r>
    </w:p>
    <w:p w14:paraId="0CFBB549" w14:textId="71355EF4" w:rsidR="005547AC" w:rsidRDefault="00C91DCA" w:rsidP="005547AC">
      <w:pPr>
        <w:pStyle w:val="ListBullet"/>
      </w:pPr>
      <w:r>
        <w:t>Nominate a person to contact for troubleshooting and technical support throughout the meeting</w:t>
      </w:r>
      <w:r w:rsidR="005547AC">
        <w:t>.</w:t>
      </w:r>
    </w:p>
    <w:p w14:paraId="360E97BB" w14:textId="1D32B7BB" w:rsidR="00293C75" w:rsidRPr="00EC5191" w:rsidRDefault="00293C75" w:rsidP="00293C75">
      <w:pPr>
        <w:pStyle w:val="ListBullet"/>
        <w:rPr>
          <w:rStyle w:val="normaltextrun"/>
          <w:rFonts w:ascii="Arial" w:hAnsi="Arial" w:cs="Arial"/>
          <w:color w:val="000000" w:themeColor="text1"/>
        </w:rPr>
      </w:pPr>
      <w:r>
        <w:rPr>
          <w:rStyle w:val="normaltextrun"/>
          <w:rFonts w:ascii="Arial" w:hAnsi="Arial" w:cs="Arial"/>
          <w:bCs/>
          <w:color w:val="000000" w:themeColor="text1"/>
          <w:lang w:val="en-GB"/>
        </w:rPr>
        <w:t xml:space="preserve">Make sure participants are aware of the accessibility features you are using and how to access them, </w:t>
      </w:r>
      <w:r w:rsidRPr="00EC5191">
        <w:rPr>
          <w:rStyle w:val="normaltextrun"/>
          <w:rFonts w:ascii="Arial" w:hAnsi="Arial" w:cs="Arial"/>
          <w:color w:val="000000" w:themeColor="text1"/>
          <w:lang w:val="en-GB"/>
        </w:rPr>
        <w:t xml:space="preserve">for example, </w:t>
      </w:r>
      <w:r>
        <w:rPr>
          <w:rStyle w:val="normaltextrun"/>
          <w:rFonts w:ascii="Arial" w:hAnsi="Arial" w:cs="Arial"/>
          <w:color w:val="000000" w:themeColor="text1"/>
          <w:lang w:val="en-GB"/>
        </w:rPr>
        <w:t xml:space="preserve">to turn on live captions or how to </w:t>
      </w:r>
      <w:r w:rsidR="00810C39">
        <w:rPr>
          <w:rStyle w:val="normaltextrun"/>
          <w:rFonts w:ascii="Arial" w:hAnsi="Arial" w:cs="Arial"/>
          <w:color w:val="000000" w:themeColor="text1"/>
          <w:lang w:val="en-GB"/>
        </w:rPr>
        <w:t>‘</w:t>
      </w:r>
      <w:r w:rsidRPr="00EC5191">
        <w:rPr>
          <w:rStyle w:val="normaltextrun"/>
          <w:rFonts w:ascii="Arial" w:hAnsi="Arial" w:cs="Arial"/>
          <w:color w:val="000000" w:themeColor="text1"/>
          <w:lang w:val="en-GB"/>
        </w:rPr>
        <w:t>pin</w:t>
      </w:r>
      <w:r w:rsidR="00810C39">
        <w:rPr>
          <w:rStyle w:val="normaltextrun"/>
          <w:rFonts w:ascii="Arial" w:hAnsi="Arial" w:cs="Arial"/>
          <w:color w:val="000000" w:themeColor="text1"/>
          <w:lang w:val="en-GB"/>
        </w:rPr>
        <w:t>’</w:t>
      </w:r>
      <w:r w:rsidRPr="00EC5191">
        <w:rPr>
          <w:rStyle w:val="normaltextrun"/>
          <w:rFonts w:ascii="Arial" w:hAnsi="Arial" w:cs="Arial"/>
          <w:color w:val="000000" w:themeColor="text1"/>
          <w:lang w:val="en-GB"/>
        </w:rPr>
        <w:t xml:space="preserve"> the Auslan </w:t>
      </w:r>
      <w:r w:rsidR="00810C39">
        <w:rPr>
          <w:rStyle w:val="normaltextrun"/>
          <w:rFonts w:ascii="Arial" w:hAnsi="Arial" w:cs="Arial"/>
          <w:color w:val="000000" w:themeColor="text1"/>
          <w:lang w:val="en-GB"/>
        </w:rPr>
        <w:t>i</w:t>
      </w:r>
      <w:r w:rsidRPr="00EC5191">
        <w:rPr>
          <w:rStyle w:val="normaltextrun"/>
          <w:rFonts w:ascii="Arial" w:hAnsi="Arial" w:cs="Arial"/>
          <w:color w:val="000000" w:themeColor="text1"/>
          <w:lang w:val="en-GB"/>
        </w:rPr>
        <w:t>nterpreter to the screen</w:t>
      </w:r>
      <w:r>
        <w:rPr>
          <w:rStyle w:val="normaltextrun"/>
          <w:rFonts w:ascii="Arial" w:hAnsi="Arial" w:cs="Arial"/>
          <w:color w:val="000000" w:themeColor="text1"/>
          <w:lang w:val="en-GB"/>
        </w:rPr>
        <w:t xml:space="preserve">. </w:t>
      </w:r>
    </w:p>
    <w:p w14:paraId="68DFB1DB" w14:textId="0536AF80" w:rsidR="00293C75" w:rsidRPr="00D7475F" w:rsidRDefault="00293C75" w:rsidP="00293C75">
      <w:pPr>
        <w:pStyle w:val="ListBullet"/>
        <w:rPr>
          <w:rStyle w:val="eop"/>
          <w:rFonts w:ascii="Arial" w:hAnsi="Arial" w:cs="Arial"/>
          <w:color w:val="000000" w:themeColor="text1"/>
        </w:rPr>
      </w:pPr>
      <w:r w:rsidRPr="00D7475F">
        <w:rPr>
          <w:rStyle w:val="normaltextrun"/>
          <w:rFonts w:ascii="Arial" w:hAnsi="Arial" w:cs="Arial"/>
          <w:bCs/>
          <w:color w:val="000000" w:themeColor="text1"/>
          <w:lang w:val="en-GB"/>
        </w:rPr>
        <w:t>For PowerPoint presentations</w:t>
      </w:r>
      <w:r w:rsidRPr="00D7475F">
        <w:rPr>
          <w:rStyle w:val="normaltextrun"/>
          <w:rFonts w:ascii="Arial" w:hAnsi="Arial" w:cs="Arial"/>
          <w:color w:val="000000" w:themeColor="text1"/>
          <w:lang w:val="en-GB"/>
        </w:rPr>
        <w:t>, make sure th</w:t>
      </w:r>
      <w:r>
        <w:rPr>
          <w:rStyle w:val="normaltextrun"/>
          <w:rFonts w:ascii="Arial" w:hAnsi="Arial" w:cs="Arial"/>
          <w:color w:val="000000" w:themeColor="text1"/>
          <w:lang w:val="en-GB"/>
        </w:rPr>
        <w:t xml:space="preserve">e </w:t>
      </w:r>
      <w:r w:rsidRPr="00D7475F">
        <w:rPr>
          <w:rStyle w:val="normaltextrun"/>
          <w:rFonts w:ascii="Arial" w:hAnsi="Arial" w:cs="Arial"/>
          <w:bCs/>
          <w:color w:val="000000" w:themeColor="text1"/>
          <w:lang w:val="en-GB"/>
        </w:rPr>
        <w:t xml:space="preserve">font </w:t>
      </w:r>
      <w:r>
        <w:rPr>
          <w:rStyle w:val="normaltextrun"/>
          <w:rFonts w:ascii="Arial" w:hAnsi="Arial" w:cs="Arial"/>
          <w:bCs/>
          <w:color w:val="000000" w:themeColor="text1"/>
          <w:lang w:val="en-GB"/>
        </w:rPr>
        <w:t xml:space="preserve">is </w:t>
      </w:r>
      <w:proofErr w:type="spellStart"/>
      <w:r>
        <w:rPr>
          <w:rStyle w:val="normaltextrun"/>
          <w:rFonts w:ascii="Arial" w:hAnsi="Arial" w:cs="Arial"/>
          <w:bCs/>
          <w:color w:val="000000" w:themeColor="text1"/>
          <w:lang w:val="en-GB"/>
        </w:rPr>
        <w:t>san</w:t>
      </w:r>
      <w:proofErr w:type="spellEnd"/>
      <w:r>
        <w:rPr>
          <w:rStyle w:val="normaltextrun"/>
          <w:rFonts w:ascii="Arial" w:hAnsi="Arial" w:cs="Arial"/>
          <w:bCs/>
          <w:color w:val="000000" w:themeColor="text1"/>
          <w:lang w:val="en-GB"/>
        </w:rPr>
        <w:t xml:space="preserve"> serif and the </w:t>
      </w:r>
      <w:r w:rsidRPr="00D7475F">
        <w:rPr>
          <w:rStyle w:val="normaltextrun"/>
          <w:rFonts w:ascii="Arial" w:hAnsi="Arial" w:cs="Arial"/>
          <w:bCs/>
          <w:color w:val="000000" w:themeColor="text1"/>
          <w:lang w:val="en-GB"/>
        </w:rPr>
        <w:t>size is no smaller than 12</w:t>
      </w:r>
      <w:r w:rsidR="001527FF">
        <w:rPr>
          <w:rStyle w:val="normaltextrun"/>
          <w:rFonts w:ascii="Arial" w:hAnsi="Arial" w:cs="Arial"/>
          <w:bCs/>
          <w:color w:val="000000" w:themeColor="text1"/>
          <w:lang w:val="en-GB"/>
        </w:rPr>
        <w:t xml:space="preserve"> </w:t>
      </w:r>
      <w:proofErr w:type="gramStart"/>
      <w:r w:rsidR="001527FF">
        <w:rPr>
          <w:rStyle w:val="normaltextrun"/>
          <w:rFonts w:ascii="Arial" w:hAnsi="Arial" w:cs="Arial"/>
          <w:bCs/>
          <w:color w:val="000000" w:themeColor="text1"/>
          <w:lang w:val="en-GB"/>
        </w:rPr>
        <w:t>point</w:t>
      </w:r>
      <w:proofErr w:type="gramEnd"/>
      <w:r w:rsidR="00810C39">
        <w:rPr>
          <w:rStyle w:val="normaltextrun"/>
          <w:rFonts w:ascii="Arial" w:hAnsi="Arial" w:cs="Arial"/>
          <w:bCs/>
          <w:color w:val="000000" w:themeColor="text1"/>
          <w:lang w:val="en-GB"/>
        </w:rPr>
        <w:t>,</w:t>
      </w:r>
      <w:r w:rsidRPr="00D7475F">
        <w:rPr>
          <w:rStyle w:val="normaltextrun"/>
          <w:rFonts w:ascii="Arial" w:hAnsi="Arial" w:cs="Arial"/>
          <w:bCs/>
          <w:color w:val="000000" w:themeColor="text1"/>
          <w:lang w:val="en-GB"/>
        </w:rPr>
        <w:t xml:space="preserve"> ideally 18</w:t>
      </w:r>
      <w:r w:rsidR="001527FF">
        <w:rPr>
          <w:rStyle w:val="normaltextrun"/>
          <w:rFonts w:ascii="Arial" w:hAnsi="Arial" w:cs="Arial"/>
          <w:bCs/>
          <w:color w:val="000000" w:themeColor="text1"/>
          <w:lang w:val="en-GB"/>
        </w:rPr>
        <w:t xml:space="preserve"> point</w:t>
      </w:r>
      <w:r w:rsidRPr="00D7475F">
        <w:rPr>
          <w:rStyle w:val="normaltextrun"/>
          <w:rFonts w:ascii="Arial" w:hAnsi="Arial" w:cs="Arial"/>
          <w:color w:val="000000" w:themeColor="text1"/>
          <w:lang w:val="en-GB"/>
        </w:rPr>
        <w:t>.</w:t>
      </w:r>
    </w:p>
    <w:p w14:paraId="68B6FEFD" w14:textId="77777777" w:rsidR="00293C75" w:rsidRPr="00D7475F" w:rsidRDefault="00293C75" w:rsidP="00293C75">
      <w:pPr>
        <w:pStyle w:val="ListBullet"/>
        <w:rPr>
          <w:rStyle w:val="eop"/>
          <w:rFonts w:ascii="Arial" w:hAnsi="Arial" w:cs="Arial"/>
          <w:color w:val="000000" w:themeColor="text1"/>
        </w:rPr>
      </w:pPr>
      <w:r w:rsidRPr="00D7475F">
        <w:rPr>
          <w:rStyle w:val="normaltextrun"/>
          <w:rFonts w:ascii="Arial" w:hAnsi="Arial" w:cs="Arial"/>
          <w:color w:val="000000" w:themeColor="text1"/>
          <w:lang w:val="en-GB"/>
        </w:rPr>
        <w:t xml:space="preserve">Make sure there is a </w:t>
      </w:r>
      <w:r w:rsidRPr="00D7475F">
        <w:rPr>
          <w:rStyle w:val="normaltextrun"/>
          <w:rFonts w:ascii="Arial" w:hAnsi="Arial" w:cs="Arial"/>
          <w:bCs/>
          <w:color w:val="000000" w:themeColor="text1"/>
          <w:lang w:val="en-GB"/>
        </w:rPr>
        <w:t>good colour contrast</w:t>
      </w:r>
      <w:r w:rsidRPr="00D7475F">
        <w:rPr>
          <w:rStyle w:val="normaltextrun"/>
          <w:rFonts w:ascii="Arial" w:hAnsi="Arial" w:cs="Arial"/>
          <w:color w:val="000000" w:themeColor="text1"/>
          <w:lang w:val="en-GB"/>
        </w:rPr>
        <w:t xml:space="preserve"> between text and background.</w:t>
      </w:r>
    </w:p>
    <w:p w14:paraId="4F612758" w14:textId="77777777" w:rsidR="00293C75" w:rsidRPr="00D7475F" w:rsidRDefault="00293C75" w:rsidP="00293C75">
      <w:pPr>
        <w:pStyle w:val="ListBullet"/>
        <w:rPr>
          <w:rStyle w:val="eop"/>
          <w:rFonts w:ascii="Arial" w:hAnsi="Arial" w:cs="Arial"/>
          <w:color w:val="000000" w:themeColor="text1"/>
        </w:rPr>
      </w:pPr>
      <w:r w:rsidRPr="00D7475F">
        <w:rPr>
          <w:rStyle w:val="normaltextrun"/>
          <w:rFonts w:ascii="Arial" w:hAnsi="Arial" w:cs="Arial"/>
          <w:color w:val="000000" w:themeColor="text1"/>
          <w:lang w:val="en-GB"/>
        </w:rPr>
        <w:t xml:space="preserve">When presenting and using </w:t>
      </w:r>
      <w:r w:rsidRPr="007F6103">
        <w:rPr>
          <w:rStyle w:val="normaltextrun"/>
          <w:rFonts w:ascii="Arial" w:hAnsi="Arial" w:cs="Arial"/>
          <w:bCs/>
          <w:color w:val="000000" w:themeColor="text1"/>
          <w:lang w:val="en-GB"/>
        </w:rPr>
        <w:t xml:space="preserve">pictures, </w:t>
      </w:r>
      <w:proofErr w:type="gramStart"/>
      <w:r w:rsidRPr="007F6103">
        <w:rPr>
          <w:rStyle w:val="normaltextrun"/>
          <w:rFonts w:ascii="Arial" w:hAnsi="Arial" w:cs="Arial"/>
          <w:bCs/>
          <w:color w:val="000000" w:themeColor="text1"/>
          <w:lang w:val="en-GB"/>
        </w:rPr>
        <w:t>maps</w:t>
      </w:r>
      <w:proofErr w:type="gramEnd"/>
      <w:r w:rsidRPr="007F6103">
        <w:rPr>
          <w:rStyle w:val="normaltextrun"/>
          <w:rFonts w:ascii="Arial" w:hAnsi="Arial" w:cs="Arial"/>
          <w:bCs/>
          <w:color w:val="000000" w:themeColor="text1"/>
          <w:lang w:val="en-GB"/>
        </w:rPr>
        <w:t xml:space="preserve"> and slides</w:t>
      </w:r>
      <w:r w:rsidRPr="00D7475F">
        <w:rPr>
          <w:rStyle w:val="normaltextrun"/>
          <w:rFonts w:ascii="Arial" w:hAnsi="Arial" w:cs="Arial"/>
          <w:color w:val="000000" w:themeColor="text1"/>
          <w:lang w:val="en-GB"/>
        </w:rPr>
        <w:t xml:space="preserve">, it's best to </w:t>
      </w:r>
      <w:r w:rsidRPr="00D7475F">
        <w:rPr>
          <w:rStyle w:val="normaltextrun"/>
          <w:rFonts w:ascii="Arial" w:hAnsi="Arial" w:cs="Arial"/>
          <w:bCs/>
          <w:color w:val="000000" w:themeColor="text1"/>
          <w:lang w:val="en-GB"/>
        </w:rPr>
        <w:t>verbally describe the content</w:t>
      </w:r>
      <w:r w:rsidRPr="00D7475F">
        <w:rPr>
          <w:rStyle w:val="normaltextrun"/>
          <w:rFonts w:ascii="Arial" w:hAnsi="Arial" w:cs="Arial"/>
          <w:color w:val="000000" w:themeColor="text1"/>
          <w:lang w:val="en-GB"/>
        </w:rPr>
        <w:t xml:space="preserve"> </w:t>
      </w:r>
      <w:r>
        <w:rPr>
          <w:rStyle w:val="normaltextrun"/>
          <w:rFonts w:ascii="Arial" w:hAnsi="Arial" w:cs="Arial"/>
          <w:color w:val="000000" w:themeColor="text1"/>
          <w:lang w:val="en-GB"/>
        </w:rPr>
        <w:t>and have people introduce themselves</w:t>
      </w:r>
      <w:r w:rsidRPr="00D7475F">
        <w:rPr>
          <w:rStyle w:val="normaltextrun"/>
          <w:rFonts w:ascii="Arial" w:hAnsi="Arial" w:cs="Arial"/>
          <w:color w:val="000000" w:themeColor="text1"/>
          <w:lang w:val="en-GB"/>
        </w:rPr>
        <w:t xml:space="preserve"> </w:t>
      </w:r>
      <w:r>
        <w:rPr>
          <w:rStyle w:val="normaltextrun"/>
          <w:rFonts w:ascii="Arial" w:hAnsi="Arial" w:cs="Arial"/>
          <w:color w:val="000000" w:themeColor="text1"/>
          <w:lang w:val="en-GB"/>
        </w:rPr>
        <w:t xml:space="preserve">before speaking </w:t>
      </w:r>
      <w:r w:rsidRPr="00D7475F">
        <w:rPr>
          <w:rStyle w:val="normaltextrun"/>
          <w:rFonts w:ascii="Arial" w:hAnsi="Arial" w:cs="Arial"/>
          <w:color w:val="000000" w:themeColor="text1"/>
          <w:lang w:val="en-GB"/>
        </w:rPr>
        <w:t>so that people with low vision are fully informed</w:t>
      </w:r>
      <w:r>
        <w:rPr>
          <w:rStyle w:val="normaltextrun"/>
          <w:rFonts w:ascii="Arial" w:hAnsi="Arial" w:cs="Arial"/>
          <w:color w:val="000000" w:themeColor="text1"/>
          <w:lang w:val="en-GB"/>
        </w:rPr>
        <w:t xml:space="preserve"> and included</w:t>
      </w:r>
      <w:r w:rsidRPr="00D7475F">
        <w:rPr>
          <w:rStyle w:val="normaltextrun"/>
          <w:rFonts w:ascii="Arial" w:hAnsi="Arial" w:cs="Arial"/>
          <w:color w:val="000000" w:themeColor="text1"/>
          <w:lang w:val="en-GB"/>
        </w:rPr>
        <w:t>.</w:t>
      </w:r>
    </w:p>
    <w:p w14:paraId="5D2F4956" w14:textId="77777777" w:rsidR="00293C75" w:rsidRPr="00D7475F" w:rsidRDefault="00293C75" w:rsidP="00293C75">
      <w:pPr>
        <w:pStyle w:val="ListBullet"/>
        <w:rPr>
          <w:rStyle w:val="normaltextrun"/>
          <w:rFonts w:ascii="Arial" w:hAnsi="Arial" w:cs="Arial"/>
          <w:color w:val="000000" w:themeColor="text1"/>
        </w:rPr>
      </w:pPr>
      <w:r w:rsidRPr="00D7475F">
        <w:rPr>
          <w:rStyle w:val="normaltextrun"/>
          <w:rFonts w:ascii="Arial" w:hAnsi="Arial" w:cs="Arial"/>
          <w:bCs/>
          <w:color w:val="000000" w:themeColor="text1"/>
          <w:lang w:val="en-GB"/>
        </w:rPr>
        <w:t>Use plain language</w:t>
      </w:r>
      <w:r w:rsidRPr="00D7475F">
        <w:rPr>
          <w:rStyle w:val="normaltextrun"/>
          <w:rFonts w:ascii="Arial" w:hAnsi="Arial" w:cs="Arial"/>
          <w:color w:val="000000" w:themeColor="text1"/>
          <w:lang w:val="en-GB"/>
        </w:rPr>
        <w:t xml:space="preserve"> to increase accessibility for a variety of audiences.</w:t>
      </w:r>
    </w:p>
    <w:p w14:paraId="7A1D576F" w14:textId="77777777" w:rsidR="00293C75" w:rsidRPr="006F5B67" w:rsidRDefault="00293C75" w:rsidP="00293C75">
      <w:pPr>
        <w:pStyle w:val="ListBullet"/>
        <w:rPr>
          <w:rStyle w:val="normaltextrun"/>
          <w:rFonts w:ascii="Arial" w:hAnsi="Arial" w:cs="Arial"/>
          <w:lang w:val="en-GB"/>
        </w:rPr>
      </w:pPr>
      <w:r>
        <w:rPr>
          <w:rStyle w:val="normaltextrun"/>
          <w:rFonts w:ascii="Arial" w:hAnsi="Arial" w:cs="Arial"/>
          <w:bCs/>
          <w:color w:val="000000" w:themeColor="text1"/>
          <w:lang w:val="en-GB"/>
        </w:rPr>
        <w:t xml:space="preserve">Make use of the chat function </w:t>
      </w:r>
      <w:r w:rsidRPr="006F5B67">
        <w:rPr>
          <w:rStyle w:val="normaltextrun"/>
          <w:rFonts w:ascii="Arial" w:hAnsi="Arial" w:cs="Arial"/>
          <w:color w:val="000000" w:themeColor="text1"/>
          <w:lang w:val="en-GB"/>
        </w:rPr>
        <w:t>allowing participants to ask questions</w:t>
      </w:r>
      <w:r>
        <w:rPr>
          <w:rStyle w:val="normaltextrun"/>
          <w:rFonts w:ascii="Arial" w:hAnsi="Arial" w:cs="Arial"/>
          <w:color w:val="000000" w:themeColor="text1"/>
          <w:lang w:val="en-GB"/>
        </w:rPr>
        <w:t xml:space="preserve"> or request clarification, particularly for those not able to speak.</w:t>
      </w:r>
    </w:p>
    <w:p w14:paraId="52B02C71" w14:textId="77777777" w:rsidR="00293C75" w:rsidRDefault="00293C75" w:rsidP="00293C75">
      <w:pPr>
        <w:pStyle w:val="ListBullet"/>
        <w:rPr>
          <w:lang w:val="en-GB"/>
        </w:rPr>
      </w:pPr>
      <w:r>
        <w:rPr>
          <w:rStyle w:val="normaltextrun"/>
          <w:rFonts w:ascii="Arial" w:hAnsi="Arial" w:cs="Arial"/>
          <w:bCs/>
          <w:color w:val="000000" w:themeColor="text1"/>
          <w:lang w:val="en-GB"/>
        </w:rPr>
        <w:t xml:space="preserve">Silence all participants </w:t>
      </w:r>
      <w:r w:rsidRPr="006F5B67">
        <w:rPr>
          <w:rStyle w:val="normaltextrun"/>
          <w:rFonts w:ascii="Arial" w:hAnsi="Arial" w:cs="Arial"/>
          <w:color w:val="000000" w:themeColor="text1"/>
          <w:lang w:val="en-GB"/>
        </w:rPr>
        <w:t>or ask</w:t>
      </w:r>
      <w:r>
        <w:rPr>
          <w:rStyle w:val="normaltextrun"/>
          <w:rFonts w:ascii="Arial" w:hAnsi="Arial" w:cs="Arial"/>
          <w:bCs/>
          <w:color w:val="000000" w:themeColor="text1"/>
          <w:lang w:val="en-GB"/>
        </w:rPr>
        <w:t xml:space="preserve"> </w:t>
      </w:r>
      <w:r>
        <w:rPr>
          <w:lang w:val="en-GB"/>
        </w:rPr>
        <w:t>participants to mute themselves to minimise background noise.</w:t>
      </w:r>
      <w:r w:rsidRPr="006F5B67">
        <w:rPr>
          <w:lang w:val="en-GB"/>
        </w:rPr>
        <w:t xml:space="preserve"> </w:t>
      </w:r>
    </w:p>
    <w:p w14:paraId="4BA5D347" w14:textId="5AA909BB" w:rsidR="00293C75" w:rsidRPr="00A947BD" w:rsidRDefault="001527FF" w:rsidP="00293C75">
      <w:pPr>
        <w:pStyle w:val="ListBullet"/>
        <w:rPr>
          <w:rStyle w:val="normaltextrun"/>
          <w:rFonts w:ascii="Arial" w:hAnsi="Arial" w:cs="Arial"/>
          <w:lang w:val="en-GB"/>
        </w:rPr>
      </w:pPr>
      <w:r>
        <w:rPr>
          <w:rStyle w:val="normaltextrun"/>
          <w:rFonts w:ascii="Arial" w:hAnsi="Arial" w:cs="Arial"/>
          <w:bCs/>
          <w:color w:val="000000" w:themeColor="text1"/>
          <w:lang w:val="en-GB"/>
        </w:rPr>
        <w:t>Check in</w:t>
      </w:r>
      <w:r w:rsidR="00293C75">
        <w:rPr>
          <w:rStyle w:val="normaltextrun"/>
          <w:rFonts w:ascii="Arial" w:hAnsi="Arial" w:cs="Arial"/>
          <w:bCs/>
          <w:color w:val="000000" w:themeColor="text1"/>
          <w:lang w:val="en-GB"/>
        </w:rPr>
        <w:t xml:space="preserve"> regularly with participants </w:t>
      </w:r>
      <w:r w:rsidR="00293C75" w:rsidRPr="006F5B67">
        <w:rPr>
          <w:rStyle w:val="normaltextrun"/>
          <w:rFonts w:ascii="Arial" w:hAnsi="Arial" w:cs="Arial"/>
          <w:color w:val="000000" w:themeColor="text1"/>
          <w:lang w:val="en-GB"/>
        </w:rPr>
        <w:t>and repeat or paraphrase any questions which may be difficult</w:t>
      </w:r>
      <w:r w:rsidR="00293C75">
        <w:rPr>
          <w:rStyle w:val="normaltextrun"/>
          <w:rFonts w:ascii="Arial" w:hAnsi="Arial" w:cs="Arial"/>
          <w:color w:val="000000" w:themeColor="text1"/>
          <w:lang w:val="en-GB"/>
        </w:rPr>
        <w:t xml:space="preserve"> </w:t>
      </w:r>
      <w:r w:rsidR="00786071">
        <w:rPr>
          <w:rStyle w:val="normaltextrun"/>
          <w:rFonts w:ascii="Arial" w:hAnsi="Arial" w:cs="Arial"/>
          <w:color w:val="000000" w:themeColor="text1"/>
          <w:lang w:val="en-GB"/>
        </w:rPr>
        <w:t xml:space="preserve">to understand </w:t>
      </w:r>
      <w:r w:rsidR="00293C75">
        <w:rPr>
          <w:rStyle w:val="normaltextrun"/>
          <w:rFonts w:ascii="Arial" w:hAnsi="Arial" w:cs="Arial"/>
          <w:color w:val="000000" w:themeColor="text1"/>
          <w:lang w:val="en-GB"/>
        </w:rPr>
        <w:t>or placed in the chat</w:t>
      </w:r>
      <w:r w:rsidR="00293C75" w:rsidRPr="006F5B67">
        <w:rPr>
          <w:rStyle w:val="normaltextrun"/>
          <w:rFonts w:ascii="Arial" w:hAnsi="Arial" w:cs="Arial"/>
          <w:color w:val="000000" w:themeColor="text1"/>
          <w:lang w:val="en-GB"/>
        </w:rPr>
        <w:t xml:space="preserve">. </w:t>
      </w:r>
    </w:p>
    <w:p w14:paraId="784CF983" w14:textId="310B9D80" w:rsidR="00A947BD" w:rsidRPr="00A947BD" w:rsidRDefault="00A947BD" w:rsidP="00A947BD">
      <w:pPr>
        <w:pStyle w:val="ListBullet"/>
        <w:rPr>
          <w:rStyle w:val="normaltextrun"/>
        </w:rPr>
      </w:pPr>
      <w:r>
        <w:rPr>
          <w:lang w:val="en-GB"/>
        </w:rPr>
        <w:t>Hybrid meetings (both in-person and online) can be difficult to participate for people joining online. Make sure you have considered microphones and audio for in-person participants and regularly check online to facilitate participation.</w:t>
      </w:r>
    </w:p>
    <w:p w14:paraId="33A717AC" w14:textId="77777777" w:rsidR="00293C75" w:rsidRPr="00293C75" w:rsidRDefault="00293C75" w:rsidP="00293C75">
      <w:pPr>
        <w:pStyle w:val="Heading3"/>
        <w:rPr>
          <w:rStyle w:val="normaltextrun"/>
        </w:rPr>
      </w:pPr>
      <w:r w:rsidRPr="00293C75">
        <w:rPr>
          <w:rStyle w:val="normaltextrun"/>
        </w:rPr>
        <w:t>After the meeting or event</w:t>
      </w:r>
    </w:p>
    <w:p w14:paraId="2C43E2E6" w14:textId="7B5939D6" w:rsidR="00293C75" w:rsidRPr="00293C75" w:rsidRDefault="00EA480C" w:rsidP="00293C75">
      <w:pPr>
        <w:pStyle w:val="ListBullet"/>
        <w:rPr>
          <w:lang w:val="en-GB"/>
        </w:rPr>
      </w:pPr>
      <w:r>
        <w:rPr>
          <w:lang w:val="en-GB"/>
        </w:rPr>
        <w:t>E</w:t>
      </w:r>
      <w:r w:rsidR="00293C75" w:rsidRPr="00293C75">
        <w:rPr>
          <w:lang w:val="en-GB"/>
        </w:rPr>
        <w:t xml:space="preserve">nhance access and inclusion, </w:t>
      </w:r>
      <w:r>
        <w:rPr>
          <w:lang w:val="en-GB"/>
        </w:rPr>
        <w:t xml:space="preserve">by </w:t>
      </w:r>
      <w:r w:rsidR="00293C75" w:rsidRPr="00293C75">
        <w:rPr>
          <w:lang w:val="en-GB"/>
        </w:rPr>
        <w:t xml:space="preserve">sharing the video recording, </w:t>
      </w:r>
      <w:proofErr w:type="gramStart"/>
      <w:r w:rsidR="00293C75" w:rsidRPr="00293C75">
        <w:rPr>
          <w:lang w:val="en-GB"/>
        </w:rPr>
        <w:t>transcript</w:t>
      </w:r>
      <w:proofErr w:type="gramEnd"/>
      <w:r w:rsidR="00293C75" w:rsidRPr="00293C75">
        <w:rPr>
          <w:lang w:val="en-GB"/>
        </w:rPr>
        <w:t xml:space="preserve"> or minutes, or </w:t>
      </w:r>
      <w:r>
        <w:rPr>
          <w:lang w:val="en-GB"/>
        </w:rPr>
        <w:t xml:space="preserve">follow </w:t>
      </w:r>
      <w:r w:rsidR="00293C75" w:rsidRPr="00293C75">
        <w:rPr>
          <w:lang w:val="en-GB"/>
        </w:rPr>
        <w:t>up with participants who requested accessibility requirements to ensure they were met.</w:t>
      </w:r>
    </w:p>
    <w:p w14:paraId="43645AFC" w14:textId="2FF4F7F7" w:rsidR="00293C75" w:rsidRDefault="00EA480C" w:rsidP="00293C75">
      <w:pPr>
        <w:pStyle w:val="ListBullet"/>
        <w:rPr>
          <w:lang w:val="en-GB"/>
        </w:rPr>
      </w:pPr>
      <w:r>
        <w:rPr>
          <w:lang w:val="en-GB"/>
        </w:rPr>
        <w:t>Ask for</w:t>
      </w:r>
      <w:r w:rsidR="00293C75" w:rsidRPr="00293C75">
        <w:rPr>
          <w:lang w:val="en-GB"/>
        </w:rPr>
        <w:t xml:space="preserve"> feedback </w:t>
      </w:r>
      <w:r>
        <w:rPr>
          <w:lang w:val="en-GB"/>
        </w:rPr>
        <w:t xml:space="preserve">through a </w:t>
      </w:r>
      <w:r w:rsidR="00293C75" w:rsidRPr="00293C75">
        <w:rPr>
          <w:lang w:val="en-GB"/>
        </w:rPr>
        <w:t>survey</w:t>
      </w:r>
      <w:r w:rsidR="00293C75">
        <w:rPr>
          <w:b/>
          <w:bCs/>
          <w:lang w:val="en-GB"/>
        </w:rPr>
        <w:t xml:space="preserve"> </w:t>
      </w:r>
      <w:r w:rsidR="00293C75" w:rsidRPr="0062298A">
        <w:rPr>
          <w:lang w:val="en-GB"/>
        </w:rPr>
        <w:t>to see what worked well and what can be improved</w:t>
      </w:r>
      <w:r w:rsidR="00293C75" w:rsidRPr="000865AE">
        <w:rPr>
          <w:lang w:val="en-GB"/>
        </w:rPr>
        <w:t xml:space="preserve">. Make sure the survey </w:t>
      </w:r>
      <w:r>
        <w:rPr>
          <w:lang w:val="en-GB"/>
        </w:rPr>
        <w:t xml:space="preserve">is </w:t>
      </w:r>
      <w:r w:rsidR="00293C75" w:rsidRPr="000865AE">
        <w:rPr>
          <w:lang w:val="en-GB"/>
        </w:rPr>
        <w:t xml:space="preserve">in an accessible format. </w:t>
      </w:r>
    </w:p>
    <w:p w14:paraId="050B5CAC" w14:textId="29747A9B" w:rsidR="00293C75" w:rsidRPr="00690064" w:rsidRDefault="00293C75" w:rsidP="00293C75">
      <w:pPr>
        <w:pStyle w:val="ListBullet"/>
      </w:pPr>
      <w:r>
        <w:rPr>
          <w:lang w:val="en-GB"/>
        </w:rPr>
        <w:t xml:space="preserve">If possible, allow participants the option of sending </w:t>
      </w:r>
      <w:r w:rsidR="00147251">
        <w:rPr>
          <w:lang w:val="en-GB"/>
        </w:rPr>
        <w:t xml:space="preserve">further </w:t>
      </w:r>
      <w:r>
        <w:rPr>
          <w:lang w:val="en-GB"/>
        </w:rPr>
        <w:t xml:space="preserve">thoughts or feedback </w:t>
      </w:r>
      <w:r w:rsidR="00147251">
        <w:rPr>
          <w:lang w:val="en-GB"/>
        </w:rPr>
        <w:t xml:space="preserve">by </w:t>
      </w:r>
      <w:r>
        <w:rPr>
          <w:lang w:val="en-GB"/>
        </w:rPr>
        <w:t xml:space="preserve">email or phone after the meeting. This can assist people who require </w:t>
      </w:r>
      <w:r w:rsidR="00147251">
        <w:rPr>
          <w:lang w:val="en-GB"/>
        </w:rPr>
        <w:t xml:space="preserve">more </w:t>
      </w:r>
      <w:r>
        <w:rPr>
          <w:lang w:val="en-GB"/>
        </w:rPr>
        <w:t>processing time.</w:t>
      </w:r>
    </w:p>
    <w:p w14:paraId="0370AA6E" w14:textId="77777777" w:rsidR="005547AC" w:rsidRPr="00FB7A67" w:rsidRDefault="005547AC" w:rsidP="005547AC">
      <w:pPr>
        <w:pStyle w:val="ListBullet"/>
        <w:numPr>
          <w:ilvl w:val="0"/>
          <w:numId w:val="0"/>
        </w:numPr>
        <w:rPr>
          <w:rStyle w:val="normaltextrun"/>
          <w:rFonts w:ascii="Arial" w:hAnsi="Arial" w:cs="Arial"/>
          <w:color w:val="000000" w:themeColor="text1"/>
        </w:rPr>
      </w:pPr>
    </w:p>
    <w:p w14:paraId="5F4E3299" w14:textId="57872F48" w:rsidR="0000347A" w:rsidRDefault="00690064" w:rsidP="0000347A">
      <w:pPr>
        <w:pStyle w:val="ListBullet"/>
        <w:numPr>
          <w:ilvl w:val="0"/>
          <w:numId w:val="0"/>
        </w:numPr>
      </w:pPr>
      <w:r>
        <w:rPr>
          <w:noProof/>
        </w:rPr>
        <w:drawing>
          <wp:inline distT="0" distB="0" distL="0" distR="0" wp14:anchorId="782DB50B" wp14:editId="66B7127C">
            <wp:extent cx="5939015" cy="2556933"/>
            <wp:effectExtent l="0" t="0" r="5080" b="0"/>
            <wp:docPr id="44105" name="Picture 44105" descr="A panel of speakers on-stage at the 2022 Visiting Entrepreneurs Pro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05" name="Picture 44105" descr="A panel of speakers on-stage at the 2022 Visiting Entrepreneurs Program "/>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5939790" cy="2557267"/>
                    </a:xfrm>
                    <a:prstGeom prst="rect">
                      <a:avLst/>
                    </a:prstGeom>
                    <a:ln>
                      <a:noFill/>
                    </a:ln>
                    <a:extLst>
                      <a:ext uri="{53640926-AAD7-44D8-BBD7-CCE9431645EC}">
                        <a14:shadowObscured xmlns:a14="http://schemas.microsoft.com/office/drawing/2010/main"/>
                      </a:ext>
                    </a:extLst>
                  </pic:spPr>
                </pic:pic>
              </a:graphicData>
            </a:graphic>
          </wp:inline>
        </w:drawing>
      </w:r>
    </w:p>
    <w:p w14:paraId="661BBCA4" w14:textId="36373675" w:rsidR="00037C74" w:rsidRPr="00C1009D" w:rsidRDefault="001F7133" w:rsidP="00037C74">
      <w:pPr>
        <w:rPr>
          <w:sz w:val="20"/>
          <w:szCs w:val="20"/>
        </w:rPr>
      </w:pPr>
      <w:r w:rsidRPr="00C1009D">
        <w:rPr>
          <w:sz w:val="20"/>
          <w:szCs w:val="20"/>
        </w:rPr>
        <w:t xml:space="preserve">Photo: </w:t>
      </w:r>
      <w:r w:rsidR="00A16FC9" w:rsidRPr="00C1009D">
        <w:rPr>
          <w:sz w:val="20"/>
          <w:szCs w:val="20"/>
        </w:rPr>
        <w:t>A panel of speakers on stage participating in the 2022 Vis</w:t>
      </w:r>
      <w:r w:rsidR="00126FF1" w:rsidRPr="00C1009D">
        <w:rPr>
          <w:sz w:val="20"/>
          <w:szCs w:val="20"/>
        </w:rPr>
        <w:t>iting Entrepreneur Program</w:t>
      </w:r>
      <w:r w:rsidR="004F709D" w:rsidRPr="00C1009D">
        <w:rPr>
          <w:sz w:val="20"/>
          <w:szCs w:val="20"/>
        </w:rPr>
        <w:t>.</w:t>
      </w:r>
      <w:r w:rsidR="00126FF1" w:rsidRPr="00C1009D">
        <w:rPr>
          <w:sz w:val="20"/>
          <w:szCs w:val="20"/>
        </w:rPr>
        <w:t xml:space="preserve"> Photography: </w:t>
      </w:r>
      <w:r w:rsidR="0098401C" w:rsidRPr="00C1009D">
        <w:rPr>
          <w:sz w:val="20"/>
          <w:szCs w:val="20"/>
        </w:rPr>
        <w:t>Cassandra Hannagan</w:t>
      </w:r>
    </w:p>
    <w:p w14:paraId="0905E618" w14:textId="04866AAC" w:rsidR="002379C8" w:rsidRDefault="002379C8">
      <w:pPr>
        <w:spacing w:before="0" w:after="0" w:line="240" w:lineRule="auto"/>
        <w:rPr>
          <w:sz w:val="16"/>
          <w:szCs w:val="16"/>
        </w:rPr>
      </w:pPr>
      <w:r>
        <w:rPr>
          <w:sz w:val="16"/>
          <w:szCs w:val="16"/>
        </w:rPr>
        <w:br w:type="page"/>
      </w:r>
    </w:p>
    <w:p w14:paraId="45B80066" w14:textId="0342A401" w:rsidR="004438E2" w:rsidRDefault="004438E2" w:rsidP="004438E2">
      <w:pPr>
        <w:jc w:val="center"/>
      </w:pPr>
      <w:r>
        <w:rPr>
          <w:noProof/>
        </w:rPr>
        <w:drawing>
          <wp:inline distT="0" distB="0" distL="0" distR="0" wp14:anchorId="2E9A6274" wp14:editId="4CF0F643">
            <wp:extent cx="4260850" cy="3408061"/>
            <wp:effectExtent l="0" t="0" r="6350" b="1905"/>
            <wp:docPr id="8" name="Picture 8" descr="A collage of portraits of 7 young people with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ollage of portraits of 7 young people with disability."/>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282624" cy="3425477"/>
                    </a:xfrm>
                    <a:prstGeom prst="rect">
                      <a:avLst/>
                    </a:prstGeom>
                    <a:noFill/>
                    <a:ln>
                      <a:noFill/>
                    </a:ln>
                  </pic:spPr>
                </pic:pic>
              </a:graphicData>
            </a:graphic>
          </wp:inline>
        </w:drawing>
      </w:r>
    </w:p>
    <w:p w14:paraId="081179DF" w14:textId="2548D460" w:rsidR="004438E2" w:rsidRPr="00C1009D" w:rsidRDefault="004438E2" w:rsidP="004438E2">
      <w:pPr>
        <w:rPr>
          <w:sz w:val="20"/>
          <w:szCs w:val="20"/>
        </w:rPr>
      </w:pPr>
      <w:r w:rsidRPr="00C1009D">
        <w:rPr>
          <w:sz w:val="20"/>
          <w:szCs w:val="20"/>
        </w:rPr>
        <w:t xml:space="preserve">Photo: A photo of the Youth Disability Advocacy Services </w:t>
      </w:r>
      <w:r w:rsidR="00D21071" w:rsidRPr="00C1009D">
        <w:rPr>
          <w:sz w:val="20"/>
          <w:szCs w:val="20"/>
        </w:rPr>
        <w:t xml:space="preserve">(YDAS) </w:t>
      </w:r>
      <w:r w:rsidRPr="00C1009D">
        <w:rPr>
          <w:sz w:val="20"/>
          <w:szCs w:val="20"/>
        </w:rPr>
        <w:t>team of young people with disability</w:t>
      </w:r>
      <w:r w:rsidR="00FE6BE4" w:rsidRPr="00C1009D">
        <w:rPr>
          <w:sz w:val="20"/>
          <w:szCs w:val="20"/>
        </w:rPr>
        <w:t>.</w:t>
      </w:r>
      <w:r w:rsidRPr="00C1009D">
        <w:rPr>
          <w:sz w:val="20"/>
          <w:szCs w:val="20"/>
        </w:rPr>
        <w:t xml:space="preserve"> </w:t>
      </w:r>
      <w:r w:rsidRPr="00C1009D">
        <w:rPr>
          <w:rFonts w:cs="Arial"/>
          <w:sz w:val="20"/>
          <w:szCs w:val="20"/>
        </w:rPr>
        <w:t>Photographs courtesy of YDAS.</w:t>
      </w:r>
    </w:p>
    <w:p w14:paraId="2D48B13E" w14:textId="6314B7AE" w:rsidR="007E6D17" w:rsidRPr="007E6D17" w:rsidRDefault="007E6D17" w:rsidP="007E6D17">
      <w:pPr>
        <w:pStyle w:val="Heading2"/>
        <w:rPr>
          <w:color w:val="0070C0"/>
        </w:rPr>
      </w:pPr>
      <w:r w:rsidRPr="007E6D17">
        <w:rPr>
          <w:color w:val="0070C0"/>
        </w:rPr>
        <w:t xml:space="preserve">Case </w:t>
      </w:r>
      <w:r w:rsidR="00172492">
        <w:rPr>
          <w:color w:val="0070C0"/>
        </w:rPr>
        <w:t>s</w:t>
      </w:r>
      <w:r w:rsidRPr="007E6D17">
        <w:rPr>
          <w:color w:val="0070C0"/>
        </w:rPr>
        <w:t>tudy: Together</w:t>
      </w:r>
      <w:r w:rsidR="00172492">
        <w:rPr>
          <w:color w:val="0070C0"/>
        </w:rPr>
        <w:t xml:space="preserve"> –</w:t>
      </w:r>
      <w:r w:rsidRPr="007E6D17">
        <w:rPr>
          <w:color w:val="0070C0"/>
        </w:rPr>
        <w:t xml:space="preserve"> Access and </w:t>
      </w:r>
      <w:r w:rsidR="00172492">
        <w:rPr>
          <w:color w:val="0070C0"/>
        </w:rPr>
        <w:t>i</w:t>
      </w:r>
      <w:r w:rsidRPr="007E6D17">
        <w:rPr>
          <w:color w:val="0070C0"/>
        </w:rPr>
        <w:t xml:space="preserve">nclusion </w:t>
      </w:r>
      <w:r w:rsidR="00172492">
        <w:rPr>
          <w:color w:val="0070C0"/>
        </w:rPr>
        <w:t>o</w:t>
      </w:r>
      <w:r w:rsidRPr="007E6D17">
        <w:rPr>
          <w:color w:val="0070C0"/>
        </w:rPr>
        <w:t xml:space="preserve">nline </w:t>
      </w:r>
      <w:r w:rsidR="00172492">
        <w:rPr>
          <w:color w:val="0070C0"/>
        </w:rPr>
        <w:t>t</w:t>
      </w:r>
      <w:r w:rsidRPr="007E6D17">
        <w:rPr>
          <w:color w:val="0070C0"/>
        </w:rPr>
        <w:t xml:space="preserve">raining </w:t>
      </w:r>
      <w:r w:rsidR="00172492">
        <w:rPr>
          <w:color w:val="0070C0"/>
        </w:rPr>
        <w:t>w</w:t>
      </w:r>
      <w:r w:rsidRPr="007E6D17">
        <w:rPr>
          <w:color w:val="0070C0"/>
        </w:rPr>
        <w:t xml:space="preserve">orkshop </w:t>
      </w:r>
    </w:p>
    <w:p w14:paraId="770D1BF4" w14:textId="48A636A5" w:rsidR="007E6D17" w:rsidRDefault="007E6D17" w:rsidP="007E6D17">
      <w:pPr>
        <w:rPr>
          <w:rFonts w:cs="Arial"/>
          <w:color w:val="000000" w:themeColor="text1"/>
        </w:rPr>
      </w:pPr>
      <w:r w:rsidRPr="00CA61FC">
        <w:rPr>
          <w:rFonts w:cs="Arial"/>
          <w:color w:val="000000" w:themeColor="text1"/>
        </w:rPr>
        <w:t xml:space="preserve">The workshop </w:t>
      </w:r>
      <w:r>
        <w:rPr>
          <w:rFonts w:cs="Arial"/>
          <w:color w:val="000000" w:themeColor="text1"/>
        </w:rPr>
        <w:t>aimed to provide disability inclusion and awareness training as</w:t>
      </w:r>
      <w:r w:rsidRPr="00CA61FC">
        <w:rPr>
          <w:rFonts w:cs="Arial"/>
          <w:color w:val="000000" w:themeColor="text1"/>
        </w:rPr>
        <w:t xml:space="preserve"> part of the City</w:t>
      </w:r>
      <w:r w:rsidR="00FD3054">
        <w:rPr>
          <w:rFonts w:cs="Arial"/>
          <w:color w:val="000000" w:themeColor="text1"/>
        </w:rPr>
        <w:t xml:space="preserve"> of Sydney</w:t>
      </w:r>
      <w:r w:rsidRPr="00CA61FC">
        <w:rPr>
          <w:rFonts w:cs="Arial"/>
          <w:color w:val="000000" w:themeColor="text1"/>
        </w:rPr>
        <w:t xml:space="preserve">’s </w:t>
      </w:r>
      <w:r w:rsidR="00FD3054">
        <w:rPr>
          <w:rFonts w:cs="Arial"/>
          <w:color w:val="000000" w:themeColor="text1"/>
        </w:rPr>
        <w:t xml:space="preserve">program for </w:t>
      </w:r>
      <w:r w:rsidRPr="00CA61FC">
        <w:rPr>
          <w:rFonts w:cs="Arial"/>
          <w:color w:val="000000" w:themeColor="text1"/>
        </w:rPr>
        <w:t xml:space="preserve">International Day of People with Disability 2023. </w:t>
      </w:r>
    </w:p>
    <w:p w14:paraId="4CF661B7" w14:textId="77777777" w:rsidR="007E6D17" w:rsidRPr="00CA61FC" w:rsidRDefault="007E6D17" w:rsidP="007E6D17">
      <w:pPr>
        <w:rPr>
          <w:rFonts w:eastAsia="Times New Roman" w:cs="Arial"/>
        </w:rPr>
      </w:pPr>
      <w:r w:rsidRPr="00CA61FC">
        <w:rPr>
          <w:rFonts w:cs="Arial"/>
        </w:rPr>
        <w:t xml:space="preserve">Participants built confidence, </w:t>
      </w:r>
      <w:proofErr w:type="gramStart"/>
      <w:r w:rsidRPr="00CA61FC">
        <w:rPr>
          <w:rFonts w:cs="Arial"/>
        </w:rPr>
        <w:t>skills</w:t>
      </w:r>
      <w:proofErr w:type="gramEnd"/>
      <w:r w:rsidRPr="00CA61FC">
        <w:rPr>
          <w:rFonts w:cs="Arial"/>
        </w:rPr>
        <w:t xml:space="preserve"> and knowledge to better communicate, engage and work with young people with disability. The program was designed and facilitated by young people with lived experience of disability from the Youth Disability Advocacy Service. Participants learnt about; </w:t>
      </w:r>
      <w:r w:rsidRPr="00CA61FC">
        <w:rPr>
          <w:rFonts w:eastAsia="Times New Roman" w:cs="Arial"/>
        </w:rPr>
        <w:t>assumptions and asking questions, models of disability, language and context around disability, accessibility in practice and tools for accessibility.</w:t>
      </w:r>
    </w:p>
    <w:p w14:paraId="5794013A" w14:textId="1C1A901B" w:rsidR="00627801" w:rsidRPr="00C1009D" w:rsidRDefault="00627801" w:rsidP="0003216C">
      <w:pPr>
        <w:pStyle w:val="HighlightText"/>
      </w:pPr>
      <w:r w:rsidRPr="00C1009D">
        <w:t>“The disabled young facilitators are fantastic trainers and very generous in sharing their own experiences. Thank you very much for this thoughtful and thorough training, I learnt a lot</w:t>
      </w:r>
      <w:r w:rsidR="001C1A41" w:rsidRPr="00C1009D">
        <w:t>.</w:t>
      </w:r>
      <w:r w:rsidRPr="00C1009D">
        <w:t xml:space="preserve"> I liked that this training was developed in consultation with young people with disabilities, so we were hearing their voices and perspectives”.</w:t>
      </w:r>
    </w:p>
    <w:p w14:paraId="1AA1D8A3" w14:textId="073344B9" w:rsidR="007E6D17" w:rsidRPr="00627801" w:rsidRDefault="007E6D17" w:rsidP="007E6D17">
      <w:pPr>
        <w:rPr>
          <w:rFonts w:eastAsia="Times New Roman" w:cs="Arial"/>
          <w:color w:val="000000" w:themeColor="text1"/>
        </w:rPr>
      </w:pPr>
      <w:r w:rsidRPr="00CA61FC">
        <w:rPr>
          <w:rFonts w:eastAsia="Times New Roman" w:cs="Arial"/>
          <w:color w:val="000000" w:themeColor="text1"/>
        </w:rPr>
        <w:t xml:space="preserve">Accessibility and inclusion features </w:t>
      </w:r>
      <w:r w:rsidR="00D21071">
        <w:rPr>
          <w:rFonts w:eastAsia="Times New Roman" w:cs="Arial"/>
          <w:color w:val="000000" w:themeColor="text1"/>
        </w:rPr>
        <w:t xml:space="preserve">that were </w:t>
      </w:r>
      <w:r w:rsidRPr="00CA61FC">
        <w:rPr>
          <w:rFonts w:eastAsia="Times New Roman" w:cs="Arial"/>
          <w:color w:val="000000" w:themeColor="text1"/>
        </w:rPr>
        <w:t>provided</w:t>
      </w:r>
      <w:r>
        <w:rPr>
          <w:rFonts w:eastAsia="Times New Roman" w:cs="Arial"/>
          <w:color w:val="000000" w:themeColor="text1"/>
        </w:rPr>
        <w:t xml:space="preserve"> </w:t>
      </w:r>
      <w:r w:rsidR="001C1A41">
        <w:rPr>
          <w:rFonts w:eastAsia="Times New Roman" w:cs="Arial"/>
          <w:color w:val="000000" w:themeColor="text1"/>
        </w:rPr>
        <w:t>included</w:t>
      </w:r>
      <w:r>
        <w:rPr>
          <w:rFonts w:eastAsia="Times New Roman" w:cs="Arial"/>
          <w:color w:val="000000" w:themeColor="text1"/>
        </w:rPr>
        <w:t xml:space="preserve"> an online registration process asking people if they had access requirements, contact information to provide support for registration and attendance, captioning, content warnings and shared lived experience, regular </w:t>
      </w:r>
      <w:proofErr w:type="gramStart"/>
      <w:r>
        <w:rPr>
          <w:rFonts w:eastAsia="Times New Roman" w:cs="Arial"/>
          <w:color w:val="000000" w:themeColor="text1"/>
        </w:rPr>
        <w:t>breaks</w:t>
      </w:r>
      <w:proofErr w:type="gramEnd"/>
      <w:r>
        <w:rPr>
          <w:rFonts w:eastAsia="Times New Roman" w:cs="Arial"/>
          <w:color w:val="000000" w:themeColor="text1"/>
        </w:rPr>
        <w:t xml:space="preserve"> and check-ins with participants.</w:t>
      </w:r>
    </w:p>
    <w:p w14:paraId="670C03B1" w14:textId="151586E5" w:rsidR="002379C8" w:rsidRPr="00627801" w:rsidRDefault="007E6D17" w:rsidP="00627801">
      <w:pPr>
        <w:pStyle w:val="HighlightText"/>
      </w:pPr>
      <w:r w:rsidRPr="003C28F2">
        <w:rPr>
          <w:rFonts w:cs="Arial"/>
          <w:b/>
          <w:bCs/>
          <w:color w:val="000000" w:themeColor="text1"/>
        </w:rPr>
        <w:t xml:space="preserve">Handy </w:t>
      </w:r>
      <w:r w:rsidR="00370788">
        <w:rPr>
          <w:rFonts w:cs="Arial"/>
          <w:b/>
          <w:bCs/>
          <w:color w:val="000000" w:themeColor="text1"/>
        </w:rPr>
        <w:t>t</w:t>
      </w:r>
      <w:r w:rsidRPr="003C28F2">
        <w:rPr>
          <w:rFonts w:cs="Arial"/>
          <w:b/>
          <w:bCs/>
          <w:color w:val="000000" w:themeColor="text1"/>
        </w:rPr>
        <w:t>ip:</w:t>
      </w:r>
      <w:r>
        <w:rPr>
          <w:rFonts w:cs="Arial"/>
          <w:color w:val="000000" w:themeColor="text1"/>
        </w:rPr>
        <w:t xml:space="preserve"> </w:t>
      </w:r>
      <w:r w:rsidR="00627801">
        <w:t xml:space="preserve">When planning and </w:t>
      </w:r>
      <w:r w:rsidR="00370788">
        <w:t xml:space="preserve">producing </w:t>
      </w:r>
      <w:r w:rsidR="00627801">
        <w:t xml:space="preserve">online events, it is important to involve young people </w:t>
      </w:r>
      <w:r w:rsidR="00EF5B68">
        <w:t xml:space="preserve">with disability </w:t>
      </w:r>
      <w:r w:rsidR="00627801">
        <w:t>in the planning process (and pay them for their time) to ensure the programs you are running are accessible and inclusive from the beginning</w:t>
      </w:r>
      <w:r w:rsidR="00EF5B68">
        <w:t>.</w:t>
      </w:r>
    </w:p>
    <w:p w14:paraId="0E79FDD5" w14:textId="77777777" w:rsidR="002379C8" w:rsidRDefault="002379C8" w:rsidP="00037C74"/>
    <w:p w14:paraId="5120C5C8" w14:textId="77777777" w:rsidR="00037C74" w:rsidRDefault="00037C74" w:rsidP="00037C74">
      <w:pPr>
        <w:sectPr w:rsidR="00037C74" w:rsidSect="00F20717">
          <w:endnotePr>
            <w:numFmt w:val="decimal"/>
          </w:endnotePr>
          <w:type w:val="continuous"/>
          <w:pgSz w:w="11906" w:h="16838" w:code="9"/>
          <w:pgMar w:top="709" w:right="1134" w:bottom="1134" w:left="1134" w:header="567" w:footer="567" w:gutter="0"/>
          <w:cols w:space="708"/>
          <w:docGrid w:linePitch="360"/>
        </w:sectPr>
      </w:pPr>
    </w:p>
    <w:p w14:paraId="28ADF9C1" w14:textId="743B1079" w:rsidR="00B02F44" w:rsidRDefault="007F084C" w:rsidP="00765CCF">
      <w:pPr>
        <w:pStyle w:val="Heading1"/>
      </w:pPr>
      <w:bookmarkStart w:id="73" w:name="_Toc142991954"/>
      <w:r>
        <w:t>Checklists</w:t>
      </w:r>
      <w:bookmarkEnd w:id="73"/>
    </w:p>
    <w:p w14:paraId="3C9286E9" w14:textId="77777777" w:rsidR="00847E7A" w:rsidRPr="00A910C0" w:rsidRDefault="00847E7A" w:rsidP="00847E7A">
      <w:r w:rsidRPr="00A910C0">
        <w:t>The following checklist</w:t>
      </w:r>
      <w:r>
        <w:t>s</w:t>
      </w:r>
      <w:r w:rsidRPr="00A910C0">
        <w:t xml:space="preserve"> outline the minimum and best practice requirements for inclusive and accessible events. </w:t>
      </w:r>
    </w:p>
    <w:p w14:paraId="5C4E6AEA" w14:textId="36AA1D32" w:rsidR="00847E7A" w:rsidRDefault="00847E7A" w:rsidP="00847E7A">
      <w:pPr>
        <w:pStyle w:val="ListBullet"/>
      </w:pPr>
      <w:r w:rsidRPr="00A910C0">
        <w:t>The minimum requirements provide</w:t>
      </w:r>
      <w:r w:rsidR="007E6D17">
        <w:t>d</w:t>
      </w:r>
      <w:r w:rsidRPr="00A910C0">
        <w:t xml:space="preserve"> are designed </w:t>
      </w:r>
      <w:r w:rsidR="00687949">
        <w:t xml:space="preserve">for </w:t>
      </w:r>
      <w:r w:rsidRPr="00A910C0">
        <w:t xml:space="preserve">all events </w:t>
      </w:r>
      <w:r w:rsidR="00687949">
        <w:t xml:space="preserve">to </w:t>
      </w:r>
      <w:r w:rsidRPr="00A910C0">
        <w:t>include a continuous accessible path of travel, appropriate supply of accessible toilets, a single point of contact for accessibility enquiries and good information about accessing the venue and event</w:t>
      </w:r>
      <w:r w:rsidR="006D7E64">
        <w:t>.</w:t>
      </w:r>
    </w:p>
    <w:p w14:paraId="47687DC8" w14:textId="63C73F1D" w:rsidR="00847E7A" w:rsidRDefault="00847E7A" w:rsidP="00847E7A">
      <w:pPr>
        <w:pStyle w:val="ListBullet"/>
      </w:pPr>
      <w:r w:rsidRPr="00A910C0">
        <w:t xml:space="preserve">The best practice considerations are those the City </w:t>
      </w:r>
      <w:r w:rsidR="00687949">
        <w:t xml:space="preserve">of Sydney </w:t>
      </w:r>
      <w:r w:rsidRPr="00A910C0">
        <w:t xml:space="preserve">encourages all event organisers to achieve where </w:t>
      </w:r>
      <w:r w:rsidR="00D21071">
        <w:t>possible</w:t>
      </w:r>
      <w:r w:rsidRPr="00A910C0">
        <w:t>.</w:t>
      </w:r>
      <w:bookmarkStart w:id="74" w:name="_Toc521512991"/>
      <w:r w:rsidRPr="00C74FE1">
        <w:t xml:space="preserve"> </w:t>
      </w:r>
      <w:bookmarkEnd w:id="74"/>
    </w:p>
    <w:p w14:paraId="0250F7F5" w14:textId="382F9C95" w:rsidR="00D14A74" w:rsidRPr="00C74FE1" w:rsidRDefault="00D14A74" w:rsidP="00C1009D">
      <w:pPr>
        <w:pStyle w:val="Heading2"/>
        <w:numPr>
          <w:ilvl w:val="0"/>
          <w:numId w:val="43"/>
        </w:numPr>
        <w:spacing w:before="240"/>
        <w:ind w:left="426" w:hanging="426"/>
      </w:pPr>
      <w:r>
        <w:t xml:space="preserve">Accessible </w:t>
      </w:r>
      <w:r w:rsidR="00E91690">
        <w:t>v</w:t>
      </w:r>
      <w:r>
        <w:t xml:space="preserve">enues and </w:t>
      </w:r>
      <w:r w:rsidR="00E91690">
        <w:t>s</w:t>
      </w:r>
      <w:r>
        <w:t>paces</w:t>
      </w:r>
    </w:p>
    <w:tbl>
      <w:tblPr>
        <w:tblStyle w:val="ListTable3-Accent1"/>
        <w:tblW w:w="14307" w:type="dxa"/>
        <w:tblBorders>
          <w:top w:val="single" w:sz="8" w:space="0" w:color="188838" w:themeColor="accent1"/>
          <w:left w:val="single" w:sz="8" w:space="0" w:color="188838" w:themeColor="accent1"/>
          <w:bottom w:val="single" w:sz="8" w:space="0" w:color="188838" w:themeColor="accent1"/>
          <w:right w:val="single" w:sz="8" w:space="0" w:color="188838" w:themeColor="accent1"/>
          <w:insideH w:val="single" w:sz="8" w:space="0" w:color="188838" w:themeColor="accent1"/>
          <w:insideV w:val="single" w:sz="8" w:space="0" w:color="188838" w:themeColor="accent1"/>
        </w:tblBorders>
        <w:tblLayout w:type="fixed"/>
        <w:tblCellMar>
          <w:top w:w="28" w:type="dxa"/>
          <w:left w:w="85" w:type="dxa"/>
          <w:bottom w:w="28" w:type="dxa"/>
          <w:right w:w="85" w:type="dxa"/>
        </w:tblCellMar>
        <w:tblLook w:val="04A0" w:firstRow="1" w:lastRow="0" w:firstColumn="1" w:lastColumn="0" w:noHBand="0" w:noVBand="1"/>
      </w:tblPr>
      <w:tblGrid>
        <w:gridCol w:w="4815"/>
        <w:gridCol w:w="1271"/>
        <w:gridCol w:w="1559"/>
        <w:gridCol w:w="1559"/>
        <w:gridCol w:w="5103"/>
      </w:tblGrid>
      <w:tr w:rsidR="00D14A74" w:rsidRPr="00626625" w14:paraId="1FA3D809" w14:textId="77777777" w:rsidTr="000B15D1">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815" w:type="dxa"/>
            <w:tcBorders>
              <w:bottom w:val="single" w:sz="8" w:space="0" w:color="188838" w:themeColor="accent1"/>
            </w:tcBorders>
          </w:tcPr>
          <w:p w14:paraId="77451418" w14:textId="77777777" w:rsidR="00D14A74" w:rsidRPr="00626625" w:rsidRDefault="00D14A74" w:rsidP="000B15D1">
            <w:pPr>
              <w:spacing w:before="60" w:after="60"/>
              <w:rPr>
                <w:sz w:val="21"/>
                <w:szCs w:val="21"/>
              </w:rPr>
            </w:pPr>
            <w:r w:rsidRPr="00626625">
              <w:rPr>
                <w:sz w:val="21"/>
                <w:szCs w:val="21"/>
              </w:rPr>
              <w:t>Task</w:t>
            </w:r>
          </w:p>
        </w:tc>
        <w:tc>
          <w:tcPr>
            <w:tcW w:w="1271" w:type="dxa"/>
            <w:tcBorders>
              <w:bottom w:val="single" w:sz="8" w:space="0" w:color="188838" w:themeColor="accent1"/>
            </w:tcBorders>
          </w:tcPr>
          <w:p w14:paraId="3020CF5D" w14:textId="77777777" w:rsidR="00D14A74" w:rsidRPr="00626625" w:rsidRDefault="00D14A74" w:rsidP="000B15D1">
            <w:pPr>
              <w:spacing w:before="60" w:after="60"/>
              <w:cnfStyle w:val="100000000000" w:firstRow="1" w:lastRow="0" w:firstColumn="0" w:lastColumn="0" w:oddVBand="0" w:evenVBand="0" w:oddHBand="0" w:evenHBand="0" w:firstRowFirstColumn="0" w:firstRowLastColumn="0" w:lastRowFirstColumn="0" w:lastRowLastColumn="0"/>
              <w:rPr>
                <w:sz w:val="21"/>
                <w:szCs w:val="21"/>
              </w:rPr>
            </w:pPr>
            <w:r w:rsidRPr="00626625">
              <w:rPr>
                <w:sz w:val="21"/>
                <w:szCs w:val="21"/>
              </w:rPr>
              <w:t xml:space="preserve">Minimum </w:t>
            </w:r>
          </w:p>
        </w:tc>
        <w:tc>
          <w:tcPr>
            <w:tcW w:w="1559" w:type="dxa"/>
            <w:tcBorders>
              <w:bottom w:val="single" w:sz="8" w:space="0" w:color="188838" w:themeColor="accent1"/>
            </w:tcBorders>
          </w:tcPr>
          <w:p w14:paraId="75BFE9E4" w14:textId="2F81116E" w:rsidR="00D14A74" w:rsidRPr="00626625" w:rsidRDefault="00D14A74" w:rsidP="000B15D1">
            <w:pPr>
              <w:spacing w:before="60" w:after="60"/>
              <w:cnfStyle w:val="100000000000" w:firstRow="1" w:lastRow="0" w:firstColumn="0" w:lastColumn="0" w:oddVBand="0" w:evenVBand="0" w:oddHBand="0" w:evenHBand="0" w:firstRowFirstColumn="0" w:firstRowLastColumn="0" w:lastRowFirstColumn="0" w:lastRowLastColumn="0"/>
              <w:rPr>
                <w:sz w:val="21"/>
                <w:szCs w:val="21"/>
              </w:rPr>
            </w:pPr>
            <w:r w:rsidRPr="00626625">
              <w:rPr>
                <w:sz w:val="21"/>
                <w:szCs w:val="21"/>
              </w:rPr>
              <w:t xml:space="preserve">Best </w:t>
            </w:r>
            <w:r w:rsidR="00061B09">
              <w:rPr>
                <w:sz w:val="21"/>
                <w:szCs w:val="21"/>
              </w:rPr>
              <w:t>p</w:t>
            </w:r>
            <w:r w:rsidRPr="00626625">
              <w:rPr>
                <w:sz w:val="21"/>
                <w:szCs w:val="21"/>
              </w:rPr>
              <w:t>ractice</w:t>
            </w:r>
          </w:p>
        </w:tc>
        <w:tc>
          <w:tcPr>
            <w:tcW w:w="1559" w:type="dxa"/>
            <w:tcBorders>
              <w:bottom w:val="single" w:sz="8" w:space="0" w:color="188838" w:themeColor="accent1"/>
            </w:tcBorders>
          </w:tcPr>
          <w:p w14:paraId="5E7CB820" w14:textId="77777777" w:rsidR="00D14A74" w:rsidRPr="00626625" w:rsidRDefault="00D14A74" w:rsidP="000B15D1">
            <w:pPr>
              <w:spacing w:before="60" w:after="60"/>
              <w:cnfStyle w:val="100000000000" w:firstRow="1" w:lastRow="0" w:firstColumn="0" w:lastColumn="0" w:oddVBand="0" w:evenVBand="0" w:oddHBand="0" w:evenHBand="0" w:firstRowFirstColumn="0" w:firstRowLastColumn="0" w:lastRowFirstColumn="0" w:lastRowLastColumn="0"/>
              <w:rPr>
                <w:sz w:val="21"/>
                <w:szCs w:val="21"/>
              </w:rPr>
            </w:pPr>
            <w:r w:rsidRPr="00626625">
              <w:rPr>
                <w:sz w:val="21"/>
                <w:szCs w:val="21"/>
              </w:rPr>
              <w:t>Yes</w:t>
            </w:r>
            <w:r>
              <w:rPr>
                <w:sz w:val="21"/>
                <w:szCs w:val="21"/>
              </w:rPr>
              <w:t>/No/ N/A</w:t>
            </w:r>
          </w:p>
        </w:tc>
        <w:tc>
          <w:tcPr>
            <w:tcW w:w="5103" w:type="dxa"/>
            <w:tcBorders>
              <w:bottom w:val="single" w:sz="8" w:space="0" w:color="188838" w:themeColor="accent1"/>
            </w:tcBorders>
          </w:tcPr>
          <w:p w14:paraId="71B09DD5" w14:textId="77777777" w:rsidR="00D14A74" w:rsidRPr="00626625" w:rsidRDefault="00D14A74" w:rsidP="000B15D1">
            <w:pPr>
              <w:spacing w:before="60" w:after="60"/>
              <w:ind w:left="-85"/>
              <w:cnfStyle w:val="100000000000" w:firstRow="1" w:lastRow="0" w:firstColumn="0" w:lastColumn="0" w:oddVBand="0" w:evenVBand="0" w:oddHBand="0" w:evenHBand="0" w:firstRowFirstColumn="0" w:firstRowLastColumn="0" w:lastRowFirstColumn="0" w:lastRowLastColumn="0"/>
              <w:rPr>
                <w:sz w:val="21"/>
                <w:szCs w:val="21"/>
              </w:rPr>
            </w:pPr>
            <w:r>
              <w:rPr>
                <w:sz w:val="21"/>
                <w:szCs w:val="21"/>
              </w:rPr>
              <w:t xml:space="preserve">  </w:t>
            </w:r>
            <w:r w:rsidRPr="00626625">
              <w:rPr>
                <w:sz w:val="21"/>
                <w:szCs w:val="21"/>
              </w:rPr>
              <w:t>Comments</w:t>
            </w:r>
          </w:p>
        </w:tc>
      </w:tr>
      <w:tr w:rsidR="00D14A74" w:rsidRPr="00626625" w14:paraId="1EC19036" w14:textId="77777777" w:rsidTr="000B15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Borders>
              <w:top w:val="single" w:sz="8" w:space="0" w:color="188838" w:themeColor="accent1"/>
              <w:bottom w:val="single" w:sz="8" w:space="0" w:color="188838" w:themeColor="accent1"/>
            </w:tcBorders>
          </w:tcPr>
          <w:p w14:paraId="6BA39B39" w14:textId="77777777" w:rsidR="00D14A74" w:rsidRPr="00626625" w:rsidRDefault="00D14A74" w:rsidP="000B15D1">
            <w:pPr>
              <w:spacing w:before="60" w:after="60"/>
              <w:rPr>
                <w:sz w:val="21"/>
                <w:szCs w:val="21"/>
              </w:rPr>
            </w:pPr>
            <w:r w:rsidRPr="00626625">
              <w:rPr>
                <w:sz w:val="21"/>
                <w:szCs w:val="21"/>
              </w:rPr>
              <w:t xml:space="preserve">Accessible entrance </w:t>
            </w:r>
          </w:p>
        </w:tc>
        <w:tc>
          <w:tcPr>
            <w:tcW w:w="1271" w:type="dxa"/>
            <w:tcBorders>
              <w:top w:val="single" w:sz="8" w:space="0" w:color="188838" w:themeColor="accent1"/>
              <w:left w:val="nil"/>
              <w:bottom w:val="single" w:sz="8" w:space="0" w:color="188838" w:themeColor="accent1"/>
              <w:right w:val="nil"/>
            </w:tcBorders>
            <w:vAlign w:val="center"/>
          </w:tcPr>
          <w:p w14:paraId="7E86BE42" w14:textId="77777777" w:rsidR="00D14A74" w:rsidRPr="0062662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sz w:val="21"/>
                <w:szCs w:val="21"/>
              </w:rPr>
            </w:pPr>
          </w:p>
        </w:tc>
        <w:tc>
          <w:tcPr>
            <w:tcW w:w="1559" w:type="dxa"/>
            <w:tcBorders>
              <w:top w:val="single" w:sz="8" w:space="0" w:color="188838" w:themeColor="accent1"/>
              <w:left w:val="nil"/>
              <w:bottom w:val="single" w:sz="8" w:space="0" w:color="188838" w:themeColor="accent1"/>
              <w:right w:val="nil"/>
            </w:tcBorders>
            <w:vAlign w:val="center"/>
          </w:tcPr>
          <w:p w14:paraId="123DE131" w14:textId="77777777" w:rsidR="00D14A74" w:rsidRPr="0062662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sz w:val="21"/>
                <w:szCs w:val="21"/>
              </w:rPr>
            </w:pPr>
          </w:p>
        </w:tc>
        <w:tc>
          <w:tcPr>
            <w:tcW w:w="1559" w:type="dxa"/>
            <w:tcBorders>
              <w:top w:val="single" w:sz="8" w:space="0" w:color="188838" w:themeColor="accent1"/>
              <w:left w:val="nil"/>
              <w:bottom w:val="single" w:sz="8" w:space="0" w:color="188838" w:themeColor="accent1"/>
              <w:right w:val="nil"/>
            </w:tcBorders>
            <w:vAlign w:val="center"/>
          </w:tcPr>
          <w:p w14:paraId="6AF4C7F9" w14:textId="77777777" w:rsidR="00D14A74" w:rsidRPr="0062662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sz w:val="21"/>
                <w:szCs w:val="21"/>
              </w:rPr>
            </w:pPr>
          </w:p>
        </w:tc>
        <w:tc>
          <w:tcPr>
            <w:tcW w:w="5103" w:type="dxa"/>
            <w:tcBorders>
              <w:top w:val="single" w:sz="8" w:space="0" w:color="188838" w:themeColor="accent1"/>
              <w:left w:val="nil"/>
              <w:bottom w:val="single" w:sz="8" w:space="0" w:color="188838" w:themeColor="accent1"/>
            </w:tcBorders>
          </w:tcPr>
          <w:p w14:paraId="4BA89DFB"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D14A74" w:rsidRPr="00626625" w14:paraId="3A061557" w14:textId="77777777" w:rsidTr="000B15D1">
        <w:tc>
          <w:tcPr>
            <w:cnfStyle w:val="001000000000" w:firstRow="0" w:lastRow="0" w:firstColumn="1" w:lastColumn="0" w:oddVBand="0" w:evenVBand="0" w:oddHBand="0" w:evenHBand="0" w:firstRowFirstColumn="0" w:firstRowLastColumn="0" w:lastRowFirstColumn="0" w:lastRowLastColumn="0"/>
            <w:tcW w:w="4815" w:type="dxa"/>
            <w:tcBorders>
              <w:top w:val="single" w:sz="8" w:space="0" w:color="188838" w:themeColor="accent1"/>
            </w:tcBorders>
          </w:tcPr>
          <w:p w14:paraId="02C61BEC" w14:textId="77777777" w:rsidR="00D14A74" w:rsidRPr="00626625" w:rsidRDefault="00D14A74" w:rsidP="000B15D1">
            <w:pPr>
              <w:pStyle w:val="BodyText"/>
              <w:spacing w:before="60" w:after="60"/>
              <w:rPr>
                <w:b w:val="0"/>
                <w:bCs w:val="0"/>
                <w:sz w:val="21"/>
                <w:szCs w:val="21"/>
              </w:rPr>
            </w:pPr>
            <w:r w:rsidRPr="00626625">
              <w:rPr>
                <w:b w:val="0"/>
                <w:bCs w:val="0"/>
                <w:sz w:val="21"/>
                <w:szCs w:val="21"/>
              </w:rPr>
              <w:t>Step free entrances to venue</w:t>
            </w:r>
          </w:p>
        </w:tc>
        <w:tc>
          <w:tcPr>
            <w:tcW w:w="1271" w:type="dxa"/>
            <w:tcBorders>
              <w:top w:val="single" w:sz="8" w:space="0" w:color="188838" w:themeColor="accent1"/>
            </w:tcBorders>
            <w:vAlign w:val="center"/>
          </w:tcPr>
          <w:p w14:paraId="0529D7F9" w14:textId="77777777" w:rsidR="00D14A74" w:rsidRPr="00626625"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188838" w:themeColor="accent1"/>
                <w:sz w:val="28"/>
                <w:szCs w:val="28"/>
              </w:rPr>
            </w:pPr>
            <w:r w:rsidRPr="00626625">
              <w:rPr>
                <w:b/>
                <w:bCs/>
                <w:color w:val="188838" w:themeColor="accent1"/>
                <w:sz w:val="28"/>
                <w:szCs w:val="28"/>
              </w:rPr>
              <w:sym w:font="Wingdings" w:char="F0FC"/>
            </w:r>
          </w:p>
        </w:tc>
        <w:tc>
          <w:tcPr>
            <w:tcW w:w="1559" w:type="dxa"/>
            <w:tcBorders>
              <w:top w:val="single" w:sz="8" w:space="0" w:color="188838" w:themeColor="accent1"/>
            </w:tcBorders>
            <w:vAlign w:val="center"/>
          </w:tcPr>
          <w:p w14:paraId="314F1785" w14:textId="77777777" w:rsidR="00D14A74" w:rsidRPr="00626625"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188838" w:themeColor="accent1"/>
                <w:sz w:val="28"/>
                <w:szCs w:val="28"/>
              </w:rPr>
            </w:pPr>
          </w:p>
        </w:tc>
        <w:tc>
          <w:tcPr>
            <w:tcW w:w="1559" w:type="dxa"/>
            <w:tcBorders>
              <w:top w:val="single" w:sz="8" w:space="0" w:color="188838" w:themeColor="accent1"/>
            </w:tcBorders>
            <w:vAlign w:val="center"/>
          </w:tcPr>
          <w:p w14:paraId="42460C4B" w14:textId="77777777" w:rsidR="00D14A74" w:rsidRPr="00626625"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188838" w:themeColor="accent1"/>
                <w:sz w:val="21"/>
                <w:szCs w:val="21"/>
              </w:rPr>
            </w:pPr>
          </w:p>
        </w:tc>
        <w:tc>
          <w:tcPr>
            <w:tcW w:w="5103" w:type="dxa"/>
            <w:tcBorders>
              <w:top w:val="single" w:sz="8" w:space="0" w:color="188838" w:themeColor="accent1"/>
            </w:tcBorders>
          </w:tcPr>
          <w:p w14:paraId="145272AD"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626625" w14:paraId="5B201AE4" w14:textId="77777777" w:rsidTr="000B15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tcPr>
          <w:p w14:paraId="166D70D1" w14:textId="77777777" w:rsidR="00D14A74" w:rsidRPr="00626625" w:rsidRDefault="00D14A74" w:rsidP="000B15D1">
            <w:pPr>
              <w:pStyle w:val="BodyText"/>
              <w:spacing w:before="60" w:after="60"/>
              <w:rPr>
                <w:b w:val="0"/>
                <w:bCs w:val="0"/>
                <w:sz w:val="21"/>
                <w:szCs w:val="21"/>
              </w:rPr>
            </w:pPr>
            <w:r w:rsidRPr="00626625">
              <w:rPr>
                <w:b w:val="0"/>
                <w:bCs w:val="0"/>
                <w:sz w:val="21"/>
                <w:szCs w:val="21"/>
              </w:rPr>
              <w:t>Lift access for events not on the ground floor</w:t>
            </w:r>
          </w:p>
        </w:tc>
        <w:tc>
          <w:tcPr>
            <w:tcW w:w="1271" w:type="dxa"/>
            <w:vAlign w:val="center"/>
          </w:tcPr>
          <w:p w14:paraId="7F8DBCF7" w14:textId="77777777" w:rsidR="00D14A74" w:rsidRPr="0062662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188838" w:themeColor="accent1"/>
                <w:sz w:val="28"/>
                <w:szCs w:val="28"/>
              </w:rPr>
            </w:pPr>
            <w:r w:rsidRPr="00626625">
              <w:rPr>
                <w:b/>
                <w:bCs/>
                <w:color w:val="188838" w:themeColor="accent1"/>
                <w:sz w:val="28"/>
                <w:szCs w:val="28"/>
              </w:rPr>
              <w:sym w:font="Wingdings" w:char="F0FC"/>
            </w:r>
          </w:p>
        </w:tc>
        <w:tc>
          <w:tcPr>
            <w:tcW w:w="1559" w:type="dxa"/>
            <w:vAlign w:val="center"/>
          </w:tcPr>
          <w:p w14:paraId="7B975506" w14:textId="77777777" w:rsidR="00D14A74" w:rsidRPr="0062662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188838" w:themeColor="accent1"/>
                <w:sz w:val="28"/>
                <w:szCs w:val="28"/>
              </w:rPr>
            </w:pPr>
          </w:p>
        </w:tc>
        <w:tc>
          <w:tcPr>
            <w:tcW w:w="1559" w:type="dxa"/>
            <w:vAlign w:val="center"/>
          </w:tcPr>
          <w:p w14:paraId="77A5CCC6" w14:textId="77777777" w:rsidR="00D14A74" w:rsidRPr="0062662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188838" w:themeColor="accent1"/>
                <w:sz w:val="21"/>
                <w:szCs w:val="21"/>
              </w:rPr>
            </w:pPr>
          </w:p>
        </w:tc>
        <w:tc>
          <w:tcPr>
            <w:tcW w:w="5103" w:type="dxa"/>
          </w:tcPr>
          <w:p w14:paraId="2EADC30A"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D14A74" w:rsidRPr="00626625" w14:paraId="602B37C8" w14:textId="77777777" w:rsidTr="000B15D1">
        <w:tc>
          <w:tcPr>
            <w:cnfStyle w:val="001000000000" w:firstRow="0" w:lastRow="0" w:firstColumn="1" w:lastColumn="0" w:oddVBand="0" w:evenVBand="0" w:oddHBand="0" w:evenHBand="0" w:firstRowFirstColumn="0" w:firstRowLastColumn="0" w:lastRowFirstColumn="0" w:lastRowLastColumn="0"/>
            <w:tcW w:w="4815" w:type="dxa"/>
            <w:tcBorders>
              <w:bottom w:val="single" w:sz="8" w:space="0" w:color="188838" w:themeColor="accent1"/>
            </w:tcBorders>
          </w:tcPr>
          <w:p w14:paraId="79B488DF" w14:textId="77777777" w:rsidR="00D14A74" w:rsidRPr="00626625" w:rsidRDefault="00D14A74" w:rsidP="000B15D1">
            <w:pPr>
              <w:pStyle w:val="BodyText"/>
              <w:spacing w:before="60" w:after="60"/>
              <w:rPr>
                <w:b w:val="0"/>
                <w:bCs w:val="0"/>
                <w:sz w:val="21"/>
                <w:szCs w:val="21"/>
              </w:rPr>
            </w:pPr>
            <w:r w:rsidRPr="00626625">
              <w:rPr>
                <w:b w:val="0"/>
                <w:bCs w:val="0"/>
                <w:sz w:val="21"/>
                <w:szCs w:val="21"/>
              </w:rPr>
              <w:t>Ramps are no steeper than 1 in 14 incline (refer to Australian Standard 1428.1)</w:t>
            </w:r>
          </w:p>
        </w:tc>
        <w:tc>
          <w:tcPr>
            <w:tcW w:w="1271" w:type="dxa"/>
            <w:tcBorders>
              <w:bottom w:val="single" w:sz="8" w:space="0" w:color="188838" w:themeColor="accent1"/>
            </w:tcBorders>
            <w:vAlign w:val="center"/>
          </w:tcPr>
          <w:p w14:paraId="1DF3D05F" w14:textId="7C84AEF8" w:rsidR="00D14A74" w:rsidRPr="00626625" w:rsidRDefault="00947EF9"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188838" w:themeColor="accent1"/>
                <w:sz w:val="28"/>
                <w:szCs w:val="28"/>
              </w:rPr>
            </w:pPr>
            <w:r w:rsidRPr="00626625">
              <w:rPr>
                <w:b/>
                <w:bCs/>
                <w:color w:val="188838" w:themeColor="accent1"/>
                <w:sz w:val="28"/>
                <w:szCs w:val="28"/>
              </w:rPr>
              <w:sym w:font="Wingdings" w:char="F0FC"/>
            </w:r>
          </w:p>
        </w:tc>
        <w:tc>
          <w:tcPr>
            <w:tcW w:w="1559" w:type="dxa"/>
            <w:tcBorders>
              <w:bottom w:val="single" w:sz="8" w:space="0" w:color="188838" w:themeColor="accent1"/>
            </w:tcBorders>
            <w:vAlign w:val="center"/>
          </w:tcPr>
          <w:p w14:paraId="2D8D7BA5" w14:textId="4E9EE507" w:rsidR="00D14A74" w:rsidRPr="00626625"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188838" w:themeColor="accent1"/>
                <w:sz w:val="28"/>
                <w:szCs w:val="28"/>
              </w:rPr>
            </w:pPr>
          </w:p>
        </w:tc>
        <w:tc>
          <w:tcPr>
            <w:tcW w:w="1559" w:type="dxa"/>
            <w:tcBorders>
              <w:bottom w:val="single" w:sz="8" w:space="0" w:color="188838" w:themeColor="accent1"/>
            </w:tcBorders>
            <w:vAlign w:val="center"/>
          </w:tcPr>
          <w:p w14:paraId="27CD2616" w14:textId="77777777" w:rsidR="00D14A74" w:rsidRPr="00626625"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188838" w:themeColor="accent1"/>
                <w:sz w:val="21"/>
                <w:szCs w:val="21"/>
              </w:rPr>
            </w:pPr>
          </w:p>
        </w:tc>
        <w:tc>
          <w:tcPr>
            <w:tcW w:w="5103" w:type="dxa"/>
            <w:tcBorders>
              <w:bottom w:val="single" w:sz="8" w:space="0" w:color="188838" w:themeColor="accent1"/>
            </w:tcBorders>
          </w:tcPr>
          <w:p w14:paraId="043AD5DD"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626625" w14:paraId="2306B7A4" w14:textId="77777777" w:rsidTr="000B15D1">
        <w:trPr>
          <w:cnfStyle w:val="000000100000" w:firstRow="0" w:lastRow="0" w:firstColumn="0" w:lastColumn="0" w:oddVBand="0" w:evenVBand="0" w:oddHBand="1" w:evenHBand="0" w:firstRowFirstColumn="0" w:firstRowLastColumn="0" w:lastRowFirstColumn="0" w:lastRowLastColumn="0"/>
          <w:trHeight w:val="354"/>
        </w:trPr>
        <w:tc>
          <w:tcPr>
            <w:cnfStyle w:val="001000000000" w:firstRow="0" w:lastRow="0" w:firstColumn="1" w:lastColumn="0" w:oddVBand="0" w:evenVBand="0" w:oddHBand="0" w:evenHBand="0" w:firstRowFirstColumn="0" w:firstRowLastColumn="0" w:lastRowFirstColumn="0" w:lastRowLastColumn="0"/>
            <w:tcW w:w="4815" w:type="dxa"/>
            <w:tcBorders>
              <w:top w:val="single" w:sz="8" w:space="0" w:color="188838" w:themeColor="accent1"/>
              <w:bottom w:val="single" w:sz="8" w:space="0" w:color="188838" w:themeColor="accent1"/>
            </w:tcBorders>
          </w:tcPr>
          <w:p w14:paraId="7507CBD8" w14:textId="77777777" w:rsidR="00D14A74" w:rsidRPr="00626625" w:rsidRDefault="00D14A74" w:rsidP="000B15D1">
            <w:pPr>
              <w:spacing w:before="60" w:after="60"/>
              <w:rPr>
                <w:sz w:val="21"/>
                <w:szCs w:val="21"/>
              </w:rPr>
            </w:pPr>
            <w:r w:rsidRPr="00626625">
              <w:rPr>
                <w:sz w:val="21"/>
                <w:szCs w:val="21"/>
              </w:rPr>
              <w:t xml:space="preserve">Continuous accessible path of travel </w:t>
            </w:r>
          </w:p>
        </w:tc>
        <w:tc>
          <w:tcPr>
            <w:tcW w:w="1271" w:type="dxa"/>
            <w:tcBorders>
              <w:top w:val="single" w:sz="8" w:space="0" w:color="188838" w:themeColor="accent1"/>
              <w:left w:val="nil"/>
              <w:bottom w:val="single" w:sz="8" w:space="0" w:color="188838" w:themeColor="accent1"/>
              <w:right w:val="nil"/>
            </w:tcBorders>
          </w:tcPr>
          <w:p w14:paraId="472415A7" w14:textId="77777777" w:rsidR="00D14A74" w:rsidRPr="0062662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sz w:val="21"/>
                <w:szCs w:val="21"/>
              </w:rPr>
            </w:pPr>
            <w:r w:rsidRPr="00626625">
              <w:rPr>
                <w:b/>
                <w:bCs/>
                <w:sz w:val="21"/>
                <w:szCs w:val="21"/>
              </w:rPr>
              <w:t>(indoors)</w:t>
            </w:r>
          </w:p>
        </w:tc>
        <w:tc>
          <w:tcPr>
            <w:tcW w:w="1559" w:type="dxa"/>
            <w:tcBorders>
              <w:top w:val="single" w:sz="8" w:space="0" w:color="188838" w:themeColor="accent1"/>
              <w:left w:val="nil"/>
              <w:bottom w:val="single" w:sz="8" w:space="0" w:color="188838" w:themeColor="accent1"/>
              <w:right w:val="nil"/>
            </w:tcBorders>
          </w:tcPr>
          <w:p w14:paraId="4E5F8EFE" w14:textId="77777777" w:rsidR="00D14A74" w:rsidRPr="0062662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sz w:val="21"/>
                <w:szCs w:val="21"/>
              </w:rPr>
            </w:pPr>
          </w:p>
        </w:tc>
        <w:tc>
          <w:tcPr>
            <w:tcW w:w="1559" w:type="dxa"/>
            <w:tcBorders>
              <w:top w:val="single" w:sz="8" w:space="0" w:color="188838" w:themeColor="accent1"/>
              <w:left w:val="nil"/>
              <w:bottom w:val="single" w:sz="8" w:space="0" w:color="188838" w:themeColor="accent1"/>
              <w:right w:val="nil"/>
            </w:tcBorders>
          </w:tcPr>
          <w:p w14:paraId="42FD929F" w14:textId="77777777" w:rsidR="00D14A74" w:rsidRPr="0062662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sz w:val="21"/>
                <w:szCs w:val="21"/>
              </w:rPr>
            </w:pPr>
          </w:p>
        </w:tc>
        <w:tc>
          <w:tcPr>
            <w:tcW w:w="5103" w:type="dxa"/>
            <w:tcBorders>
              <w:top w:val="single" w:sz="8" w:space="0" w:color="188838" w:themeColor="accent1"/>
              <w:left w:val="nil"/>
              <w:bottom w:val="single" w:sz="8" w:space="0" w:color="188838" w:themeColor="accent1"/>
            </w:tcBorders>
          </w:tcPr>
          <w:p w14:paraId="14EEAA44"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b/>
                <w:bCs/>
                <w:sz w:val="21"/>
                <w:szCs w:val="21"/>
              </w:rPr>
            </w:pPr>
          </w:p>
        </w:tc>
      </w:tr>
      <w:tr w:rsidR="00D14A74" w:rsidRPr="00626625" w14:paraId="2AFBE68F" w14:textId="77777777" w:rsidTr="000B15D1">
        <w:trPr>
          <w:trHeight w:val="244"/>
        </w:trPr>
        <w:tc>
          <w:tcPr>
            <w:cnfStyle w:val="001000000000" w:firstRow="0" w:lastRow="0" w:firstColumn="1" w:lastColumn="0" w:oddVBand="0" w:evenVBand="0" w:oddHBand="0" w:evenHBand="0" w:firstRowFirstColumn="0" w:firstRowLastColumn="0" w:lastRowFirstColumn="0" w:lastRowLastColumn="0"/>
            <w:tcW w:w="4815" w:type="dxa"/>
            <w:tcBorders>
              <w:top w:val="single" w:sz="8" w:space="0" w:color="188838" w:themeColor="accent1"/>
              <w:bottom w:val="single" w:sz="8" w:space="0" w:color="188838" w:themeColor="accent1"/>
            </w:tcBorders>
          </w:tcPr>
          <w:p w14:paraId="53BFC640" w14:textId="77777777" w:rsidR="00D14A74" w:rsidRPr="00626625" w:rsidRDefault="00D14A74" w:rsidP="000B15D1">
            <w:pPr>
              <w:spacing w:before="60" w:after="60"/>
              <w:rPr>
                <w:b w:val="0"/>
                <w:bCs w:val="0"/>
                <w:sz w:val="21"/>
                <w:szCs w:val="21"/>
              </w:rPr>
            </w:pPr>
            <w:r>
              <w:rPr>
                <w:b w:val="0"/>
                <w:bCs w:val="0"/>
                <w:sz w:val="21"/>
                <w:szCs w:val="21"/>
              </w:rPr>
              <w:t xml:space="preserve">The </w:t>
            </w:r>
            <w:r w:rsidRPr="00626625">
              <w:rPr>
                <w:b w:val="0"/>
                <w:bCs w:val="0"/>
                <w:sz w:val="21"/>
                <w:szCs w:val="21"/>
              </w:rPr>
              <w:t xml:space="preserve">continuous accessible path of travel </w:t>
            </w:r>
            <w:r>
              <w:rPr>
                <w:b w:val="0"/>
                <w:bCs w:val="0"/>
                <w:sz w:val="21"/>
                <w:szCs w:val="21"/>
              </w:rPr>
              <w:t>has</w:t>
            </w:r>
            <w:r w:rsidRPr="00626625">
              <w:rPr>
                <w:b w:val="0"/>
                <w:bCs w:val="0"/>
                <w:sz w:val="21"/>
                <w:szCs w:val="21"/>
              </w:rPr>
              <w:t xml:space="preserve">: </w:t>
            </w:r>
          </w:p>
          <w:p w14:paraId="7F255D83" w14:textId="4226B73E" w:rsidR="00D14A74" w:rsidRPr="00626625" w:rsidRDefault="00647DA5" w:rsidP="00D14A74">
            <w:pPr>
              <w:pStyle w:val="ListBullet"/>
              <w:spacing w:before="60" w:after="60" w:line="240" w:lineRule="auto"/>
              <w:rPr>
                <w:b w:val="0"/>
                <w:bCs w:val="0"/>
                <w:sz w:val="21"/>
                <w:szCs w:val="21"/>
              </w:rPr>
            </w:pPr>
            <w:r>
              <w:rPr>
                <w:b w:val="0"/>
                <w:bCs w:val="0"/>
                <w:sz w:val="21"/>
                <w:szCs w:val="21"/>
              </w:rPr>
              <w:t>n</w:t>
            </w:r>
            <w:r w:rsidR="00D14A74" w:rsidRPr="00626625">
              <w:rPr>
                <w:b w:val="0"/>
                <w:bCs w:val="0"/>
                <w:sz w:val="21"/>
                <w:szCs w:val="21"/>
              </w:rPr>
              <w:t xml:space="preserve">o steps, </w:t>
            </w:r>
            <w:proofErr w:type="gramStart"/>
            <w:r w:rsidR="00D14A74" w:rsidRPr="00626625">
              <w:rPr>
                <w:b w:val="0"/>
                <w:bCs w:val="0"/>
                <w:sz w:val="21"/>
                <w:szCs w:val="21"/>
              </w:rPr>
              <w:t>turnstiles</w:t>
            </w:r>
            <w:proofErr w:type="gramEnd"/>
            <w:r w:rsidR="00D14A74" w:rsidRPr="00626625">
              <w:rPr>
                <w:b w:val="0"/>
                <w:bCs w:val="0"/>
                <w:sz w:val="21"/>
                <w:szCs w:val="21"/>
              </w:rPr>
              <w:t xml:space="preserve"> and obstructions such as signs and stalls, furniture or temporary infrastructure such as power cabling or art installations</w:t>
            </w:r>
          </w:p>
          <w:p w14:paraId="578169BE" w14:textId="2F8843B1" w:rsidR="00D14A74" w:rsidRPr="00626625" w:rsidRDefault="00647DA5" w:rsidP="00D14A74">
            <w:pPr>
              <w:pStyle w:val="ListBullet"/>
              <w:spacing w:before="60" w:after="60" w:line="240" w:lineRule="auto"/>
              <w:rPr>
                <w:b w:val="0"/>
                <w:bCs w:val="0"/>
                <w:sz w:val="21"/>
                <w:szCs w:val="21"/>
              </w:rPr>
            </w:pPr>
            <w:r>
              <w:rPr>
                <w:b w:val="0"/>
                <w:bCs w:val="0"/>
                <w:sz w:val="21"/>
                <w:szCs w:val="21"/>
              </w:rPr>
              <w:t>a</w:t>
            </w:r>
            <w:r w:rsidR="00D14A74" w:rsidRPr="00626625">
              <w:rPr>
                <w:b w:val="0"/>
                <w:bCs w:val="0"/>
                <w:sz w:val="21"/>
                <w:szCs w:val="21"/>
              </w:rPr>
              <w:t xml:space="preserve"> minimum 1000mm wide clearance </w:t>
            </w:r>
          </w:p>
          <w:p w14:paraId="1AC2814E" w14:textId="329C73B9" w:rsidR="00D14A74" w:rsidRPr="00626625" w:rsidRDefault="00647DA5" w:rsidP="00D14A74">
            <w:pPr>
              <w:pStyle w:val="ListBullet"/>
              <w:spacing w:before="60" w:after="60" w:line="240" w:lineRule="auto"/>
              <w:rPr>
                <w:b w:val="0"/>
                <w:bCs w:val="0"/>
                <w:sz w:val="21"/>
                <w:szCs w:val="21"/>
              </w:rPr>
            </w:pPr>
            <w:r>
              <w:rPr>
                <w:b w:val="0"/>
                <w:bCs w:val="0"/>
                <w:sz w:val="21"/>
                <w:szCs w:val="21"/>
              </w:rPr>
              <w:t>a</w:t>
            </w:r>
            <w:r w:rsidR="00D14A74" w:rsidRPr="00626625">
              <w:rPr>
                <w:b w:val="0"/>
                <w:bCs w:val="0"/>
                <w:sz w:val="21"/>
                <w:szCs w:val="21"/>
              </w:rPr>
              <w:t xml:space="preserve"> minimum of 2000mm height clearance</w:t>
            </w:r>
            <w:r>
              <w:rPr>
                <w:b w:val="0"/>
                <w:bCs w:val="0"/>
                <w:sz w:val="21"/>
                <w:szCs w:val="21"/>
              </w:rPr>
              <w:t>.</w:t>
            </w:r>
          </w:p>
        </w:tc>
        <w:tc>
          <w:tcPr>
            <w:tcW w:w="1271" w:type="dxa"/>
            <w:tcBorders>
              <w:top w:val="single" w:sz="8" w:space="0" w:color="188838" w:themeColor="accent1"/>
              <w:bottom w:val="single" w:sz="8" w:space="0" w:color="188838" w:themeColor="accent1"/>
            </w:tcBorders>
          </w:tcPr>
          <w:p w14:paraId="32E75AAA" w14:textId="77777777" w:rsidR="00D14A74" w:rsidRPr="001541C5"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sz w:val="28"/>
                <w:szCs w:val="28"/>
              </w:rPr>
            </w:pPr>
            <w:r w:rsidRPr="001541C5">
              <w:rPr>
                <w:b/>
                <w:bCs/>
                <w:color w:val="188838" w:themeColor="accent1"/>
                <w:sz w:val="28"/>
                <w:szCs w:val="28"/>
              </w:rPr>
              <w:sym w:font="Wingdings" w:char="F0FC"/>
            </w:r>
          </w:p>
        </w:tc>
        <w:tc>
          <w:tcPr>
            <w:tcW w:w="1559" w:type="dxa"/>
            <w:tcBorders>
              <w:top w:val="single" w:sz="8" w:space="0" w:color="188838" w:themeColor="accent1"/>
              <w:bottom w:val="single" w:sz="8" w:space="0" w:color="188838" w:themeColor="accent1"/>
            </w:tcBorders>
          </w:tcPr>
          <w:p w14:paraId="708DF09D" w14:textId="77777777" w:rsidR="00D14A74" w:rsidRPr="00626625"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sz w:val="21"/>
                <w:szCs w:val="21"/>
              </w:rPr>
            </w:pPr>
          </w:p>
        </w:tc>
        <w:tc>
          <w:tcPr>
            <w:tcW w:w="1559" w:type="dxa"/>
            <w:tcBorders>
              <w:top w:val="single" w:sz="8" w:space="0" w:color="188838" w:themeColor="accent1"/>
              <w:bottom w:val="single" w:sz="8" w:space="0" w:color="188838" w:themeColor="accent1"/>
            </w:tcBorders>
          </w:tcPr>
          <w:p w14:paraId="1054B478" w14:textId="77777777" w:rsidR="00D14A74" w:rsidRPr="00626625"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sz w:val="21"/>
                <w:szCs w:val="21"/>
              </w:rPr>
            </w:pPr>
          </w:p>
        </w:tc>
        <w:tc>
          <w:tcPr>
            <w:tcW w:w="5103" w:type="dxa"/>
            <w:tcBorders>
              <w:top w:val="single" w:sz="8" w:space="0" w:color="188838" w:themeColor="accent1"/>
              <w:bottom w:val="single" w:sz="8" w:space="0" w:color="188838" w:themeColor="accent1"/>
            </w:tcBorders>
          </w:tcPr>
          <w:p w14:paraId="1C9C15C5"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626625" w14:paraId="55D49D1D" w14:textId="77777777" w:rsidTr="000B15D1">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4815" w:type="dxa"/>
            <w:tcBorders>
              <w:top w:val="single" w:sz="8" w:space="0" w:color="188838" w:themeColor="accent1"/>
              <w:bottom w:val="single" w:sz="8" w:space="0" w:color="188838" w:themeColor="accent1"/>
            </w:tcBorders>
          </w:tcPr>
          <w:p w14:paraId="1CC8B413" w14:textId="77777777" w:rsidR="00D14A74" w:rsidRPr="00626625" w:rsidRDefault="00D14A74" w:rsidP="000B15D1">
            <w:pPr>
              <w:spacing w:before="60" w:after="60"/>
              <w:rPr>
                <w:sz w:val="21"/>
                <w:szCs w:val="21"/>
              </w:rPr>
            </w:pPr>
            <w:r w:rsidRPr="00626625">
              <w:rPr>
                <w:sz w:val="21"/>
                <w:szCs w:val="21"/>
              </w:rPr>
              <w:t xml:space="preserve">Continuous accessible path of travel </w:t>
            </w:r>
          </w:p>
        </w:tc>
        <w:tc>
          <w:tcPr>
            <w:tcW w:w="1271" w:type="dxa"/>
            <w:tcBorders>
              <w:top w:val="single" w:sz="8" w:space="0" w:color="188838" w:themeColor="accent1"/>
              <w:left w:val="nil"/>
              <w:bottom w:val="single" w:sz="8" w:space="0" w:color="188838" w:themeColor="accent1"/>
              <w:right w:val="nil"/>
            </w:tcBorders>
          </w:tcPr>
          <w:p w14:paraId="5AB0F240" w14:textId="77777777" w:rsidR="00D14A74" w:rsidRPr="0062662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sz w:val="21"/>
                <w:szCs w:val="21"/>
              </w:rPr>
            </w:pPr>
            <w:r w:rsidRPr="00626625">
              <w:rPr>
                <w:b/>
                <w:bCs/>
                <w:sz w:val="21"/>
                <w:szCs w:val="21"/>
              </w:rPr>
              <w:t>(Outdoor)</w:t>
            </w:r>
          </w:p>
        </w:tc>
        <w:tc>
          <w:tcPr>
            <w:tcW w:w="1559" w:type="dxa"/>
            <w:tcBorders>
              <w:top w:val="single" w:sz="8" w:space="0" w:color="188838" w:themeColor="accent1"/>
              <w:left w:val="nil"/>
              <w:bottom w:val="single" w:sz="8" w:space="0" w:color="188838" w:themeColor="accent1"/>
              <w:right w:val="nil"/>
            </w:tcBorders>
          </w:tcPr>
          <w:p w14:paraId="514A67AD" w14:textId="77777777" w:rsidR="00D14A74" w:rsidRPr="0062662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sz w:val="21"/>
                <w:szCs w:val="21"/>
              </w:rPr>
            </w:pPr>
          </w:p>
        </w:tc>
        <w:tc>
          <w:tcPr>
            <w:tcW w:w="1559" w:type="dxa"/>
            <w:tcBorders>
              <w:top w:val="single" w:sz="8" w:space="0" w:color="188838" w:themeColor="accent1"/>
              <w:left w:val="nil"/>
              <w:bottom w:val="single" w:sz="8" w:space="0" w:color="188838" w:themeColor="accent1"/>
              <w:right w:val="nil"/>
            </w:tcBorders>
          </w:tcPr>
          <w:p w14:paraId="2E783D4D" w14:textId="77777777" w:rsidR="00D14A74" w:rsidRPr="0062662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sz w:val="21"/>
                <w:szCs w:val="21"/>
              </w:rPr>
            </w:pPr>
          </w:p>
        </w:tc>
        <w:tc>
          <w:tcPr>
            <w:tcW w:w="5103" w:type="dxa"/>
            <w:tcBorders>
              <w:top w:val="single" w:sz="8" w:space="0" w:color="188838" w:themeColor="accent1"/>
              <w:left w:val="nil"/>
              <w:bottom w:val="single" w:sz="8" w:space="0" w:color="188838" w:themeColor="accent1"/>
            </w:tcBorders>
          </w:tcPr>
          <w:p w14:paraId="55D48A90"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D14A74" w:rsidRPr="00626625" w14:paraId="58497884" w14:textId="77777777" w:rsidTr="000B15D1">
        <w:trPr>
          <w:trHeight w:val="536"/>
        </w:trPr>
        <w:tc>
          <w:tcPr>
            <w:cnfStyle w:val="001000000000" w:firstRow="0" w:lastRow="0" w:firstColumn="1" w:lastColumn="0" w:oddVBand="0" w:evenVBand="0" w:oddHBand="0" w:evenHBand="0" w:firstRowFirstColumn="0" w:firstRowLastColumn="0" w:lastRowFirstColumn="0" w:lastRowLastColumn="0"/>
            <w:tcW w:w="4815" w:type="dxa"/>
            <w:tcBorders>
              <w:top w:val="single" w:sz="8" w:space="0" w:color="188838" w:themeColor="accent1"/>
            </w:tcBorders>
          </w:tcPr>
          <w:p w14:paraId="589C4377" w14:textId="77777777" w:rsidR="00D14A74" w:rsidRPr="00626625" w:rsidRDefault="00D14A74" w:rsidP="000B15D1">
            <w:pPr>
              <w:spacing w:before="60" w:after="60"/>
              <w:rPr>
                <w:b w:val="0"/>
                <w:bCs w:val="0"/>
                <w:sz w:val="21"/>
                <w:szCs w:val="21"/>
              </w:rPr>
            </w:pPr>
            <w:r>
              <w:rPr>
                <w:b w:val="0"/>
                <w:bCs w:val="0"/>
                <w:sz w:val="21"/>
                <w:szCs w:val="21"/>
              </w:rPr>
              <w:t xml:space="preserve">The </w:t>
            </w:r>
            <w:r w:rsidRPr="00626625">
              <w:rPr>
                <w:b w:val="0"/>
                <w:bCs w:val="0"/>
                <w:sz w:val="21"/>
                <w:szCs w:val="21"/>
              </w:rPr>
              <w:t xml:space="preserve">continuous accessible path of travel </w:t>
            </w:r>
            <w:r>
              <w:rPr>
                <w:b w:val="0"/>
                <w:bCs w:val="0"/>
                <w:sz w:val="21"/>
                <w:szCs w:val="21"/>
              </w:rPr>
              <w:t>has</w:t>
            </w:r>
            <w:r w:rsidRPr="00626625">
              <w:rPr>
                <w:b w:val="0"/>
                <w:bCs w:val="0"/>
                <w:sz w:val="21"/>
                <w:szCs w:val="21"/>
              </w:rPr>
              <w:t xml:space="preserve">: </w:t>
            </w:r>
          </w:p>
          <w:p w14:paraId="7DD51594" w14:textId="54813729" w:rsidR="00D14A74" w:rsidRPr="00626625" w:rsidRDefault="00F37ECA" w:rsidP="00D14A74">
            <w:pPr>
              <w:pStyle w:val="ListBullet"/>
              <w:spacing w:before="60" w:after="60" w:line="240" w:lineRule="auto"/>
              <w:rPr>
                <w:b w:val="0"/>
                <w:bCs w:val="0"/>
                <w:sz w:val="21"/>
                <w:szCs w:val="21"/>
              </w:rPr>
            </w:pPr>
            <w:r>
              <w:rPr>
                <w:b w:val="0"/>
                <w:bCs w:val="0"/>
                <w:sz w:val="21"/>
                <w:szCs w:val="21"/>
                <w:lang w:eastAsia="en-US"/>
              </w:rPr>
              <w:t>n</w:t>
            </w:r>
            <w:r w:rsidR="00D14A74" w:rsidRPr="00626625">
              <w:rPr>
                <w:b w:val="0"/>
                <w:bCs w:val="0"/>
                <w:sz w:val="21"/>
                <w:szCs w:val="21"/>
                <w:lang w:eastAsia="en-US"/>
              </w:rPr>
              <w:t xml:space="preserve">o steps, </w:t>
            </w:r>
            <w:proofErr w:type="gramStart"/>
            <w:r w:rsidR="00D14A74" w:rsidRPr="00626625">
              <w:rPr>
                <w:b w:val="0"/>
                <w:bCs w:val="0"/>
                <w:sz w:val="21"/>
                <w:szCs w:val="21"/>
                <w:lang w:eastAsia="en-US"/>
              </w:rPr>
              <w:t>turnstiles</w:t>
            </w:r>
            <w:proofErr w:type="gramEnd"/>
            <w:r w:rsidR="00D14A74" w:rsidRPr="00626625">
              <w:rPr>
                <w:b w:val="0"/>
                <w:bCs w:val="0"/>
                <w:sz w:val="21"/>
                <w:szCs w:val="21"/>
                <w:lang w:eastAsia="en-US"/>
              </w:rPr>
              <w:t xml:space="preserve"> and obstructions such as </w:t>
            </w:r>
            <w:r w:rsidR="00D14A74" w:rsidRPr="00626625">
              <w:rPr>
                <w:b w:val="0"/>
                <w:bCs w:val="0"/>
                <w:sz w:val="21"/>
                <w:szCs w:val="21"/>
              </w:rPr>
              <w:t>signs and stalls, furniture or temporary infrastructure such as power cabling or art installations</w:t>
            </w:r>
          </w:p>
          <w:p w14:paraId="72A9B770" w14:textId="321657F2" w:rsidR="00D14A74" w:rsidRPr="00626625" w:rsidRDefault="00F37ECA" w:rsidP="00D14A74">
            <w:pPr>
              <w:pStyle w:val="ListBullet"/>
              <w:spacing w:before="60" w:after="60" w:line="240" w:lineRule="auto"/>
              <w:rPr>
                <w:b w:val="0"/>
                <w:bCs w:val="0"/>
                <w:sz w:val="21"/>
                <w:szCs w:val="21"/>
              </w:rPr>
            </w:pPr>
            <w:r>
              <w:rPr>
                <w:b w:val="0"/>
                <w:bCs w:val="0"/>
                <w:sz w:val="21"/>
                <w:szCs w:val="21"/>
              </w:rPr>
              <w:t>a</w:t>
            </w:r>
            <w:r w:rsidR="00D14A74" w:rsidRPr="00626625">
              <w:rPr>
                <w:b w:val="0"/>
                <w:bCs w:val="0"/>
                <w:sz w:val="21"/>
                <w:szCs w:val="21"/>
              </w:rPr>
              <w:t xml:space="preserve"> minimum 1200mm wide, with 1800mm pass spaces every </w:t>
            </w:r>
            <w:proofErr w:type="gramStart"/>
            <w:r w:rsidR="00D14A74" w:rsidRPr="00626625">
              <w:rPr>
                <w:b w:val="0"/>
                <w:bCs w:val="0"/>
                <w:sz w:val="21"/>
                <w:szCs w:val="21"/>
              </w:rPr>
              <w:t>20</w:t>
            </w:r>
            <w:r>
              <w:rPr>
                <w:b w:val="0"/>
                <w:bCs w:val="0"/>
                <w:sz w:val="21"/>
                <w:szCs w:val="21"/>
              </w:rPr>
              <w:t>m</w:t>
            </w:r>
            <w:proofErr w:type="gramEnd"/>
            <w:r w:rsidR="00D14A74" w:rsidRPr="00626625">
              <w:rPr>
                <w:b w:val="0"/>
                <w:bCs w:val="0"/>
                <w:sz w:val="21"/>
                <w:szCs w:val="21"/>
              </w:rPr>
              <w:t xml:space="preserve"> </w:t>
            </w:r>
          </w:p>
          <w:p w14:paraId="73EF3A72" w14:textId="15A222D3" w:rsidR="00D14A74" w:rsidRPr="00626625" w:rsidRDefault="00F37ECA" w:rsidP="00D14A74">
            <w:pPr>
              <w:pStyle w:val="ListBullet"/>
              <w:spacing w:before="60" w:after="60" w:line="240" w:lineRule="auto"/>
              <w:rPr>
                <w:b w:val="0"/>
                <w:bCs w:val="0"/>
                <w:sz w:val="21"/>
                <w:szCs w:val="21"/>
              </w:rPr>
            </w:pPr>
            <w:r>
              <w:rPr>
                <w:b w:val="0"/>
                <w:bCs w:val="0"/>
                <w:sz w:val="21"/>
                <w:szCs w:val="21"/>
              </w:rPr>
              <w:t>a</w:t>
            </w:r>
            <w:r w:rsidR="00D14A74" w:rsidRPr="00626625">
              <w:rPr>
                <w:b w:val="0"/>
                <w:bCs w:val="0"/>
                <w:sz w:val="21"/>
                <w:szCs w:val="21"/>
              </w:rPr>
              <w:t xml:space="preserve"> minimum 2000mm height clearance.</w:t>
            </w:r>
          </w:p>
        </w:tc>
        <w:tc>
          <w:tcPr>
            <w:tcW w:w="1271" w:type="dxa"/>
            <w:tcBorders>
              <w:top w:val="single" w:sz="8" w:space="0" w:color="188838" w:themeColor="accent1"/>
            </w:tcBorders>
            <w:vAlign w:val="center"/>
          </w:tcPr>
          <w:p w14:paraId="3BA223DF" w14:textId="77777777" w:rsidR="00D14A74" w:rsidRPr="00883431"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188838" w:themeColor="accent1"/>
                <w:sz w:val="28"/>
                <w:szCs w:val="28"/>
              </w:rPr>
            </w:pPr>
            <w:r w:rsidRPr="00883431">
              <w:rPr>
                <w:b/>
                <w:bCs/>
                <w:color w:val="188838" w:themeColor="accent1"/>
                <w:sz w:val="28"/>
                <w:szCs w:val="28"/>
              </w:rPr>
              <w:sym w:font="Wingdings" w:char="F0FC"/>
            </w:r>
          </w:p>
        </w:tc>
        <w:tc>
          <w:tcPr>
            <w:tcW w:w="1559" w:type="dxa"/>
            <w:tcBorders>
              <w:top w:val="single" w:sz="8" w:space="0" w:color="188838" w:themeColor="accent1"/>
            </w:tcBorders>
          </w:tcPr>
          <w:p w14:paraId="5646F09C" w14:textId="77777777" w:rsidR="00D14A74" w:rsidRPr="00883431"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sz w:val="28"/>
                <w:szCs w:val="28"/>
              </w:rPr>
            </w:pPr>
          </w:p>
        </w:tc>
        <w:tc>
          <w:tcPr>
            <w:tcW w:w="1559" w:type="dxa"/>
            <w:tcBorders>
              <w:top w:val="single" w:sz="8" w:space="0" w:color="188838" w:themeColor="accent1"/>
            </w:tcBorders>
          </w:tcPr>
          <w:p w14:paraId="7A897F43" w14:textId="77777777" w:rsidR="00D14A74" w:rsidRPr="00626625"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sz w:val="21"/>
                <w:szCs w:val="21"/>
              </w:rPr>
            </w:pPr>
          </w:p>
        </w:tc>
        <w:tc>
          <w:tcPr>
            <w:tcW w:w="5103" w:type="dxa"/>
            <w:tcBorders>
              <w:top w:val="single" w:sz="8" w:space="0" w:color="188838" w:themeColor="accent1"/>
            </w:tcBorders>
          </w:tcPr>
          <w:p w14:paraId="07E43171"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626625" w14:paraId="2C79AEF7" w14:textId="77777777" w:rsidTr="000B15D1">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4815" w:type="dxa"/>
          </w:tcPr>
          <w:p w14:paraId="15A15033" w14:textId="1619738F" w:rsidR="00D14A74" w:rsidRPr="00626625" w:rsidRDefault="00D14A74" w:rsidP="000B15D1">
            <w:pPr>
              <w:spacing w:before="60" w:after="60"/>
              <w:rPr>
                <w:b w:val="0"/>
                <w:bCs w:val="0"/>
                <w:sz w:val="21"/>
                <w:szCs w:val="21"/>
              </w:rPr>
            </w:pPr>
            <w:r>
              <w:rPr>
                <w:b w:val="0"/>
                <w:bCs w:val="0"/>
                <w:sz w:val="21"/>
                <w:szCs w:val="21"/>
              </w:rPr>
              <w:t>Event infrastructure (stalls, toilets, drop</w:t>
            </w:r>
            <w:r w:rsidR="0049788D">
              <w:rPr>
                <w:b w:val="0"/>
                <w:bCs w:val="0"/>
                <w:sz w:val="21"/>
                <w:szCs w:val="21"/>
              </w:rPr>
              <w:t>-</w:t>
            </w:r>
            <w:r>
              <w:rPr>
                <w:b w:val="0"/>
                <w:bCs w:val="0"/>
                <w:sz w:val="21"/>
                <w:szCs w:val="21"/>
              </w:rPr>
              <w:t xml:space="preserve">off areas) </w:t>
            </w:r>
            <w:r w:rsidR="0049788D">
              <w:rPr>
                <w:b w:val="0"/>
                <w:bCs w:val="0"/>
                <w:sz w:val="21"/>
                <w:szCs w:val="21"/>
              </w:rPr>
              <w:t>are</w:t>
            </w:r>
            <w:r>
              <w:rPr>
                <w:b w:val="0"/>
                <w:bCs w:val="0"/>
                <w:sz w:val="21"/>
                <w:szCs w:val="21"/>
              </w:rPr>
              <w:t xml:space="preserve"> located to take advantage of </w:t>
            </w:r>
            <w:r w:rsidRPr="00626625">
              <w:rPr>
                <w:b w:val="0"/>
                <w:bCs w:val="0"/>
                <w:sz w:val="21"/>
                <w:szCs w:val="21"/>
              </w:rPr>
              <w:t xml:space="preserve">existing </w:t>
            </w:r>
            <w:r>
              <w:rPr>
                <w:b w:val="0"/>
                <w:bCs w:val="0"/>
                <w:sz w:val="21"/>
                <w:szCs w:val="21"/>
              </w:rPr>
              <w:t xml:space="preserve">accessible </w:t>
            </w:r>
            <w:r w:rsidRPr="00626625">
              <w:rPr>
                <w:b w:val="0"/>
                <w:bCs w:val="0"/>
                <w:sz w:val="21"/>
                <w:szCs w:val="21"/>
              </w:rPr>
              <w:t>footpaths and kerb ramps</w:t>
            </w:r>
          </w:p>
        </w:tc>
        <w:tc>
          <w:tcPr>
            <w:tcW w:w="1271" w:type="dxa"/>
            <w:vAlign w:val="center"/>
          </w:tcPr>
          <w:p w14:paraId="688E6BBF" w14:textId="77777777" w:rsidR="00D14A74" w:rsidRPr="001541C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188838" w:themeColor="accent1"/>
                <w:sz w:val="28"/>
                <w:szCs w:val="28"/>
              </w:rPr>
            </w:pPr>
            <w:r w:rsidRPr="001541C5">
              <w:rPr>
                <w:b/>
                <w:bCs/>
                <w:color w:val="188838" w:themeColor="accent1"/>
                <w:sz w:val="28"/>
                <w:szCs w:val="28"/>
              </w:rPr>
              <w:sym w:font="Wingdings" w:char="F0FC"/>
            </w:r>
          </w:p>
        </w:tc>
        <w:tc>
          <w:tcPr>
            <w:tcW w:w="1559" w:type="dxa"/>
          </w:tcPr>
          <w:p w14:paraId="3AC87992"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1559" w:type="dxa"/>
          </w:tcPr>
          <w:p w14:paraId="37ECA131"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5103" w:type="dxa"/>
          </w:tcPr>
          <w:p w14:paraId="0BF0B5C3"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D14A74" w:rsidRPr="00626625" w14:paraId="67F11C55" w14:textId="77777777" w:rsidTr="000B15D1">
        <w:trPr>
          <w:trHeight w:val="536"/>
        </w:trPr>
        <w:tc>
          <w:tcPr>
            <w:cnfStyle w:val="001000000000" w:firstRow="0" w:lastRow="0" w:firstColumn="1" w:lastColumn="0" w:oddVBand="0" w:evenVBand="0" w:oddHBand="0" w:evenHBand="0" w:firstRowFirstColumn="0" w:firstRowLastColumn="0" w:lastRowFirstColumn="0" w:lastRowLastColumn="0"/>
            <w:tcW w:w="4815" w:type="dxa"/>
          </w:tcPr>
          <w:p w14:paraId="533A0B40" w14:textId="641FF8FC" w:rsidR="00D14A74" w:rsidRPr="00626625" w:rsidRDefault="00D14A74" w:rsidP="000B15D1">
            <w:pPr>
              <w:spacing w:before="60" w:after="60"/>
              <w:rPr>
                <w:b w:val="0"/>
                <w:bCs w:val="0"/>
                <w:sz w:val="21"/>
                <w:szCs w:val="21"/>
              </w:rPr>
            </w:pPr>
            <w:r>
              <w:rPr>
                <w:b w:val="0"/>
                <w:bCs w:val="0"/>
                <w:sz w:val="21"/>
                <w:szCs w:val="21"/>
              </w:rPr>
              <w:t>S</w:t>
            </w:r>
            <w:r w:rsidRPr="00626625">
              <w:rPr>
                <w:b w:val="0"/>
                <w:bCs w:val="0"/>
                <w:sz w:val="21"/>
                <w:szCs w:val="21"/>
              </w:rPr>
              <w:t xml:space="preserve">talls, </w:t>
            </w:r>
            <w:proofErr w:type="gramStart"/>
            <w:r w:rsidR="00F37ECA">
              <w:rPr>
                <w:b w:val="0"/>
                <w:bCs w:val="0"/>
                <w:sz w:val="21"/>
                <w:szCs w:val="21"/>
              </w:rPr>
              <w:t>signs</w:t>
            </w:r>
            <w:proofErr w:type="gramEnd"/>
            <w:r w:rsidR="00F37ECA" w:rsidRPr="00626625">
              <w:rPr>
                <w:b w:val="0"/>
                <w:bCs w:val="0"/>
                <w:sz w:val="21"/>
                <w:szCs w:val="21"/>
              </w:rPr>
              <w:t xml:space="preserve"> </w:t>
            </w:r>
            <w:r w:rsidRPr="00626625">
              <w:rPr>
                <w:b w:val="0"/>
                <w:bCs w:val="0"/>
                <w:sz w:val="21"/>
                <w:szCs w:val="21"/>
              </w:rPr>
              <w:t>and traffic control barriers</w:t>
            </w:r>
            <w:r>
              <w:rPr>
                <w:b w:val="0"/>
                <w:bCs w:val="0"/>
                <w:sz w:val="21"/>
                <w:szCs w:val="21"/>
              </w:rPr>
              <w:t xml:space="preserve"> do not </w:t>
            </w:r>
            <w:r w:rsidRPr="00626625">
              <w:rPr>
                <w:b w:val="0"/>
                <w:bCs w:val="0"/>
                <w:sz w:val="21"/>
                <w:szCs w:val="21"/>
              </w:rPr>
              <w:t>block existing kerb ramps</w:t>
            </w:r>
          </w:p>
        </w:tc>
        <w:tc>
          <w:tcPr>
            <w:tcW w:w="1271" w:type="dxa"/>
            <w:vAlign w:val="center"/>
          </w:tcPr>
          <w:p w14:paraId="74CE8810" w14:textId="77777777" w:rsidR="00D14A74" w:rsidRPr="001541C5"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188838" w:themeColor="accent1"/>
                <w:sz w:val="28"/>
                <w:szCs w:val="28"/>
              </w:rPr>
            </w:pPr>
            <w:r w:rsidRPr="001541C5">
              <w:rPr>
                <w:b/>
                <w:bCs/>
                <w:color w:val="188838" w:themeColor="accent1"/>
                <w:sz w:val="28"/>
                <w:szCs w:val="28"/>
              </w:rPr>
              <w:sym w:font="Wingdings" w:char="F0FC"/>
            </w:r>
          </w:p>
        </w:tc>
        <w:tc>
          <w:tcPr>
            <w:tcW w:w="1559" w:type="dxa"/>
          </w:tcPr>
          <w:p w14:paraId="3246CAA5"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1559" w:type="dxa"/>
          </w:tcPr>
          <w:p w14:paraId="60D8E718"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5103" w:type="dxa"/>
          </w:tcPr>
          <w:p w14:paraId="7C2664AC"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626625" w14:paraId="31AC69BD" w14:textId="77777777" w:rsidTr="000B15D1">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4815" w:type="dxa"/>
          </w:tcPr>
          <w:p w14:paraId="27D8E0D7" w14:textId="77777777" w:rsidR="00D14A74" w:rsidRPr="00626625" w:rsidRDefault="00D14A74" w:rsidP="000B15D1">
            <w:pPr>
              <w:spacing w:before="60" w:after="60"/>
              <w:rPr>
                <w:b w:val="0"/>
                <w:bCs w:val="0"/>
                <w:sz w:val="21"/>
                <w:szCs w:val="21"/>
              </w:rPr>
            </w:pPr>
            <w:r w:rsidRPr="00626625">
              <w:rPr>
                <w:b w:val="0"/>
                <w:bCs w:val="0"/>
                <w:sz w:val="21"/>
                <w:szCs w:val="21"/>
              </w:rPr>
              <w:t>All pathways are continuous, with no breaks or gaps</w:t>
            </w:r>
          </w:p>
        </w:tc>
        <w:tc>
          <w:tcPr>
            <w:tcW w:w="1271" w:type="dxa"/>
            <w:vAlign w:val="center"/>
          </w:tcPr>
          <w:p w14:paraId="46366A87" w14:textId="77777777" w:rsidR="00D14A74" w:rsidRPr="001541C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188838" w:themeColor="accent1"/>
                <w:sz w:val="28"/>
                <w:szCs w:val="28"/>
              </w:rPr>
            </w:pPr>
            <w:r w:rsidRPr="001541C5">
              <w:rPr>
                <w:b/>
                <w:bCs/>
                <w:color w:val="188838" w:themeColor="accent1"/>
                <w:sz w:val="28"/>
                <w:szCs w:val="28"/>
              </w:rPr>
              <w:sym w:font="Wingdings" w:char="F0FC"/>
            </w:r>
          </w:p>
        </w:tc>
        <w:tc>
          <w:tcPr>
            <w:tcW w:w="1559" w:type="dxa"/>
          </w:tcPr>
          <w:p w14:paraId="30A18F64"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1559" w:type="dxa"/>
          </w:tcPr>
          <w:p w14:paraId="4106BAB5"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5103" w:type="dxa"/>
          </w:tcPr>
          <w:p w14:paraId="3A358141"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D14A74" w:rsidRPr="00626625" w14:paraId="53F5517C" w14:textId="77777777" w:rsidTr="000B15D1">
        <w:trPr>
          <w:trHeight w:val="536"/>
        </w:trPr>
        <w:tc>
          <w:tcPr>
            <w:cnfStyle w:val="001000000000" w:firstRow="0" w:lastRow="0" w:firstColumn="1" w:lastColumn="0" w:oddVBand="0" w:evenVBand="0" w:oddHBand="0" w:evenHBand="0" w:firstRowFirstColumn="0" w:firstRowLastColumn="0" w:lastRowFirstColumn="0" w:lastRowLastColumn="0"/>
            <w:tcW w:w="4815" w:type="dxa"/>
          </w:tcPr>
          <w:p w14:paraId="3E614A4E" w14:textId="77777777" w:rsidR="00D14A74" w:rsidRPr="00626625" w:rsidRDefault="00D14A74" w:rsidP="000B15D1">
            <w:pPr>
              <w:spacing w:before="60" w:after="60"/>
              <w:rPr>
                <w:b w:val="0"/>
                <w:bCs w:val="0"/>
                <w:sz w:val="21"/>
                <w:szCs w:val="21"/>
              </w:rPr>
            </w:pPr>
            <w:r>
              <w:rPr>
                <w:b w:val="0"/>
                <w:bCs w:val="0"/>
                <w:sz w:val="21"/>
                <w:szCs w:val="21"/>
              </w:rPr>
              <w:t xml:space="preserve">Where there are stairs, the alternative step free route is indicated </w:t>
            </w:r>
          </w:p>
        </w:tc>
        <w:tc>
          <w:tcPr>
            <w:tcW w:w="1271" w:type="dxa"/>
            <w:vAlign w:val="center"/>
          </w:tcPr>
          <w:p w14:paraId="356C7997" w14:textId="77777777" w:rsidR="00D14A74" w:rsidRPr="001541C5"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188838" w:themeColor="accent1"/>
                <w:sz w:val="28"/>
                <w:szCs w:val="28"/>
              </w:rPr>
            </w:pPr>
            <w:r w:rsidRPr="001541C5">
              <w:rPr>
                <w:b/>
                <w:bCs/>
                <w:color w:val="188838" w:themeColor="accent1"/>
                <w:sz w:val="28"/>
                <w:szCs w:val="28"/>
              </w:rPr>
              <w:sym w:font="Wingdings" w:char="F0FC"/>
            </w:r>
          </w:p>
        </w:tc>
        <w:tc>
          <w:tcPr>
            <w:tcW w:w="1559" w:type="dxa"/>
          </w:tcPr>
          <w:p w14:paraId="1D8154DF"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1559" w:type="dxa"/>
          </w:tcPr>
          <w:p w14:paraId="05A1BFA3"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5103" w:type="dxa"/>
          </w:tcPr>
          <w:p w14:paraId="294194C7"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626625" w14:paraId="7F6F5C21" w14:textId="77777777" w:rsidTr="000B15D1">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4815" w:type="dxa"/>
          </w:tcPr>
          <w:p w14:paraId="0543EEEC" w14:textId="432B23B4" w:rsidR="00D14A74" w:rsidRPr="00626625" w:rsidRDefault="00D14A74" w:rsidP="000B15D1">
            <w:pPr>
              <w:spacing w:before="60" w:after="60"/>
              <w:rPr>
                <w:b w:val="0"/>
                <w:bCs w:val="0"/>
                <w:sz w:val="21"/>
                <w:szCs w:val="21"/>
              </w:rPr>
            </w:pPr>
            <w:r>
              <w:rPr>
                <w:b w:val="0"/>
                <w:bCs w:val="0"/>
                <w:sz w:val="21"/>
                <w:szCs w:val="21"/>
              </w:rPr>
              <w:t>P</w:t>
            </w:r>
            <w:r w:rsidRPr="00626625">
              <w:rPr>
                <w:b w:val="0"/>
                <w:bCs w:val="0"/>
                <w:sz w:val="21"/>
                <w:szCs w:val="21"/>
              </w:rPr>
              <w:t xml:space="preserve">eople responsible for bump in and bump out are aware they must not block </w:t>
            </w:r>
            <w:r w:rsidR="00C1009D">
              <w:rPr>
                <w:b w:val="0"/>
                <w:bCs w:val="0"/>
                <w:sz w:val="21"/>
                <w:szCs w:val="21"/>
              </w:rPr>
              <w:t xml:space="preserve">the </w:t>
            </w:r>
            <w:r w:rsidRPr="00626625">
              <w:rPr>
                <w:b w:val="0"/>
                <w:bCs w:val="0"/>
                <w:sz w:val="21"/>
                <w:szCs w:val="21"/>
              </w:rPr>
              <w:t>continuous accessible paths of travel</w:t>
            </w:r>
          </w:p>
        </w:tc>
        <w:tc>
          <w:tcPr>
            <w:tcW w:w="1271" w:type="dxa"/>
            <w:vAlign w:val="center"/>
          </w:tcPr>
          <w:p w14:paraId="1A31844A" w14:textId="77777777" w:rsidR="00D14A74" w:rsidRPr="001541C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188838" w:themeColor="accent1"/>
                <w:sz w:val="28"/>
                <w:szCs w:val="28"/>
              </w:rPr>
            </w:pPr>
            <w:r w:rsidRPr="001541C5">
              <w:rPr>
                <w:b/>
                <w:bCs/>
                <w:color w:val="188838" w:themeColor="accent1"/>
                <w:sz w:val="28"/>
                <w:szCs w:val="28"/>
              </w:rPr>
              <w:sym w:font="Wingdings" w:char="F0FC"/>
            </w:r>
          </w:p>
        </w:tc>
        <w:tc>
          <w:tcPr>
            <w:tcW w:w="1559" w:type="dxa"/>
          </w:tcPr>
          <w:p w14:paraId="78ACD954"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1559" w:type="dxa"/>
          </w:tcPr>
          <w:p w14:paraId="1A1A728A"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5103" w:type="dxa"/>
          </w:tcPr>
          <w:p w14:paraId="03A8D7E7"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D14A74" w:rsidRPr="00626625" w14:paraId="3EC4C2A7" w14:textId="77777777" w:rsidTr="000B15D1">
        <w:trPr>
          <w:trHeight w:val="536"/>
        </w:trPr>
        <w:tc>
          <w:tcPr>
            <w:cnfStyle w:val="001000000000" w:firstRow="0" w:lastRow="0" w:firstColumn="1" w:lastColumn="0" w:oddVBand="0" w:evenVBand="0" w:oddHBand="0" w:evenHBand="0" w:firstRowFirstColumn="0" w:firstRowLastColumn="0" w:lastRowFirstColumn="0" w:lastRowLastColumn="0"/>
            <w:tcW w:w="4815" w:type="dxa"/>
            <w:tcBorders>
              <w:bottom w:val="single" w:sz="8" w:space="0" w:color="188838" w:themeColor="accent1"/>
            </w:tcBorders>
          </w:tcPr>
          <w:p w14:paraId="2AAB0B4A" w14:textId="77777777" w:rsidR="00D14A74" w:rsidRDefault="00D14A74" w:rsidP="000B15D1">
            <w:pPr>
              <w:spacing w:before="60" w:after="60"/>
              <w:rPr>
                <w:b w:val="0"/>
                <w:bCs w:val="0"/>
                <w:sz w:val="21"/>
                <w:szCs w:val="21"/>
              </w:rPr>
            </w:pPr>
            <w:r w:rsidRPr="00626625">
              <w:rPr>
                <w:b w:val="0"/>
                <w:bCs w:val="0"/>
                <w:sz w:val="21"/>
                <w:szCs w:val="21"/>
              </w:rPr>
              <w:t xml:space="preserve">Temporary art installations do not obstruct the continuous accessible path of </w:t>
            </w:r>
            <w:proofErr w:type="gramStart"/>
            <w:r w:rsidRPr="00626625">
              <w:rPr>
                <w:b w:val="0"/>
                <w:bCs w:val="0"/>
                <w:sz w:val="21"/>
                <w:szCs w:val="21"/>
              </w:rPr>
              <w:t>travel</w:t>
            </w:r>
            <w:proofErr w:type="gramEnd"/>
          </w:p>
          <w:p w14:paraId="109964A6" w14:textId="77777777" w:rsidR="0049788D" w:rsidRDefault="0049788D" w:rsidP="000B15D1">
            <w:pPr>
              <w:spacing w:before="60" w:after="60"/>
              <w:rPr>
                <w:b w:val="0"/>
                <w:bCs w:val="0"/>
                <w:sz w:val="21"/>
                <w:szCs w:val="21"/>
              </w:rPr>
            </w:pPr>
          </w:p>
          <w:p w14:paraId="060276FB" w14:textId="35983160" w:rsidR="00C1009D" w:rsidRPr="0049788D" w:rsidRDefault="00C1009D" w:rsidP="000B15D1">
            <w:pPr>
              <w:spacing w:before="60" w:after="60"/>
              <w:rPr>
                <w:sz w:val="21"/>
                <w:szCs w:val="21"/>
              </w:rPr>
            </w:pPr>
          </w:p>
        </w:tc>
        <w:tc>
          <w:tcPr>
            <w:tcW w:w="1271" w:type="dxa"/>
            <w:tcBorders>
              <w:bottom w:val="single" w:sz="8" w:space="0" w:color="188838" w:themeColor="accent1"/>
            </w:tcBorders>
            <w:vAlign w:val="center"/>
          </w:tcPr>
          <w:p w14:paraId="279B2585" w14:textId="77777777" w:rsidR="00D14A74" w:rsidRPr="001541C5"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188838" w:themeColor="accent1"/>
                <w:sz w:val="28"/>
                <w:szCs w:val="28"/>
              </w:rPr>
            </w:pPr>
            <w:r w:rsidRPr="001541C5">
              <w:rPr>
                <w:b/>
                <w:bCs/>
                <w:color w:val="188838" w:themeColor="accent1"/>
                <w:sz w:val="28"/>
                <w:szCs w:val="28"/>
              </w:rPr>
              <w:sym w:font="Wingdings" w:char="F0FC"/>
            </w:r>
          </w:p>
        </w:tc>
        <w:tc>
          <w:tcPr>
            <w:tcW w:w="1559" w:type="dxa"/>
            <w:tcBorders>
              <w:bottom w:val="single" w:sz="8" w:space="0" w:color="188838" w:themeColor="accent1"/>
            </w:tcBorders>
          </w:tcPr>
          <w:p w14:paraId="05FB2AD9"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1559" w:type="dxa"/>
            <w:tcBorders>
              <w:bottom w:val="single" w:sz="8" w:space="0" w:color="188838" w:themeColor="accent1"/>
            </w:tcBorders>
          </w:tcPr>
          <w:p w14:paraId="0FA77DE8"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5103" w:type="dxa"/>
            <w:tcBorders>
              <w:bottom w:val="single" w:sz="8" w:space="0" w:color="188838" w:themeColor="accent1"/>
            </w:tcBorders>
          </w:tcPr>
          <w:p w14:paraId="2795F42A"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626625" w14:paraId="3D736E67" w14:textId="77777777" w:rsidTr="000B15D1">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4815" w:type="dxa"/>
            <w:tcBorders>
              <w:top w:val="single" w:sz="8" w:space="0" w:color="188838" w:themeColor="accent1"/>
              <w:bottom w:val="single" w:sz="8" w:space="0" w:color="188838" w:themeColor="accent1"/>
            </w:tcBorders>
          </w:tcPr>
          <w:p w14:paraId="1D6C60E1" w14:textId="77777777" w:rsidR="00D14A74" w:rsidRPr="00626625" w:rsidRDefault="00D14A74" w:rsidP="000B15D1">
            <w:pPr>
              <w:spacing w:before="60" w:after="60"/>
              <w:rPr>
                <w:sz w:val="21"/>
                <w:szCs w:val="21"/>
              </w:rPr>
            </w:pPr>
            <w:r w:rsidRPr="00626625">
              <w:rPr>
                <w:sz w:val="21"/>
                <w:szCs w:val="21"/>
              </w:rPr>
              <w:t>Accessible toilets</w:t>
            </w:r>
          </w:p>
        </w:tc>
        <w:tc>
          <w:tcPr>
            <w:tcW w:w="1271" w:type="dxa"/>
            <w:tcBorders>
              <w:top w:val="single" w:sz="8" w:space="0" w:color="188838" w:themeColor="accent1"/>
              <w:left w:val="nil"/>
              <w:bottom w:val="single" w:sz="8" w:space="0" w:color="188838" w:themeColor="accent1"/>
              <w:right w:val="nil"/>
            </w:tcBorders>
            <w:vAlign w:val="center"/>
          </w:tcPr>
          <w:p w14:paraId="61CD53E7" w14:textId="77777777" w:rsidR="00D14A74" w:rsidRPr="0062662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188838" w:themeColor="accent1"/>
                <w:sz w:val="21"/>
                <w:szCs w:val="21"/>
              </w:rPr>
            </w:pPr>
          </w:p>
        </w:tc>
        <w:tc>
          <w:tcPr>
            <w:tcW w:w="1559" w:type="dxa"/>
            <w:tcBorders>
              <w:top w:val="single" w:sz="8" w:space="0" w:color="188838" w:themeColor="accent1"/>
              <w:left w:val="nil"/>
              <w:bottom w:val="single" w:sz="8" w:space="0" w:color="188838" w:themeColor="accent1"/>
              <w:right w:val="nil"/>
            </w:tcBorders>
          </w:tcPr>
          <w:p w14:paraId="1D18BFA7"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1559" w:type="dxa"/>
            <w:tcBorders>
              <w:top w:val="single" w:sz="8" w:space="0" w:color="188838" w:themeColor="accent1"/>
              <w:left w:val="nil"/>
              <w:bottom w:val="single" w:sz="8" w:space="0" w:color="188838" w:themeColor="accent1"/>
              <w:right w:val="nil"/>
            </w:tcBorders>
          </w:tcPr>
          <w:p w14:paraId="597D3160"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5103" w:type="dxa"/>
            <w:tcBorders>
              <w:top w:val="single" w:sz="8" w:space="0" w:color="188838" w:themeColor="accent1"/>
              <w:left w:val="nil"/>
              <w:bottom w:val="single" w:sz="8" w:space="0" w:color="188838" w:themeColor="accent1"/>
            </w:tcBorders>
          </w:tcPr>
          <w:p w14:paraId="32DC0332"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D14A74" w:rsidRPr="00626625" w14:paraId="1528AE1D" w14:textId="77777777" w:rsidTr="000B15D1">
        <w:trPr>
          <w:trHeight w:val="536"/>
        </w:trPr>
        <w:tc>
          <w:tcPr>
            <w:cnfStyle w:val="001000000000" w:firstRow="0" w:lastRow="0" w:firstColumn="1" w:lastColumn="0" w:oddVBand="0" w:evenVBand="0" w:oddHBand="0" w:evenHBand="0" w:firstRowFirstColumn="0" w:firstRowLastColumn="0" w:lastRowFirstColumn="0" w:lastRowLastColumn="0"/>
            <w:tcW w:w="4815" w:type="dxa"/>
            <w:tcBorders>
              <w:top w:val="single" w:sz="8" w:space="0" w:color="188838" w:themeColor="accent1"/>
            </w:tcBorders>
          </w:tcPr>
          <w:p w14:paraId="105F4C13" w14:textId="5A0F94B7" w:rsidR="00D14A74" w:rsidRPr="00626625" w:rsidRDefault="00D14A74" w:rsidP="000B15D1">
            <w:pPr>
              <w:spacing w:before="60" w:after="60"/>
              <w:rPr>
                <w:b w:val="0"/>
                <w:bCs w:val="0"/>
                <w:sz w:val="21"/>
                <w:szCs w:val="21"/>
              </w:rPr>
            </w:pPr>
            <w:r w:rsidRPr="00626625">
              <w:rPr>
                <w:b w:val="0"/>
                <w:bCs w:val="0"/>
                <w:sz w:val="21"/>
                <w:szCs w:val="21"/>
              </w:rPr>
              <w:t>Minimum 1 wheelchair accessible toilet per 10 standard toilets</w:t>
            </w:r>
            <w:r>
              <w:rPr>
                <w:b w:val="0"/>
                <w:bCs w:val="0"/>
                <w:sz w:val="21"/>
                <w:szCs w:val="21"/>
              </w:rPr>
              <w:t>, meeting requirements of A</w:t>
            </w:r>
            <w:r w:rsidR="0049788D">
              <w:rPr>
                <w:b w:val="0"/>
                <w:bCs w:val="0"/>
                <w:sz w:val="21"/>
                <w:szCs w:val="21"/>
              </w:rPr>
              <w:t>S</w:t>
            </w:r>
            <w:r>
              <w:rPr>
                <w:b w:val="0"/>
                <w:bCs w:val="0"/>
                <w:sz w:val="21"/>
                <w:szCs w:val="21"/>
              </w:rPr>
              <w:t>1428.1</w:t>
            </w:r>
          </w:p>
        </w:tc>
        <w:tc>
          <w:tcPr>
            <w:tcW w:w="1271" w:type="dxa"/>
            <w:tcBorders>
              <w:top w:val="single" w:sz="8" w:space="0" w:color="188838" w:themeColor="accent1"/>
            </w:tcBorders>
            <w:vAlign w:val="center"/>
          </w:tcPr>
          <w:p w14:paraId="32F62289" w14:textId="77777777" w:rsidR="00D14A74" w:rsidRPr="001541C5"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188838" w:themeColor="accent1"/>
                <w:sz w:val="28"/>
                <w:szCs w:val="28"/>
              </w:rPr>
            </w:pPr>
            <w:r w:rsidRPr="001541C5">
              <w:rPr>
                <w:b/>
                <w:bCs/>
                <w:color w:val="188838" w:themeColor="accent1"/>
                <w:sz w:val="28"/>
                <w:szCs w:val="28"/>
              </w:rPr>
              <w:sym w:font="Wingdings" w:char="F0FC"/>
            </w:r>
          </w:p>
        </w:tc>
        <w:tc>
          <w:tcPr>
            <w:tcW w:w="1559" w:type="dxa"/>
            <w:tcBorders>
              <w:top w:val="single" w:sz="8" w:space="0" w:color="188838" w:themeColor="accent1"/>
            </w:tcBorders>
          </w:tcPr>
          <w:p w14:paraId="2797AD00"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1559" w:type="dxa"/>
            <w:tcBorders>
              <w:top w:val="single" w:sz="8" w:space="0" w:color="188838" w:themeColor="accent1"/>
            </w:tcBorders>
          </w:tcPr>
          <w:p w14:paraId="00D49A91"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5103" w:type="dxa"/>
            <w:tcBorders>
              <w:top w:val="single" w:sz="8" w:space="0" w:color="188838" w:themeColor="accent1"/>
            </w:tcBorders>
          </w:tcPr>
          <w:p w14:paraId="773A5DAD"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626625" w14:paraId="0F11BB89" w14:textId="77777777" w:rsidTr="000B15D1">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4815" w:type="dxa"/>
          </w:tcPr>
          <w:p w14:paraId="54AC3BB7" w14:textId="77777777" w:rsidR="00D14A74" w:rsidRPr="00626625" w:rsidRDefault="00D14A74" w:rsidP="000B15D1">
            <w:pPr>
              <w:spacing w:before="60" w:after="60"/>
              <w:rPr>
                <w:b w:val="0"/>
                <w:bCs w:val="0"/>
                <w:sz w:val="21"/>
                <w:szCs w:val="21"/>
              </w:rPr>
            </w:pPr>
            <w:r w:rsidRPr="00626625">
              <w:rPr>
                <w:b w:val="0"/>
                <w:bCs w:val="0"/>
                <w:sz w:val="21"/>
                <w:szCs w:val="21"/>
              </w:rPr>
              <w:t>Accessible toilets are not locked or used as storage</w:t>
            </w:r>
          </w:p>
        </w:tc>
        <w:tc>
          <w:tcPr>
            <w:tcW w:w="1271" w:type="dxa"/>
            <w:vAlign w:val="center"/>
          </w:tcPr>
          <w:p w14:paraId="6E7BC99F" w14:textId="77777777" w:rsidR="00D14A74" w:rsidRPr="001541C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188838" w:themeColor="accent1"/>
                <w:sz w:val="28"/>
                <w:szCs w:val="28"/>
              </w:rPr>
            </w:pPr>
            <w:r w:rsidRPr="001541C5">
              <w:rPr>
                <w:b/>
                <w:bCs/>
                <w:color w:val="188838" w:themeColor="accent1"/>
                <w:sz w:val="28"/>
                <w:szCs w:val="28"/>
              </w:rPr>
              <w:sym w:font="Wingdings" w:char="F0FC"/>
            </w:r>
          </w:p>
        </w:tc>
        <w:tc>
          <w:tcPr>
            <w:tcW w:w="1559" w:type="dxa"/>
          </w:tcPr>
          <w:p w14:paraId="1DF2D96A"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1559" w:type="dxa"/>
          </w:tcPr>
          <w:p w14:paraId="088B8CB4"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5103" w:type="dxa"/>
          </w:tcPr>
          <w:p w14:paraId="6CA19D05"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D14A74" w:rsidRPr="00626625" w14:paraId="414BE0D7" w14:textId="77777777" w:rsidTr="000B15D1">
        <w:trPr>
          <w:trHeight w:val="862"/>
        </w:trPr>
        <w:tc>
          <w:tcPr>
            <w:cnfStyle w:val="001000000000" w:firstRow="0" w:lastRow="0" w:firstColumn="1" w:lastColumn="0" w:oddVBand="0" w:evenVBand="0" w:oddHBand="0" w:evenHBand="0" w:firstRowFirstColumn="0" w:firstRowLastColumn="0" w:lastRowFirstColumn="0" w:lastRowLastColumn="0"/>
            <w:tcW w:w="4815" w:type="dxa"/>
            <w:tcBorders>
              <w:bottom w:val="single" w:sz="8" w:space="0" w:color="188838" w:themeColor="accent1"/>
            </w:tcBorders>
          </w:tcPr>
          <w:p w14:paraId="36542DD8" w14:textId="1CC6F858" w:rsidR="00D14A74" w:rsidRPr="00626625" w:rsidRDefault="00D14A74" w:rsidP="000B15D1">
            <w:pPr>
              <w:spacing w:before="60" w:after="60"/>
              <w:rPr>
                <w:b w:val="0"/>
                <w:bCs w:val="0"/>
                <w:sz w:val="21"/>
                <w:szCs w:val="21"/>
              </w:rPr>
            </w:pPr>
            <w:r>
              <w:rPr>
                <w:b w:val="0"/>
                <w:bCs w:val="0"/>
                <w:sz w:val="21"/>
                <w:szCs w:val="21"/>
              </w:rPr>
              <w:t xml:space="preserve">The </w:t>
            </w:r>
            <w:r w:rsidRPr="00626625">
              <w:rPr>
                <w:b w:val="0"/>
                <w:bCs w:val="0"/>
                <w:sz w:val="21"/>
                <w:szCs w:val="21"/>
              </w:rPr>
              <w:t xml:space="preserve">outdoor portable toilet </w:t>
            </w:r>
            <w:r>
              <w:rPr>
                <w:b w:val="0"/>
                <w:bCs w:val="0"/>
                <w:sz w:val="21"/>
                <w:szCs w:val="21"/>
              </w:rPr>
              <w:t xml:space="preserve">is </w:t>
            </w:r>
            <w:r w:rsidR="00F37ECA" w:rsidRPr="00626625">
              <w:rPr>
                <w:b w:val="0"/>
                <w:bCs w:val="0"/>
                <w:sz w:val="21"/>
                <w:szCs w:val="21"/>
              </w:rPr>
              <w:t>near</w:t>
            </w:r>
            <w:r w:rsidRPr="00626625">
              <w:rPr>
                <w:b w:val="0"/>
                <w:bCs w:val="0"/>
                <w:sz w:val="21"/>
                <w:szCs w:val="21"/>
              </w:rPr>
              <w:t xml:space="preserve"> the continuous accessible path of travel and on a level ground via ramp</w:t>
            </w:r>
          </w:p>
        </w:tc>
        <w:tc>
          <w:tcPr>
            <w:tcW w:w="1271" w:type="dxa"/>
            <w:tcBorders>
              <w:bottom w:val="single" w:sz="8" w:space="0" w:color="188838" w:themeColor="accent1"/>
            </w:tcBorders>
            <w:vAlign w:val="center"/>
          </w:tcPr>
          <w:p w14:paraId="566F7E5A" w14:textId="77777777" w:rsidR="00D14A74" w:rsidRPr="001541C5"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188838" w:themeColor="accent1"/>
                <w:sz w:val="28"/>
                <w:szCs w:val="28"/>
              </w:rPr>
            </w:pPr>
            <w:r w:rsidRPr="001541C5">
              <w:rPr>
                <w:b/>
                <w:bCs/>
                <w:color w:val="188838" w:themeColor="accent1"/>
                <w:sz w:val="28"/>
                <w:szCs w:val="28"/>
              </w:rPr>
              <w:sym w:font="Wingdings" w:char="F0FC"/>
            </w:r>
          </w:p>
        </w:tc>
        <w:tc>
          <w:tcPr>
            <w:tcW w:w="1559" w:type="dxa"/>
            <w:tcBorders>
              <w:bottom w:val="single" w:sz="8" w:space="0" w:color="188838" w:themeColor="accent1"/>
            </w:tcBorders>
          </w:tcPr>
          <w:p w14:paraId="0E4F1618"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1559" w:type="dxa"/>
            <w:tcBorders>
              <w:bottom w:val="single" w:sz="8" w:space="0" w:color="188838" w:themeColor="accent1"/>
            </w:tcBorders>
          </w:tcPr>
          <w:p w14:paraId="0B0F5091"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5103" w:type="dxa"/>
            <w:tcBorders>
              <w:bottom w:val="single" w:sz="8" w:space="0" w:color="188838" w:themeColor="accent1"/>
            </w:tcBorders>
          </w:tcPr>
          <w:p w14:paraId="659286D7"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49788D" w:rsidRPr="00626625" w14:paraId="6C02EE20" w14:textId="77777777" w:rsidTr="0049788D">
        <w:trPr>
          <w:cnfStyle w:val="000000100000" w:firstRow="0" w:lastRow="0" w:firstColumn="0" w:lastColumn="0" w:oddVBand="0" w:evenVBand="0" w:oddHBand="1" w:evenHBand="0" w:firstRowFirstColumn="0" w:firstRowLastColumn="0" w:lastRowFirstColumn="0" w:lastRowLastColumn="0"/>
          <w:trHeight w:val="341"/>
        </w:trPr>
        <w:tc>
          <w:tcPr>
            <w:cnfStyle w:val="001000000000" w:firstRow="0" w:lastRow="0" w:firstColumn="1" w:lastColumn="0" w:oddVBand="0" w:evenVBand="0" w:oddHBand="0" w:evenHBand="0" w:firstRowFirstColumn="0" w:firstRowLastColumn="0" w:lastRowFirstColumn="0" w:lastRowLastColumn="0"/>
            <w:tcW w:w="14307" w:type="dxa"/>
            <w:gridSpan w:val="5"/>
            <w:tcBorders>
              <w:bottom w:val="single" w:sz="8" w:space="0" w:color="188838" w:themeColor="accent1"/>
            </w:tcBorders>
          </w:tcPr>
          <w:p w14:paraId="52679D1B" w14:textId="3C4692C6" w:rsidR="0049788D" w:rsidRPr="00626625" w:rsidRDefault="0049788D" w:rsidP="000B15D1">
            <w:pPr>
              <w:spacing w:before="60" w:after="60"/>
              <w:rPr>
                <w:sz w:val="21"/>
                <w:szCs w:val="21"/>
              </w:rPr>
            </w:pPr>
            <w:r>
              <w:rPr>
                <w:sz w:val="21"/>
                <w:szCs w:val="21"/>
              </w:rPr>
              <w:t xml:space="preserve">Accessible </w:t>
            </w:r>
            <w:r w:rsidR="008D35AC">
              <w:rPr>
                <w:sz w:val="21"/>
                <w:szCs w:val="21"/>
              </w:rPr>
              <w:t>a</w:t>
            </w:r>
            <w:r>
              <w:rPr>
                <w:sz w:val="21"/>
                <w:szCs w:val="21"/>
              </w:rPr>
              <w:t xml:space="preserve">dult </w:t>
            </w:r>
            <w:r w:rsidR="008D35AC">
              <w:rPr>
                <w:sz w:val="21"/>
                <w:szCs w:val="21"/>
              </w:rPr>
              <w:t>c</w:t>
            </w:r>
            <w:r>
              <w:rPr>
                <w:sz w:val="21"/>
                <w:szCs w:val="21"/>
              </w:rPr>
              <w:t xml:space="preserve">hange </w:t>
            </w:r>
            <w:r w:rsidR="008D35AC">
              <w:rPr>
                <w:sz w:val="21"/>
                <w:szCs w:val="21"/>
              </w:rPr>
              <w:t>f</w:t>
            </w:r>
            <w:r>
              <w:rPr>
                <w:sz w:val="21"/>
                <w:szCs w:val="21"/>
              </w:rPr>
              <w:t>acility</w:t>
            </w:r>
          </w:p>
        </w:tc>
      </w:tr>
      <w:tr w:rsidR="0049788D" w:rsidRPr="00626625" w14:paraId="23976A71" w14:textId="77777777" w:rsidTr="000B15D1">
        <w:trPr>
          <w:trHeight w:val="862"/>
        </w:trPr>
        <w:tc>
          <w:tcPr>
            <w:cnfStyle w:val="001000000000" w:firstRow="0" w:lastRow="0" w:firstColumn="1" w:lastColumn="0" w:oddVBand="0" w:evenVBand="0" w:oddHBand="0" w:evenHBand="0" w:firstRowFirstColumn="0" w:firstRowLastColumn="0" w:lastRowFirstColumn="0" w:lastRowLastColumn="0"/>
            <w:tcW w:w="4815" w:type="dxa"/>
            <w:tcBorders>
              <w:bottom w:val="single" w:sz="8" w:space="0" w:color="188838" w:themeColor="accent1"/>
            </w:tcBorders>
          </w:tcPr>
          <w:p w14:paraId="09C71D12" w14:textId="59BF79E4" w:rsidR="0049788D" w:rsidRPr="0049788D" w:rsidRDefault="00964344" w:rsidP="000B15D1">
            <w:pPr>
              <w:spacing w:before="60" w:after="60"/>
              <w:rPr>
                <w:b w:val="0"/>
                <w:bCs w:val="0"/>
                <w:sz w:val="21"/>
                <w:szCs w:val="21"/>
              </w:rPr>
            </w:pPr>
            <w:r w:rsidRPr="00626625">
              <w:rPr>
                <w:b w:val="0"/>
                <w:bCs w:val="0"/>
                <w:sz w:val="21"/>
                <w:szCs w:val="21"/>
              </w:rPr>
              <w:t xml:space="preserve">Accessible </w:t>
            </w:r>
            <w:r>
              <w:rPr>
                <w:b w:val="0"/>
                <w:bCs w:val="0"/>
                <w:sz w:val="21"/>
                <w:szCs w:val="21"/>
              </w:rPr>
              <w:t>adult change facility</w:t>
            </w:r>
            <w:r w:rsidRPr="00626625">
              <w:rPr>
                <w:b w:val="0"/>
                <w:bCs w:val="0"/>
                <w:sz w:val="21"/>
                <w:szCs w:val="21"/>
              </w:rPr>
              <w:t xml:space="preserve"> </w:t>
            </w:r>
            <w:r>
              <w:rPr>
                <w:b w:val="0"/>
                <w:bCs w:val="0"/>
                <w:sz w:val="21"/>
                <w:szCs w:val="21"/>
              </w:rPr>
              <w:t xml:space="preserve">has a hoist and adult change table and meets requirements of </w:t>
            </w:r>
            <w:r w:rsidR="0049788D">
              <w:rPr>
                <w:b w:val="0"/>
                <w:bCs w:val="0"/>
                <w:sz w:val="21"/>
                <w:szCs w:val="21"/>
              </w:rPr>
              <w:t>AS 1428.1</w:t>
            </w:r>
          </w:p>
        </w:tc>
        <w:tc>
          <w:tcPr>
            <w:tcW w:w="1271" w:type="dxa"/>
            <w:tcBorders>
              <w:bottom w:val="single" w:sz="8" w:space="0" w:color="188838" w:themeColor="accent1"/>
            </w:tcBorders>
            <w:vAlign w:val="center"/>
          </w:tcPr>
          <w:p w14:paraId="36B2EF51" w14:textId="3F728D51" w:rsidR="0049788D" w:rsidRPr="001541C5" w:rsidRDefault="0049788D"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188838" w:themeColor="accent1"/>
                <w:sz w:val="28"/>
                <w:szCs w:val="28"/>
              </w:rPr>
            </w:pPr>
            <w:r w:rsidRPr="001541C5">
              <w:rPr>
                <w:b/>
                <w:bCs/>
                <w:color w:val="188838" w:themeColor="accent1"/>
                <w:sz w:val="28"/>
                <w:szCs w:val="28"/>
              </w:rPr>
              <w:sym w:font="Wingdings" w:char="F0FC"/>
            </w:r>
          </w:p>
        </w:tc>
        <w:tc>
          <w:tcPr>
            <w:tcW w:w="1559" w:type="dxa"/>
            <w:tcBorders>
              <w:bottom w:val="single" w:sz="8" w:space="0" w:color="188838" w:themeColor="accent1"/>
            </w:tcBorders>
          </w:tcPr>
          <w:p w14:paraId="0993BD9C" w14:textId="77777777" w:rsidR="0049788D" w:rsidRPr="00626625" w:rsidRDefault="0049788D"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1559" w:type="dxa"/>
            <w:tcBorders>
              <w:bottom w:val="single" w:sz="8" w:space="0" w:color="188838" w:themeColor="accent1"/>
            </w:tcBorders>
          </w:tcPr>
          <w:p w14:paraId="03DDD295" w14:textId="77777777" w:rsidR="0049788D" w:rsidRPr="00626625" w:rsidRDefault="0049788D"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5103" w:type="dxa"/>
            <w:tcBorders>
              <w:bottom w:val="single" w:sz="8" w:space="0" w:color="188838" w:themeColor="accent1"/>
            </w:tcBorders>
          </w:tcPr>
          <w:p w14:paraId="6FE4477D" w14:textId="77777777" w:rsidR="0049788D" w:rsidRPr="00626625" w:rsidRDefault="0049788D"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49788D" w:rsidRPr="00626625" w14:paraId="270042E8" w14:textId="77777777" w:rsidTr="000B15D1">
        <w:trPr>
          <w:cnfStyle w:val="000000100000" w:firstRow="0" w:lastRow="0" w:firstColumn="0" w:lastColumn="0" w:oddVBand="0" w:evenVBand="0" w:oddHBand="1" w:evenHBand="0" w:firstRowFirstColumn="0" w:firstRowLastColumn="0" w:lastRowFirstColumn="0" w:lastRowLastColumn="0"/>
          <w:trHeight w:val="862"/>
        </w:trPr>
        <w:tc>
          <w:tcPr>
            <w:cnfStyle w:val="001000000000" w:firstRow="0" w:lastRow="0" w:firstColumn="1" w:lastColumn="0" w:oddVBand="0" w:evenVBand="0" w:oddHBand="0" w:evenHBand="0" w:firstRowFirstColumn="0" w:firstRowLastColumn="0" w:lastRowFirstColumn="0" w:lastRowLastColumn="0"/>
            <w:tcW w:w="4815" w:type="dxa"/>
            <w:tcBorders>
              <w:bottom w:val="single" w:sz="8" w:space="0" w:color="188838" w:themeColor="accent1"/>
            </w:tcBorders>
          </w:tcPr>
          <w:p w14:paraId="197807B5" w14:textId="57990925" w:rsidR="0049788D" w:rsidRDefault="0049788D" w:rsidP="000B15D1">
            <w:pPr>
              <w:spacing w:before="60" w:after="60"/>
              <w:rPr>
                <w:sz w:val="21"/>
                <w:szCs w:val="21"/>
              </w:rPr>
            </w:pPr>
            <w:r w:rsidRPr="00626625">
              <w:rPr>
                <w:b w:val="0"/>
                <w:bCs w:val="0"/>
                <w:sz w:val="21"/>
                <w:szCs w:val="21"/>
              </w:rPr>
              <w:t xml:space="preserve">Accessible </w:t>
            </w:r>
            <w:r>
              <w:rPr>
                <w:b w:val="0"/>
                <w:bCs w:val="0"/>
                <w:sz w:val="21"/>
                <w:szCs w:val="21"/>
              </w:rPr>
              <w:t>adult change facility</w:t>
            </w:r>
            <w:r w:rsidRPr="00626625">
              <w:rPr>
                <w:b w:val="0"/>
                <w:bCs w:val="0"/>
                <w:sz w:val="21"/>
                <w:szCs w:val="21"/>
              </w:rPr>
              <w:t xml:space="preserve"> </w:t>
            </w:r>
            <w:r>
              <w:rPr>
                <w:b w:val="0"/>
                <w:bCs w:val="0"/>
                <w:sz w:val="21"/>
                <w:szCs w:val="21"/>
              </w:rPr>
              <w:t>is</w:t>
            </w:r>
            <w:r w:rsidRPr="00626625">
              <w:rPr>
                <w:b w:val="0"/>
                <w:bCs w:val="0"/>
                <w:sz w:val="21"/>
                <w:szCs w:val="21"/>
              </w:rPr>
              <w:t xml:space="preserve"> not locked or used as storage</w:t>
            </w:r>
          </w:p>
        </w:tc>
        <w:tc>
          <w:tcPr>
            <w:tcW w:w="1271" w:type="dxa"/>
            <w:tcBorders>
              <w:bottom w:val="single" w:sz="8" w:space="0" w:color="188838" w:themeColor="accent1"/>
            </w:tcBorders>
            <w:vAlign w:val="center"/>
          </w:tcPr>
          <w:p w14:paraId="2CCC5C35" w14:textId="106D85CC" w:rsidR="0049788D" w:rsidRPr="001541C5" w:rsidRDefault="0049788D"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188838" w:themeColor="accent1"/>
                <w:sz w:val="28"/>
                <w:szCs w:val="28"/>
              </w:rPr>
            </w:pPr>
            <w:r w:rsidRPr="001541C5">
              <w:rPr>
                <w:b/>
                <w:bCs/>
                <w:color w:val="188838" w:themeColor="accent1"/>
                <w:sz w:val="28"/>
                <w:szCs w:val="28"/>
              </w:rPr>
              <w:sym w:font="Wingdings" w:char="F0FC"/>
            </w:r>
          </w:p>
        </w:tc>
        <w:tc>
          <w:tcPr>
            <w:tcW w:w="1559" w:type="dxa"/>
            <w:tcBorders>
              <w:bottom w:val="single" w:sz="8" w:space="0" w:color="188838" w:themeColor="accent1"/>
            </w:tcBorders>
          </w:tcPr>
          <w:p w14:paraId="36FA3299" w14:textId="77777777" w:rsidR="0049788D" w:rsidRPr="00626625" w:rsidRDefault="0049788D"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1559" w:type="dxa"/>
            <w:tcBorders>
              <w:bottom w:val="single" w:sz="8" w:space="0" w:color="188838" w:themeColor="accent1"/>
            </w:tcBorders>
          </w:tcPr>
          <w:p w14:paraId="3773ED27" w14:textId="77777777" w:rsidR="0049788D" w:rsidRPr="00626625" w:rsidRDefault="0049788D"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5103" w:type="dxa"/>
            <w:tcBorders>
              <w:bottom w:val="single" w:sz="8" w:space="0" w:color="188838" w:themeColor="accent1"/>
            </w:tcBorders>
          </w:tcPr>
          <w:p w14:paraId="755DB546" w14:textId="77777777" w:rsidR="0049788D" w:rsidRPr="00626625" w:rsidRDefault="0049788D"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49788D" w:rsidRPr="00626625" w14:paraId="370642D8" w14:textId="77777777" w:rsidTr="000B15D1">
        <w:trPr>
          <w:trHeight w:val="862"/>
        </w:trPr>
        <w:tc>
          <w:tcPr>
            <w:cnfStyle w:val="001000000000" w:firstRow="0" w:lastRow="0" w:firstColumn="1" w:lastColumn="0" w:oddVBand="0" w:evenVBand="0" w:oddHBand="0" w:evenHBand="0" w:firstRowFirstColumn="0" w:firstRowLastColumn="0" w:lastRowFirstColumn="0" w:lastRowLastColumn="0"/>
            <w:tcW w:w="4815" w:type="dxa"/>
            <w:tcBorders>
              <w:bottom w:val="single" w:sz="8" w:space="0" w:color="188838" w:themeColor="accent1"/>
            </w:tcBorders>
          </w:tcPr>
          <w:p w14:paraId="02FE26FB" w14:textId="38B3A8FB" w:rsidR="0049788D" w:rsidRDefault="0049788D" w:rsidP="000B15D1">
            <w:pPr>
              <w:spacing w:before="60" w:after="60"/>
              <w:rPr>
                <w:sz w:val="21"/>
                <w:szCs w:val="21"/>
              </w:rPr>
            </w:pPr>
            <w:r>
              <w:rPr>
                <w:b w:val="0"/>
                <w:bCs w:val="0"/>
                <w:sz w:val="21"/>
                <w:szCs w:val="21"/>
              </w:rPr>
              <w:t xml:space="preserve">The </w:t>
            </w:r>
            <w:r w:rsidRPr="00626625">
              <w:rPr>
                <w:b w:val="0"/>
                <w:bCs w:val="0"/>
                <w:sz w:val="21"/>
                <w:szCs w:val="21"/>
              </w:rPr>
              <w:t xml:space="preserve">outdoor portable </w:t>
            </w:r>
            <w:r>
              <w:rPr>
                <w:b w:val="0"/>
                <w:bCs w:val="0"/>
                <w:sz w:val="21"/>
                <w:szCs w:val="21"/>
              </w:rPr>
              <w:t>accessible adult change facility</w:t>
            </w:r>
            <w:r w:rsidRPr="00626625">
              <w:rPr>
                <w:b w:val="0"/>
                <w:bCs w:val="0"/>
                <w:sz w:val="21"/>
                <w:szCs w:val="21"/>
              </w:rPr>
              <w:t xml:space="preserve"> </w:t>
            </w:r>
            <w:r>
              <w:rPr>
                <w:b w:val="0"/>
                <w:bCs w:val="0"/>
                <w:sz w:val="21"/>
                <w:szCs w:val="21"/>
              </w:rPr>
              <w:t xml:space="preserve">is </w:t>
            </w:r>
            <w:r w:rsidR="008D35AC">
              <w:rPr>
                <w:b w:val="0"/>
                <w:bCs w:val="0"/>
                <w:sz w:val="21"/>
                <w:szCs w:val="21"/>
              </w:rPr>
              <w:t xml:space="preserve">near </w:t>
            </w:r>
            <w:r w:rsidRPr="00626625">
              <w:rPr>
                <w:b w:val="0"/>
                <w:bCs w:val="0"/>
                <w:sz w:val="21"/>
                <w:szCs w:val="21"/>
              </w:rPr>
              <w:t xml:space="preserve">the continuous accessible path of travel and on a level ground via </w:t>
            </w:r>
            <w:r w:rsidR="0036634C">
              <w:rPr>
                <w:b w:val="0"/>
                <w:bCs w:val="0"/>
                <w:sz w:val="21"/>
                <w:szCs w:val="21"/>
              </w:rPr>
              <w:t xml:space="preserve">a </w:t>
            </w:r>
            <w:r w:rsidRPr="00626625">
              <w:rPr>
                <w:b w:val="0"/>
                <w:bCs w:val="0"/>
                <w:sz w:val="21"/>
                <w:szCs w:val="21"/>
              </w:rPr>
              <w:t>ramp</w:t>
            </w:r>
          </w:p>
        </w:tc>
        <w:tc>
          <w:tcPr>
            <w:tcW w:w="1271" w:type="dxa"/>
            <w:tcBorders>
              <w:bottom w:val="single" w:sz="8" w:space="0" w:color="188838" w:themeColor="accent1"/>
            </w:tcBorders>
            <w:vAlign w:val="center"/>
          </w:tcPr>
          <w:p w14:paraId="6B2A2D0B" w14:textId="203D9442" w:rsidR="0049788D" w:rsidRPr="001541C5" w:rsidRDefault="0049788D"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188838" w:themeColor="accent1"/>
                <w:sz w:val="28"/>
                <w:szCs w:val="28"/>
              </w:rPr>
            </w:pPr>
            <w:r w:rsidRPr="001541C5">
              <w:rPr>
                <w:b/>
                <w:bCs/>
                <w:color w:val="188838" w:themeColor="accent1"/>
                <w:sz w:val="28"/>
                <w:szCs w:val="28"/>
              </w:rPr>
              <w:sym w:font="Wingdings" w:char="F0FC"/>
            </w:r>
          </w:p>
        </w:tc>
        <w:tc>
          <w:tcPr>
            <w:tcW w:w="1559" w:type="dxa"/>
            <w:tcBorders>
              <w:bottom w:val="single" w:sz="8" w:space="0" w:color="188838" w:themeColor="accent1"/>
            </w:tcBorders>
          </w:tcPr>
          <w:p w14:paraId="4C0EF23D" w14:textId="77777777" w:rsidR="0049788D" w:rsidRPr="00626625" w:rsidRDefault="0049788D"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1559" w:type="dxa"/>
            <w:tcBorders>
              <w:bottom w:val="single" w:sz="8" w:space="0" w:color="188838" w:themeColor="accent1"/>
            </w:tcBorders>
          </w:tcPr>
          <w:p w14:paraId="746FE6A6" w14:textId="77777777" w:rsidR="0049788D" w:rsidRPr="00626625" w:rsidRDefault="0049788D"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5103" w:type="dxa"/>
            <w:tcBorders>
              <w:bottom w:val="single" w:sz="8" w:space="0" w:color="188838" w:themeColor="accent1"/>
            </w:tcBorders>
          </w:tcPr>
          <w:p w14:paraId="03F05C01" w14:textId="77777777" w:rsidR="0049788D" w:rsidRPr="00626625" w:rsidRDefault="0049788D"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626625" w14:paraId="3982AA81" w14:textId="77777777" w:rsidTr="000B15D1">
        <w:trPr>
          <w:cnfStyle w:val="000000100000" w:firstRow="0" w:lastRow="0" w:firstColumn="0" w:lastColumn="0" w:oddVBand="0" w:evenVBand="0" w:oddHBand="1" w:evenHBand="0" w:firstRowFirstColumn="0" w:firstRowLastColumn="0" w:lastRowFirstColumn="0" w:lastRowLastColumn="0"/>
          <w:trHeight w:val="75"/>
        </w:trPr>
        <w:tc>
          <w:tcPr>
            <w:cnfStyle w:val="001000000000" w:firstRow="0" w:lastRow="0" w:firstColumn="1" w:lastColumn="0" w:oddVBand="0" w:evenVBand="0" w:oddHBand="0" w:evenHBand="0" w:firstRowFirstColumn="0" w:firstRowLastColumn="0" w:lastRowFirstColumn="0" w:lastRowLastColumn="0"/>
            <w:tcW w:w="4815" w:type="dxa"/>
            <w:tcBorders>
              <w:top w:val="single" w:sz="8" w:space="0" w:color="188838" w:themeColor="accent1"/>
              <w:bottom w:val="single" w:sz="8" w:space="0" w:color="188838" w:themeColor="accent1"/>
            </w:tcBorders>
          </w:tcPr>
          <w:p w14:paraId="16FD5FD1" w14:textId="77777777" w:rsidR="00D14A74" w:rsidRPr="00626625" w:rsidRDefault="00D14A74" w:rsidP="000B15D1">
            <w:pPr>
              <w:spacing w:before="60" w:after="60"/>
              <w:rPr>
                <w:sz w:val="21"/>
                <w:szCs w:val="21"/>
              </w:rPr>
            </w:pPr>
            <w:r w:rsidRPr="00626625">
              <w:rPr>
                <w:sz w:val="21"/>
                <w:szCs w:val="21"/>
              </w:rPr>
              <w:t>Accessible temporary structures</w:t>
            </w:r>
          </w:p>
        </w:tc>
        <w:tc>
          <w:tcPr>
            <w:tcW w:w="1271" w:type="dxa"/>
            <w:tcBorders>
              <w:top w:val="single" w:sz="8" w:space="0" w:color="188838" w:themeColor="accent1"/>
              <w:left w:val="nil"/>
              <w:bottom w:val="single" w:sz="8" w:space="0" w:color="188838" w:themeColor="accent1"/>
              <w:right w:val="nil"/>
            </w:tcBorders>
            <w:vAlign w:val="center"/>
          </w:tcPr>
          <w:p w14:paraId="115181E3" w14:textId="77777777" w:rsidR="00D14A74" w:rsidRPr="0062662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188838" w:themeColor="accent1"/>
                <w:sz w:val="21"/>
                <w:szCs w:val="21"/>
              </w:rPr>
            </w:pPr>
          </w:p>
        </w:tc>
        <w:tc>
          <w:tcPr>
            <w:tcW w:w="1559" w:type="dxa"/>
            <w:tcBorders>
              <w:top w:val="single" w:sz="8" w:space="0" w:color="188838" w:themeColor="accent1"/>
              <w:left w:val="nil"/>
              <w:bottom w:val="single" w:sz="8" w:space="0" w:color="188838" w:themeColor="accent1"/>
              <w:right w:val="nil"/>
            </w:tcBorders>
          </w:tcPr>
          <w:p w14:paraId="7EF09456"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1559" w:type="dxa"/>
            <w:tcBorders>
              <w:top w:val="single" w:sz="8" w:space="0" w:color="188838" w:themeColor="accent1"/>
              <w:left w:val="nil"/>
              <w:bottom w:val="single" w:sz="8" w:space="0" w:color="188838" w:themeColor="accent1"/>
              <w:right w:val="nil"/>
            </w:tcBorders>
          </w:tcPr>
          <w:p w14:paraId="6E77B441"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5103" w:type="dxa"/>
            <w:tcBorders>
              <w:top w:val="single" w:sz="8" w:space="0" w:color="188838" w:themeColor="accent1"/>
              <w:left w:val="nil"/>
              <w:bottom w:val="single" w:sz="8" w:space="0" w:color="188838" w:themeColor="accent1"/>
            </w:tcBorders>
          </w:tcPr>
          <w:p w14:paraId="014B1C20"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D14A74" w:rsidRPr="00626625" w14:paraId="2E979402" w14:textId="77777777" w:rsidTr="000B15D1">
        <w:trPr>
          <w:trHeight w:val="536"/>
        </w:trPr>
        <w:tc>
          <w:tcPr>
            <w:cnfStyle w:val="001000000000" w:firstRow="0" w:lastRow="0" w:firstColumn="1" w:lastColumn="0" w:oddVBand="0" w:evenVBand="0" w:oddHBand="0" w:evenHBand="0" w:firstRowFirstColumn="0" w:firstRowLastColumn="0" w:lastRowFirstColumn="0" w:lastRowLastColumn="0"/>
            <w:tcW w:w="4815" w:type="dxa"/>
            <w:tcBorders>
              <w:top w:val="single" w:sz="8" w:space="0" w:color="188838" w:themeColor="accent1"/>
            </w:tcBorders>
          </w:tcPr>
          <w:p w14:paraId="64D3D727" w14:textId="7F165678" w:rsidR="00D14A74" w:rsidRPr="00626625" w:rsidRDefault="00D14A74" w:rsidP="000B15D1">
            <w:pPr>
              <w:spacing w:before="60" w:after="60"/>
              <w:rPr>
                <w:b w:val="0"/>
                <w:bCs w:val="0"/>
                <w:sz w:val="21"/>
                <w:szCs w:val="21"/>
              </w:rPr>
            </w:pPr>
            <w:r w:rsidRPr="00626625">
              <w:rPr>
                <w:b w:val="0"/>
                <w:bCs w:val="0"/>
                <w:sz w:val="21"/>
                <w:szCs w:val="21"/>
              </w:rPr>
              <w:t>Temporary structures have been designed and installed in consideration of the Australian Building Codes Board</w:t>
            </w:r>
            <w:r w:rsidR="008D35AC">
              <w:rPr>
                <w:b w:val="0"/>
                <w:bCs w:val="0"/>
                <w:sz w:val="21"/>
                <w:szCs w:val="21"/>
              </w:rPr>
              <w:t>’s</w:t>
            </w:r>
            <w:r w:rsidRPr="00626625">
              <w:rPr>
                <w:b w:val="0"/>
                <w:bCs w:val="0"/>
                <w:sz w:val="21"/>
                <w:szCs w:val="21"/>
              </w:rPr>
              <w:t xml:space="preserve"> </w:t>
            </w:r>
            <w:r w:rsidRPr="008D35AC">
              <w:rPr>
                <w:b w:val="0"/>
                <w:bCs w:val="0"/>
                <w:sz w:val="21"/>
                <w:szCs w:val="21"/>
              </w:rPr>
              <w:t>‘</w:t>
            </w:r>
            <w:r w:rsidRPr="00C1009D">
              <w:rPr>
                <w:sz w:val="21"/>
                <w:szCs w:val="21"/>
              </w:rPr>
              <w:t>Temporary Structures Standard (2015)</w:t>
            </w:r>
            <w:r w:rsidRPr="008D35AC">
              <w:rPr>
                <w:b w:val="0"/>
                <w:bCs w:val="0"/>
                <w:sz w:val="21"/>
                <w:szCs w:val="21"/>
              </w:rPr>
              <w:t>’</w:t>
            </w:r>
          </w:p>
        </w:tc>
        <w:tc>
          <w:tcPr>
            <w:tcW w:w="1271" w:type="dxa"/>
            <w:tcBorders>
              <w:top w:val="single" w:sz="8" w:space="0" w:color="188838" w:themeColor="accent1"/>
            </w:tcBorders>
            <w:vAlign w:val="center"/>
          </w:tcPr>
          <w:p w14:paraId="2DF1D2A1" w14:textId="77777777" w:rsidR="00D14A74" w:rsidRPr="001541C5"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188838" w:themeColor="accent1"/>
                <w:sz w:val="28"/>
                <w:szCs w:val="28"/>
              </w:rPr>
            </w:pPr>
            <w:r w:rsidRPr="001541C5">
              <w:rPr>
                <w:b/>
                <w:bCs/>
                <w:color w:val="188838" w:themeColor="accent1"/>
                <w:sz w:val="28"/>
                <w:szCs w:val="28"/>
              </w:rPr>
              <w:sym w:font="Wingdings" w:char="F0FC"/>
            </w:r>
          </w:p>
        </w:tc>
        <w:tc>
          <w:tcPr>
            <w:tcW w:w="1559" w:type="dxa"/>
            <w:tcBorders>
              <w:top w:val="single" w:sz="8" w:space="0" w:color="188838" w:themeColor="accent1"/>
            </w:tcBorders>
          </w:tcPr>
          <w:p w14:paraId="312A2DB3"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1559" w:type="dxa"/>
            <w:tcBorders>
              <w:top w:val="single" w:sz="8" w:space="0" w:color="188838" w:themeColor="accent1"/>
            </w:tcBorders>
          </w:tcPr>
          <w:p w14:paraId="3A28033F"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5103" w:type="dxa"/>
            <w:tcBorders>
              <w:top w:val="single" w:sz="8" w:space="0" w:color="188838" w:themeColor="accent1"/>
            </w:tcBorders>
          </w:tcPr>
          <w:p w14:paraId="2C114BD9"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626625" w14:paraId="0524ED4F" w14:textId="77777777" w:rsidTr="000B15D1">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4815" w:type="dxa"/>
          </w:tcPr>
          <w:p w14:paraId="0815D1D8" w14:textId="19364349" w:rsidR="00D14A74" w:rsidRPr="00626625" w:rsidRDefault="00D14A74" w:rsidP="000B15D1">
            <w:pPr>
              <w:spacing w:before="60" w:after="60"/>
              <w:rPr>
                <w:b w:val="0"/>
                <w:bCs w:val="0"/>
                <w:sz w:val="21"/>
                <w:szCs w:val="21"/>
              </w:rPr>
            </w:pPr>
            <w:r w:rsidRPr="00626625">
              <w:rPr>
                <w:b w:val="0"/>
                <w:bCs w:val="0"/>
                <w:sz w:val="21"/>
                <w:szCs w:val="21"/>
              </w:rPr>
              <w:t xml:space="preserve">Where the </w:t>
            </w:r>
            <w:r w:rsidR="008D35AC">
              <w:rPr>
                <w:b w:val="0"/>
                <w:bCs w:val="0"/>
                <w:sz w:val="21"/>
                <w:szCs w:val="21"/>
              </w:rPr>
              <w:t>main</w:t>
            </w:r>
            <w:r w:rsidR="008D35AC" w:rsidRPr="00626625">
              <w:rPr>
                <w:b w:val="0"/>
                <w:bCs w:val="0"/>
                <w:sz w:val="21"/>
                <w:szCs w:val="21"/>
              </w:rPr>
              <w:t xml:space="preserve"> </w:t>
            </w:r>
            <w:r w:rsidRPr="00626625">
              <w:rPr>
                <w:b w:val="0"/>
                <w:bCs w:val="0"/>
                <w:sz w:val="21"/>
                <w:szCs w:val="21"/>
              </w:rPr>
              <w:t xml:space="preserve">entrance to the temporary structure is not accessible, </w:t>
            </w:r>
            <w:r w:rsidR="008D35AC">
              <w:rPr>
                <w:b w:val="0"/>
                <w:bCs w:val="0"/>
                <w:sz w:val="21"/>
                <w:szCs w:val="21"/>
              </w:rPr>
              <w:t xml:space="preserve">signs </w:t>
            </w:r>
            <w:r w:rsidR="00055846">
              <w:rPr>
                <w:b w:val="0"/>
                <w:bCs w:val="0"/>
                <w:sz w:val="21"/>
                <w:szCs w:val="21"/>
              </w:rPr>
              <w:t xml:space="preserve">show </w:t>
            </w:r>
            <w:r w:rsidRPr="00626625">
              <w:rPr>
                <w:b w:val="0"/>
                <w:bCs w:val="0"/>
                <w:sz w:val="21"/>
                <w:szCs w:val="21"/>
              </w:rPr>
              <w:t xml:space="preserve">the location of the accessible entrance. </w:t>
            </w:r>
          </w:p>
          <w:p w14:paraId="481FF906" w14:textId="77777777" w:rsidR="00D14A74" w:rsidRPr="00626625" w:rsidRDefault="00D14A74" w:rsidP="000B15D1">
            <w:pPr>
              <w:spacing w:before="60" w:after="60"/>
              <w:rPr>
                <w:b w:val="0"/>
                <w:bCs w:val="0"/>
                <w:sz w:val="21"/>
                <w:szCs w:val="21"/>
              </w:rPr>
            </w:pPr>
            <w:r w:rsidRPr="00626625">
              <w:rPr>
                <w:b w:val="0"/>
                <w:bCs w:val="0"/>
                <w:sz w:val="21"/>
                <w:szCs w:val="21"/>
              </w:rPr>
              <w:t>The accessible entrance is also clearly signposted.</w:t>
            </w:r>
          </w:p>
        </w:tc>
        <w:tc>
          <w:tcPr>
            <w:tcW w:w="1271" w:type="dxa"/>
            <w:vAlign w:val="center"/>
          </w:tcPr>
          <w:p w14:paraId="0DA145CE" w14:textId="77777777" w:rsidR="00D14A74" w:rsidRPr="001541C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188838" w:themeColor="accent1"/>
                <w:sz w:val="28"/>
                <w:szCs w:val="28"/>
              </w:rPr>
            </w:pPr>
            <w:r w:rsidRPr="001541C5">
              <w:rPr>
                <w:b/>
                <w:bCs/>
                <w:color w:val="188838" w:themeColor="accent1"/>
                <w:sz w:val="28"/>
                <w:szCs w:val="28"/>
              </w:rPr>
              <w:sym w:font="Wingdings" w:char="F0FC"/>
            </w:r>
          </w:p>
        </w:tc>
        <w:tc>
          <w:tcPr>
            <w:tcW w:w="1559" w:type="dxa"/>
          </w:tcPr>
          <w:p w14:paraId="7EFFB584"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1559" w:type="dxa"/>
          </w:tcPr>
          <w:p w14:paraId="32E3864F"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5103" w:type="dxa"/>
          </w:tcPr>
          <w:p w14:paraId="5DA45A31"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D14A74" w:rsidRPr="00626625" w14:paraId="25A3F798" w14:textId="77777777" w:rsidTr="000B15D1">
        <w:trPr>
          <w:trHeight w:val="536"/>
        </w:trPr>
        <w:tc>
          <w:tcPr>
            <w:cnfStyle w:val="001000000000" w:firstRow="0" w:lastRow="0" w:firstColumn="1" w:lastColumn="0" w:oddVBand="0" w:evenVBand="0" w:oddHBand="0" w:evenHBand="0" w:firstRowFirstColumn="0" w:firstRowLastColumn="0" w:lastRowFirstColumn="0" w:lastRowLastColumn="0"/>
            <w:tcW w:w="4815" w:type="dxa"/>
            <w:tcBorders>
              <w:bottom w:val="single" w:sz="8" w:space="0" w:color="188838" w:themeColor="accent1"/>
            </w:tcBorders>
          </w:tcPr>
          <w:p w14:paraId="74B0AB90" w14:textId="75826F80" w:rsidR="00D14A74" w:rsidRPr="00626625" w:rsidRDefault="00D14A74" w:rsidP="000B15D1">
            <w:pPr>
              <w:spacing w:before="60" w:after="60"/>
              <w:rPr>
                <w:b w:val="0"/>
                <w:bCs w:val="0"/>
                <w:sz w:val="21"/>
                <w:szCs w:val="21"/>
              </w:rPr>
            </w:pPr>
            <w:r w:rsidRPr="00626625">
              <w:rPr>
                <w:b w:val="0"/>
                <w:bCs w:val="0"/>
                <w:sz w:val="21"/>
                <w:szCs w:val="21"/>
              </w:rPr>
              <w:t xml:space="preserve">Temporary structures are accessible </w:t>
            </w:r>
            <w:r w:rsidR="00055846">
              <w:rPr>
                <w:b w:val="0"/>
                <w:bCs w:val="0"/>
                <w:sz w:val="21"/>
                <w:szCs w:val="21"/>
              </w:rPr>
              <w:t xml:space="preserve">by </w:t>
            </w:r>
            <w:r>
              <w:rPr>
                <w:b w:val="0"/>
                <w:bCs w:val="0"/>
                <w:sz w:val="21"/>
                <w:szCs w:val="21"/>
              </w:rPr>
              <w:t xml:space="preserve">ramp or </w:t>
            </w:r>
            <w:r w:rsidRPr="00626625">
              <w:rPr>
                <w:b w:val="0"/>
                <w:bCs w:val="0"/>
                <w:sz w:val="21"/>
                <w:szCs w:val="21"/>
              </w:rPr>
              <w:t>stair lift.</w:t>
            </w:r>
          </w:p>
        </w:tc>
        <w:tc>
          <w:tcPr>
            <w:tcW w:w="1271" w:type="dxa"/>
            <w:tcBorders>
              <w:bottom w:val="single" w:sz="8" w:space="0" w:color="188838" w:themeColor="accent1"/>
            </w:tcBorders>
            <w:vAlign w:val="center"/>
          </w:tcPr>
          <w:p w14:paraId="38B2B889" w14:textId="77777777" w:rsidR="00D14A74" w:rsidRPr="001541C5"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188838" w:themeColor="accent1"/>
                <w:sz w:val="28"/>
                <w:szCs w:val="28"/>
              </w:rPr>
            </w:pPr>
            <w:r w:rsidRPr="001541C5">
              <w:rPr>
                <w:b/>
                <w:bCs/>
                <w:color w:val="188838" w:themeColor="accent1"/>
                <w:sz w:val="28"/>
                <w:szCs w:val="28"/>
              </w:rPr>
              <w:sym w:font="Wingdings" w:char="F0FC"/>
            </w:r>
          </w:p>
        </w:tc>
        <w:tc>
          <w:tcPr>
            <w:tcW w:w="1559" w:type="dxa"/>
            <w:tcBorders>
              <w:bottom w:val="single" w:sz="8" w:space="0" w:color="188838" w:themeColor="accent1"/>
            </w:tcBorders>
          </w:tcPr>
          <w:p w14:paraId="3B5E381C"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1559" w:type="dxa"/>
            <w:tcBorders>
              <w:bottom w:val="single" w:sz="8" w:space="0" w:color="188838" w:themeColor="accent1"/>
            </w:tcBorders>
          </w:tcPr>
          <w:p w14:paraId="289B69EF"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5103" w:type="dxa"/>
            <w:tcBorders>
              <w:bottom w:val="single" w:sz="8" w:space="0" w:color="188838" w:themeColor="accent1"/>
            </w:tcBorders>
          </w:tcPr>
          <w:p w14:paraId="6D3BAE8B"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626625" w14:paraId="3ADD1C57" w14:textId="77777777" w:rsidTr="000B15D1">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4815" w:type="dxa"/>
            <w:tcBorders>
              <w:top w:val="single" w:sz="8" w:space="0" w:color="188838" w:themeColor="accent1"/>
              <w:left w:val="single" w:sz="8" w:space="0" w:color="188838" w:themeColor="accent1"/>
              <w:bottom w:val="single" w:sz="8" w:space="0" w:color="188838" w:themeColor="accent1"/>
            </w:tcBorders>
          </w:tcPr>
          <w:p w14:paraId="1E5E47AE" w14:textId="58312262" w:rsidR="00D14A74" w:rsidRPr="00626625" w:rsidRDefault="00D14A74" w:rsidP="000B15D1">
            <w:pPr>
              <w:spacing w:before="60" w:after="60"/>
              <w:rPr>
                <w:sz w:val="21"/>
                <w:szCs w:val="21"/>
              </w:rPr>
            </w:pPr>
            <w:r w:rsidRPr="00626625">
              <w:rPr>
                <w:sz w:val="21"/>
                <w:szCs w:val="21"/>
              </w:rPr>
              <w:t>Wayfinding and sign</w:t>
            </w:r>
            <w:r w:rsidR="00055846">
              <w:rPr>
                <w:sz w:val="21"/>
                <w:szCs w:val="21"/>
              </w:rPr>
              <w:t>s</w:t>
            </w:r>
          </w:p>
        </w:tc>
        <w:tc>
          <w:tcPr>
            <w:tcW w:w="1271" w:type="dxa"/>
            <w:tcBorders>
              <w:top w:val="single" w:sz="8" w:space="0" w:color="188838" w:themeColor="accent1"/>
              <w:left w:val="nil"/>
              <w:bottom w:val="single" w:sz="8" w:space="0" w:color="188838" w:themeColor="accent1"/>
              <w:right w:val="nil"/>
            </w:tcBorders>
            <w:vAlign w:val="center"/>
          </w:tcPr>
          <w:p w14:paraId="21F0A04D" w14:textId="77777777" w:rsidR="00D14A74" w:rsidRPr="0062662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188838" w:themeColor="accent1"/>
                <w:sz w:val="21"/>
                <w:szCs w:val="21"/>
              </w:rPr>
            </w:pPr>
          </w:p>
        </w:tc>
        <w:tc>
          <w:tcPr>
            <w:tcW w:w="1559" w:type="dxa"/>
            <w:tcBorders>
              <w:top w:val="single" w:sz="8" w:space="0" w:color="188838" w:themeColor="accent1"/>
              <w:left w:val="nil"/>
              <w:bottom w:val="single" w:sz="8" w:space="0" w:color="188838" w:themeColor="accent1"/>
              <w:right w:val="nil"/>
            </w:tcBorders>
          </w:tcPr>
          <w:p w14:paraId="27426565"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1559" w:type="dxa"/>
            <w:tcBorders>
              <w:top w:val="single" w:sz="8" w:space="0" w:color="188838" w:themeColor="accent1"/>
              <w:left w:val="nil"/>
              <w:bottom w:val="single" w:sz="8" w:space="0" w:color="188838" w:themeColor="accent1"/>
              <w:right w:val="nil"/>
            </w:tcBorders>
          </w:tcPr>
          <w:p w14:paraId="393888BE"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5103" w:type="dxa"/>
            <w:tcBorders>
              <w:top w:val="single" w:sz="8" w:space="0" w:color="188838" w:themeColor="accent1"/>
              <w:left w:val="nil"/>
              <w:bottom w:val="single" w:sz="8" w:space="0" w:color="188838" w:themeColor="accent1"/>
              <w:right w:val="single" w:sz="8" w:space="0" w:color="188838" w:themeColor="accent1"/>
            </w:tcBorders>
          </w:tcPr>
          <w:p w14:paraId="48E2AB94"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D14A74" w:rsidRPr="00626625" w14:paraId="2AA88D88" w14:textId="77777777" w:rsidTr="000B15D1">
        <w:trPr>
          <w:trHeight w:val="536"/>
        </w:trPr>
        <w:tc>
          <w:tcPr>
            <w:cnfStyle w:val="001000000000" w:firstRow="0" w:lastRow="0" w:firstColumn="1" w:lastColumn="0" w:oddVBand="0" w:evenVBand="0" w:oddHBand="0" w:evenHBand="0" w:firstRowFirstColumn="0" w:firstRowLastColumn="0" w:lastRowFirstColumn="0" w:lastRowLastColumn="0"/>
            <w:tcW w:w="4815" w:type="dxa"/>
            <w:tcBorders>
              <w:top w:val="single" w:sz="8" w:space="0" w:color="188838" w:themeColor="accent1"/>
            </w:tcBorders>
          </w:tcPr>
          <w:p w14:paraId="4F950BB3" w14:textId="2CE8B50B" w:rsidR="00D14A74" w:rsidRPr="00626625" w:rsidRDefault="00964344" w:rsidP="00D14A74">
            <w:pPr>
              <w:pStyle w:val="ListBullet"/>
              <w:spacing w:before="60" w:after="60" w:line="240" w:lineRule="auto"/>
              <w:rPr>
                <w:b w:val="0"/>
                <w:bCs w:val="0"/>
                <w:sz w:val="21"/>
                <w:szCs w:val="21"/>
              </w:rPr>
            </w:pPr>
            <w:r>
              <w:rPr>
                <w:b w:val="0"/>
                <w:bCs w:val="0"/>
                <w:sz w:val="21"/>
                <w:szCs w:val="21"/>
              </w:rPr>
              <w:t>P</w:t>
            </w:r>
            <w:r w:rsidR="00D14A74" w:rsidRPr="00626625">
              <w:rPr>
                <w:b w:val="0"/>
                <w:bCs w:val="0"/>
                <w:sz w:val="21"/>
                <w:szCs w:val="21"/>
              </w:rPr>
              <w:t>rovide</w:t>
            </w:r>
            <w:r w:rsidR="00D14A74">
              <w:rPr>
                <w:b w:val="0"/>
                <w:bCs w:val="0"/>
                <w:sz w:val="21"/>
                <w:szCs w:val="21"/>
              </w:rPr>
              <w:t>s</w:t>
            </w:r>
            <w:r w:rsidR="00D14A74" w:rsidRPr="00626625">
              <w:rPr>
                <w:b w:val="0"/>
                <w:bCs w:val="0"/>
                <w:sz w:val="21"/>
                <w:szCs w:val="21"/>
              </w:rPr>
              <w:t xml:space="preserve"> good visibility/contrast between one surface or component and another surface or component. Refer to Vision Australia’s Colour Contrast Analyser to determine whether the colour </w:t>
            </w:r>
            <w:r>
              <w:rPr>
                <w:b w:val="0"/>
                <w:bCs w:val="0"/>
                <w:sz w:val="21"/>
                <w:szCs w:val="21"/>
              </w:rPr>
              <w:t>selection</w:t>
            </w:r>
            <w:r w:rsidR="00D14A74" w:rsidRPr="00626625">
              <w:rPr>
                <w:b w:val="0"/>
                <w:bCs w:val="0"/>
                <w:sz w:val="21"/>
                <w:szCs w:val="21"/>
              </w:rPr>
              <w:t xml:space="preserve"> is appropriate. </w:t>
            </w:r>
          </w:p>
          <w:p w14:paraId="23EEA08E" w14:textId="77777777" w:rsidR="00D14A74" w:rsidRPr="00626625" w:rsidRDefault="00D14A74" w:rsidP="00D14A74">
            <w:pPr>
              <w:pStyle w:val="ListBullet"/>
              <w:spacing w:before="60" w:after="60" w:line="240" w:lineRule="auto"/>
              <w:rPr>
                <w:b w:val="0"/>
                <w:bCs w:val="0"/>
                <w:sz w:val="21"/>
                <w:szCs w:val="21"/>
              </w:rPr>
            </w:pPr>
            <w:r w:rsidRPr="00626625">
              <w:rPr>
                <w:b w:val="0"/>
                <w:bCs w:val="0"/>
                <w:sz w:val="21"/>
                <w:szCs w:val="21"/>
              </w:rPr>
              <w:t xml:space="preserve">Uses large sans-serif </w:t>
            </w:r>
            <w:proofErr w:type="gramStart"/>
            <w:r w:rsidRPr="00626625">
              <w:rPr>
                <w:b w:val="0"/>
                <w:bCs w:val="0"/>
                <w:sz w:val="21"/>
                <w:szCs w:val="21"/>
              </w:rPr>
              <w:t>font</w:t>
            </w:r>
            <w:proofErr w:type="gramEnd"/>
          </w:p>
          <w:p w14:paraId="149228DA" w14:textId="77777777" w:rsidR="00D14A74" w:rsidRPr="00626625" w:rsidRDefault="00D14A74" w:rsidP="00D14A74">
            <w:pPr>
              <w:pStyle w:val="ListBullet"/>
              <w:spacing w:before="60" w:after="60" w:line="240" w:lineRule="auto"/>
              <w:rPr>
                <w:b w:val="0"/>
                <w:bCs w:val="0"/>
                <w:sz w:val="21"/>
                <w:szCs w:val="21"/>
              </w:rPr>
            </w:pPr>
            <w:r w:rsidRPr="00626625">
              <w:rPr>
                <w:b w:val="0"/>
                <w:bCs w:val="0"/>
                <w:sz w:val="21"/>
                <w:szCs w:val="21"/>
              </w:rPr>
              <w:t>Avoids the use of all capital text (capitalise the first letter)</w:t>
            </w:r>
          </w:p>
          <w:p w14:paraId="4635EEB0" w14:textId="77777777" w:rsidR="00D14A74" w:rsidRPr="00626625" w:rsidRDefault="00D14A74" w:rsidP="00D14A74">
            <w:pPr>
              <w:pStyle w:val="ListBullet"/>
              <w:spacing w:before="60" w:after="60" w:line="240" w:lineRule="auto"/>
              <w:rPr>
                <w:b w:val="0"/>
                <w:bCs w:val="0"/>
                <w:sz w:val="21"/>
                <w:szCs w:val="21"/>
              </w:rPr>
            </w:pPr>
            <w:r w:rsidRPr="00626625">
              <w:rPr>
                <w:b w:val="0"/>
                <w:bCs w:val="0"/>
                <w:sz w:val="21"/>
                <w:szCs w:val="21"/>
              </w:rPr>
              <w:t xml:space="preserve">Uses directional arrows and </w:t>
            </w:r>
            <w:proofErr w:type="gramStart"/>
            <w:r w:rsidRPr="00626625">
              <w:rPr>
                <w:b w:val="0"/>
                <w:bCs w:val="0"/>
                <w:sz w:val="21"/>
                <w:szCs w:val="21"/>
              </w:rPr>
              <w:t>symbols</w:t>
            </w:r>
            <w:proofErr w:type="gramEnd"/>
            <w:r w:rsidRPr="00626625">
              <w:rPr>
                <w:b w:val="0"/>
                <w:bCs w:val="0"/>
                <w:sz w:val="21"/>
                <w:szCs w:val="21"/>
              </w:rPr>
              <w:t xml:space="preserve"> </w:t>
            </w:r>
          </w:p>
          <w:p w14:paraId="1E12B852" w14:textId="087E089E" w:rsidR="00D14A74" w:rsidRPr="00626625" w:rsidRDefault="00D14A74" w:rsidP="00D14A74">
            <w:pPr>
              <w:pStyle w:val="ListBullet"/>
              <w:spacing w:before="60" w:after="60" w:line="240" w:lineRule="auto"/>
              <w:rPr>
                <w:b w:val="0"/>
                <w:bCs w:val="0"/>
                <w:sz w:val="21"/>
                <w:szCs w:val="21"/>
              </w:rPr>
            </w:pPr>
            <w:r w:rsidRPr="00626625">
              <w:rPr>
                <w:b w:val="0"/>
                <w:bCs w:val="0"/>
                <w:sz w:val="21"/>
                <w:szCs w:val="21"/>
              </w:rPr>
              <w:t>Provide</w:t>
            </w:r>
            <w:r w:rsidR="00964344">
              <w:rPr>
                <w:b w:val="0"/>
                <w:bCs w:val="0"/>
                <w:sz w:val="21"/>
                <w:szCs w:val="21"/>
              </w:rPr>
              <w:t>s</w:t>
            </w:r>
            <w:r w:rsidRPr="00626625">
              <w:rPr>
                <w:b w:val="0"/>
                <w:bCs w:val="0"/>
                <w:sz w:val="21"/>
                <w:szCs w:val="21"/>
              </w:rPr>
              <w:t xml:space="preserve"> direction to key event destinations </w:t>
            </w:r>
            <w:r>
              <w:rPr>
                <w:b w:val="0"/>
                <w:bCs w:val="0"/>
                <w:sz w:val="21"/>
                <w:szCs w:val="21"/>
              </w:rPr>
              <w:t>such as</w:t>
            </w:r>
            <w:r w:rsidR="00964344">
              <w:rPr>
                <w:b w:val="0"/>
                <w:bCs w:val="0"/>
                <w:sz w:val="21"/>
                <w:szCs w:val="21"/>
              </w:rPr>
              <w:t>,</w:t>
            </w:r>
            <w:r w:rsidRPr="00626625">
              <w:rPr>
                <w:b w:val="0"/>
                <w:bCs w:val="0"/>
                <w:sz w:val="21"/>
                <w:szCs w:val="21"/>
              </w:rPr>
              <w:t xml:space="preserve"> </w:t>
            </w:r>
            <w:r w:rsidR="00964344">
              <w:rPr>
                <w:b w:val="0"/>
                <w:bCs w:val="0"/>
                <w:sz w:val="21"/>
                <w:szCs w:val="21"/>
              </w:rPr>
              <w:t xml:space="preserve">information areas, </w:t>
            </w:r>
            <w:r w:rsidRPr="00626625">
              <w:rPr>
                <w:b w:val="0"/>
                <w:bCs w:val="0"/>
                <w:sz w:val="21"/>
                <w:szCs w:val="21"/>
              </w:rPr>
              <w:t xml:space="preserve">performance areas and food service </w:t>
            </w:r>
            <w:proofErr w:type="gramStart"/>
            <w:r w:rsidRPr="00626625">
              <w:rPr>
                <w:b w:val="0"/>
                <w:bCs w:val="0"/>
                <w:sz w:val="21"/>
                <w:szCs w:val="21"/>
              </w:rPr>
              <w:t>areas</w:t>
            </w:r>
            <w:proofErr w:type="gramEnd"/>
          </w:p>
          <w:p w14:paraId="4F35E839" w14:textId="4DD0878B" w:rsidR="00D14A74" w:rsidRPr="00626625" w:rsidRDefault="00D14A74" w:rsidP="00D14A74">
            <w:pPr>
              <w:pStyle w:val="ListBullet"/>
              <w:spacing w:before="60" w:after="60" w:line="240" w:lineRule="auto"/>
              <w:rPr>
                <w:b w:val="0"/>
                <w:bCs w:val="0"/>
                <w:sz w:val="21"/>
                <w:szCs w:val="21"/>
              </w:rPr>
            </w:pPr>
            <w:r w:rsidRPr="00626625">
              <w:rPr>
                <w:b w:val="0"/>
                <w:bCs w:val="0"/>
                <w:sz w:val="21"/>
                <w:szCs w:val="21"/>
              </w:rPr>
              <w:t>Provide</w:t>
            </w:r>
            <w:r w:rsidR="00964344">
              <w:rPr>
                <w:b w:val="0"/>
                <w:bCs w:val="0"/>
                <w:sz w:val="21"/>
                <w:szCs w:val="21"/>
              </w:rPr>
              <w:t>s</w:t>
            </w:r>
            <w:r w:rsidRPr="00626625">
              <w:rPr>
                <w:b w:val="0"/>
                <w:bCs w:val="0"/>
                <w:sz w:val="21"/>
                <w:szCs w:val="21"/>
              </w:rPr>
              <w:t xml:space="preserve"> direction to accessible infrastructure such as accessible toilets, and accessible seating and viewing </w:t>
            </w:r>
            <w:proofErr w:type="gramStart"/>
            <w:r w:rsidRPr="00626625">
              <w:rPr>
                <w:b w:val="0"/>
                <w:bCs w:val="0"/>
                <w:sz w:val="21"/>
                <w:szCs w:val="21"/>
              </w:rPr>
              <w:t>areas</w:t>
            </w:r>
            <w:proofErr w:type="gramEnd"/>
          </w:p>
          <w:p w14:paraId="621AA2A7" w14:textId="77777777" w:rsidR="00D14A74" w:rsidRPr="00626625" w:rsidRDefault="00D14A74" w:rsidP="00D14A74">
            <w:pPr>
              <w:pStyle w:val="ListBullet"/>
              <w:spacing w:before="60" w:after="60" w:line="240" w:lineRule="auto"/>
              <w:rPr>
                <w:b w:val="0"/>
                <w:bCs w:val="0"/>
                <w:sz w:val="21"/>
                <w:szCs w:val="21"/>
              </w:rPr>
            </w:pPr>
            <w:r w:rsidRPr="00626625">
              <w:rPr>
                <w:b w:val="0"/>
                <w:bCs w:val="0"/>
                <w:sz w:val="21"/>
                <w:szCs w:val="21"/>
              </w:rPr>
              <w:t xml:space="preserve">Is located at destination points to confirm </w:t>
            </w:r>
            <w:proofErr w:type="gramStart"/>
            <w:r w:rsidRPr="00626625">
              <w:rPr>
                <w:b w:val="0"/>
                <w:bCs w:val="0"/>
                <w:sz w:val="21"/>
                <w:szCs w:val="21"/>
              </w:rPr>
              <w:t>location</w:t>
            </w:r>
            <w:proofErr w:type="gramEnd"/>
          </w:p>
          <w:p w14:paraId="085242A8" w14:textId="77777777" w:rsidR="00D14A74" w:rsidRPr="0036634C" w:rsidRDefault="00D14A74" w:rsidP="00D14A74">
            <w:pPr>
              <w:pStyle w:val="ListBullet"/>
              <w:rPr>
                <w:b w:val="0"/>
                <w:bCs w:val="0"/>
                <w:sz w:val="21"/>
                <w:szCs w:val="21"/>
              </w:rPr>
            </w:pPr>
            <w:r w:rsidRPr="006D26F3">
              <w:rPr>
                <w:b w:val="0"/>
                <w:bCs w:val="0"/>
                <w:sz w:val="21"/>
                <w:szCs w:val="21"/>
              </w:rPr>
              <w:t xml:space="preserve">Is located where </w:t>
            </w:r>
            <w:r w:rsidRPr="006D26F3">
              <w:rPr>
                <w:b w:val="0"/>
                <w:bCs w:val="0"/>
              </w:rPr>
              <w:t xml:space="preserve">at a height that can be seen from a </w:t>
            </w:r>
            <w:proofErr w:type="gramStart"/>
            <w:r w:rsidRPr="006D26F3">
              <w:rPr>
                <w:b w:val="0"/>
                <w:bCs w:val="0"/>
              </w:rPr>
              <w:t>distance</w:t>
            </w:r>
            <w:proofErr w:type="gramEnd"/>
          </w:p>
          <w:p w14:paraId="32DED99A" w14:textId="65514091" w:rsidR="0036634C" w:rsidRPr="006D26F3" w:rsidRDefault="0036634C" w:rsidP="0036634C">
            <w:pPr>
              <w:pStyle w:val="ListBullet"/>
              <w:numPr>
                <w:ilvl w:val="0"/>
                <w:numId w:val="0"/>
              </w:numPr>
              <w:ind w:left="360"/>
              <w:rPr>
                <w:b w:val="0"/>
                <w:bCs w:val="0"/>
                <w:sz w:val="21"/>
                <w:szCs w:val="21"/>
              </w:rPr>
            </w:pPr>
          </w:p>
        </w:tc>
        <w:tc>
          <w:tcPr>
            <w:tcW w:w="1271" w:type="dxa"/>
            <w:tcBorders>
              <w:top w:val="single" w:sz="8" w:space="0" w:color="188838" w:themeColor="accent1"/>
            </w:tcBorders>
            <w:vAlign w:val="center"/>
          </w:tcPr>
          <w:p w14:paraId="2A4EC93B" w14:textId="77777777" w:rsidR="00D14A74" w:rsidRPr="001541C5"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color w:val="188838" w:themeColor="accent1"/>
                <w:sz w:val="28"/>
                <w:szCs w:val="28"/>
              </w:rPr>
            </w:pPr>
            <w:r w:rsidRPr="001541C5">
              <w:rPr>
                <w:color w:val="188838" w:themeColor="accent1"/>
                <w:sz w:val="28"/>
                <w:szCs w:val="28"/>
              </w:rPr>
              <w:sym w:font="Wingdings" w:char="F0FC"/>
            </w:r>
          </w:p>
        </w:tc>
        <w:tc>
          <w:tcPr>
            <w:tcW w:w="1559" w:type="dxa"/>
            <w:tcBorders>
              <w:top w:val="single" w:sz="8" w:space="0" w:color="188838" w:themeColor="accent1"/>
            </w:tcBorders>
          </w:tcPr>
          <w:p w14:paraId="2B8A9F92" w14:textId="77777777" w:rsidR="00D14A74" w:rsidRPr="001541C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8"/>
                <w:szCs w:val="28"/>
              </w:rPr>
            </w:pPr>
          </w:p>
        </w:tc>
        <w:tc>
          <w:tcPr>
            <w:tcW w:w="1559" w:type="dxa"/>
            <w:tcBorders>
              <w:top w:val="single" w:sz="8" w:space="0" w:color="188838" w:themeColor="accent1"/>
            </w:tcBorders>
          </w:tcPr>
          <w:p w14:paraId="0018744B"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5103" w:type="dxa"/>
            <w:tcBorders>
              <w:top w:val="single" w:sz="8" w:space="0" w:color="188838" w:themeColor="accent1"/>
            </w:tcBorders>
          </w:tcPr>
          <w:p w14:paraId="453202F7"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626625" w14:paraId="5C335E77" w14:textId="77777777" w:rsidTr="000B15D1">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4815" w:type="dxa"/>
            <w:tcBorders>
              <w:bottom w:val="single" w:sz="8" w:space="0" w:color="188838" w:themeColor="accent1"/>
            </w:tcBorders>
          </w:tcPr>
          <w:p w14:paraId="1F4A6CAE" w14:textId="77777777" w:rsidR="00D14A74" w:rsidRPr="00626625" w:rsidRDefault="00D14A74" w:rsidP="000B15D1">
            <w:pPr>
              <w:pStyle w:val="BodyText"/>
              <w:spacing w:before="60" w:after="60"/>
              <w:rPr>
                <w:b w:val="0"/>
                <w:bCs w:val="0"/>
                <w:sz w:val="21"/>
                <w:szCs w:val="21"/>
              </w:rPr>
            </w:pPr>
            <w:r w:rsidRPr="00626625">
              <w:rPr>
                <w:b w:val="0"/>
                <w:bCs w:val="0"/>
                <w:sz w:val="21"/>
                <w:szCs w:val="21"/>
              </w:rPr>
              <w:t>For major events:</w:t>
            </w:r>
          </w:p>
          <w:p w14:paraId="053813A0" w14:textId="4A6436B8" w:rsidR="00D14A74" w:rsidRPr="00626625" w:rsidRDefault="00AA5BBF" w:rsidP="00D14A74">
            <w:pPr>
              <w:pStyle w:val="ListBullet"/>
              <w:spacing w:before="60" w:after="60" w:line="240" w:lineRule="auto"/>
              <w:rPr>
                <w:b w:val="0"/>
                <w:bCs w:val="0"/>
                <w:sz w:val="21"/>
                <w:szCs w:val="21"/>
              </w:rPr>
            </w:pPr>
            <w:r>
              <w:rPr>
                <w:b w:val="0"/>
                <w:bCs w:val="0"/>
                <w:sz w:val="21"/>
                <w:szCs w:val="21"/>
              </w:rPr>
              <w:t>s</w:t>
            </w:r>
            <w:r w:rsidR="00D14A74">
              <w:rPr>
                <w:b w:val="0"/>
                <w:bCs w:val="0"/>
                <w:sz w:val="21"/>
                <w:szCs w:val="21"/>
              </w:rPr>
              <w:t>ign</w:t>
            </w:r>
            <w:r>
              <w:rPr>
                <w:b w:val="0"/>
                <w:bCs w:val="0"/>
                <w:sz w:val="21"/>
                <w:szCs w:val="21"/>
              </w:rPr>
              <w:t>s</w:t>
            </w:r>
            <w:r w:rsidR="00D14A74">
              <w:rPr>
                <w:b w:val="0"/>
                <w:bCs w:val="0"/>
                <w:sz w:val="21"/>
                <w:szCs w:val="21"/>
              </w:rPr>
              <w:t xml:space="preserve"> </w:t>
            </w:r>
            <w:r w:rsidR="00D14A74" w:rsidRPr="00626625">
              <w:rPr>
                <w:b w:val="0"/>
                <w:bCs w:val="0"/>
                <w:sz w:val="21"/>
                <w:szCs w:val="21"/>
              </w:rPr>
              <w:t xml:space="preserve">including venue maps </w:t>
            </w:r>
            <w:r w:rsidR="00D14A74">
              <w:rPr>
                <w:b w:val="0"/>
                <w:bCs w:val="0"/>
                <w:sz w:val="21"/>
                <w:szCs w:val="21"/>
              </w:rPr>
              <w:t xml:space="preserve">are provided </w:t>
            </w:r>
            <w:r w:rsidR="00D14A74" w:rsidRPr="00626625">
              <w:rPr>
                <w:b w:val="0"/>
                <w:bCs w:val="0"/>
                <w:sz w:val="21"/>
                <w:szCs w:val="21"/>
              </w:rPr>
              <w:t xml:space="preserve">at entrances and exits, as well as in promotional materials and on </w:t>
            </w:r>
            <w:proofErr w:type="gramStart"/>
            <w:r w:rsidR="00D14A74" w:rsidRPr="00626625">
              <w:rPr>
                <w:b w:val="0"/>
                <w:bCs w:val="0"/>
                <w:sz w:val="21"/>
                <w:szCs w:val="21"/>
              </w:rPr>
              <w:t>websites</w:t>
            </w:r>
            <w:proofErr w:type="gramEnd"/>
          </w:p>
          <w:p w14:paraId="53558E61" w14:textId="3109EDD7" w:rsidR="00D14A74" w:rsidRPr="00626625" w:rsidRDefault="00AA5BBF" w:rsidP="00D14A74">
            <w:pPr>
              <w:pStyle w:val="ListBullet"/>
              <w:spacing w:before="60" w:after="60" w:line="240" w:lineRule="auto"/>
              <w:rPr>
                <w:b w:val="0"/>
                <w:bCs w:val="0"/>
                <w:sz w:val="21"/>
                <w:szCs w:val="21"/>
              </w:rPr>
            </w:pPr>
            <w:r>
              <w:rPr>
                <w:b w:val="0"/>
                <w:bCs w:val="0"/>
                <w:sz w:val="21"/>
                <w:szCs w:val="21"/>
              </w:rPr>
              <w:t xml:space="preserve">employees </w:t>
            </w:r>
            <w:r w:rsidR="00D14A74" w:rsidRPr="00626625">
              <w:rPr>
                <w:b w:val="0"/>
                <w:bCs w:val="0"/>
                <w:sz w:val="21"/>
                <w:szCs w:val="21"/>
              </w:rPr>
              <w:t xml:space="preserve">and/or volunteers </w:t>
            </w:r>
            <w:r w:rsidR="00D14A74">
              <w:rPr>
                <w:b w:val="0"/>
                <w:bCs w:val="0"/>
                <w:sz w:val="21"/>
                <w:szCs w:val="21"/>
              </w:rPr>
              <w:t xml:space="preserve">have been </w:t>
            </w:r>
            <w:r w:rsidR="00D14A74" w:rsidRPr="00626625">
              <w:rPr>
                <w:b w:val="0"/>
                <w:bCs w:val="0"/>
                <w:sz w:val="21"/>
                <w:szCs w:val="21"/>
              </w:rPr>
              <w:t xml:space="preserve">appropriately briefed and can provide wayfinding assistance to people, in particular key accessible paths, destinations and key </w:t>
            </w:r>
            <w:proofErr w:type="gramStart"/>
            <w:r w:rsidR="00D14A74" w:rsidRPr="00626625">
              <w:rPr>
                <w:b w:val="0"/>
                <w:bCs w:val="0"/>
                <w:sz w:val="21"/>
                <w:szCs w:val="21"/>
              </w:rPr>
              <w:t>infrastructure</w:t>
            </w:r>
            <w:proofErr w:type="gramEnd"/>
          </w:p>
          <w:p w14:paraId="1444145B" w14:textId="7DDD8C16" w:rsidR="00D14A74" w:rsidRPr="00871794" w:rsidRDefault="00AA5BBF" w:rsidP="00D14A74">
            <w:pPr>
              <w:pStyle w:val="ListBullet"/>
              <w:rPr>
                <w:b w:val="0"/>
                <w:bCs w:val="0"/>
              </w:rPr>
            </w:pPr>
            <w:r>
              <w:rPr>
                <w:b w:val="0"/>
                <w:bCs w:val="0"/>
              </w:rPr>
              <w:t>m</w:t>
            </w:r>
            <w:r w:rsidR="00D14A74" w:rsidRPr="00871794">
              <w:rPr>
                <w:b w:val="0"/>
                <w:bCs w:val="0"/>
              </w:rPr>
              <w:t>aps and event signs show the continuous accessible paths of travel and key destination points and accessible infrastructure</w:t>
            </w:r>
            <w:r w:rsidR="00964344">
              <w:rPr>
                <w:b w:val="0"/>
                <w:bCs w:val="0"/>
              </w:rPr>
              <w:t>,</w:t>
            </w:r>
            <w:r w:rsidR="00D14A74" w:rsidRPr="00871794">
              <w:rPr>
                <w:b w:val="0"/>
                <w:bCs w:val="0"/>
              </w:rPr>
              <w:t xml:space="preserve"> such as</w:t>
            </w:r>
            <w:r w:rsidR="00964344">
              <w:rPr>
                <w:b w:val="0"/>
                <w:bCs w:val="0"/>
              </w:rPr>
              <w:t>,</w:t>
            </w:r>
            <w:r w:rsidR="00D14A74" w:rsidRPr="00871794">
              <w:rPr>
                <w:b w:val="0"/>
                <w:bCs w:val="0"/>
              </w:rPr>
              <w:t xml:space="preserve"> accessible toilets and accessible drop-off and pick-up </w:t>
            </w:r>
            <w:r w:rsidR="001B1829">
              <w:rPr>
                <w:b w:val="0"/>
                <w:bCs w:val="0"/>
              </w:rPr>
              <w:t>areas</w:t>
            </w:r>
          </w:p>
        </w:tc>
        <w:tc>
          <w:tcPr>
            <w:tcW w:w="1271" w:type="dxa"/>
            <w:tcBorders>
              <w:bottom w:val="single" w:sz="8" w:space="0" w:color="188838" w:themeColor="accent1"/>
            </w:tcBorders>
          </w:tcPr>
          <w:p w14:paraId="12CD96DE" w14:textId="77777777" w:rsidR="00D14A74" w:rsidRPr="001541C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8"/>
                <w:szCs w:val="28"/>
              </w:rPr>
            </w:pPr>
          </w:p>
        </w:tc>
        <w:tc>
          <w:tcPr>
            <w:tcW w:w="1559" w:type="dxa"/>
            <w:tcBorders>
              <w:bottom w:val="single" w:sz="8" w:space="0" w:color="188838" w:themeColor="accent1"/>
            </w:tcBorders>
            <w:vAlign w:val="center"/>
          </w:tcPr>
          <w:p w14:paraId="742171C7" w14:textId="77777777" w:rsidR="00D14A74" w:rsidRPr="001541C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color w:val="188838" w:themeColor="accent1"/>
                <w:sz w:val="28"/>
                <w:szCs w:val="28"/>
              </w:rPr>
            </w:pPr>
            <w:r w:rsidRPr="001541C5">
              <w:rPr>
                <w:color w:val="188838" w:themeColor="accent1"/>
                <w:sz w:val="28"/>
                <w:szCs w:val="28"/>
              </w:rPr>
              <w:sym w:font="Wingdings" w:char="F0FC"/>
            </w:r>
          </w:p>
        </w:tc>
        <w:tc>
          <w:tcPr>
            <w:tcW w:w="1559" w:type="dxa"/>
            <w:tcBorders>
              <w:bottom w:val="single" w:sz="8" w:space="0" w:color="188838" w:themeColor="accent1"/>
            </w:tcBorders>
          </w:tcPr>
          <w:p w14:paraId="4216C2CC"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5103" w:type="dxa"/>
            <w:tcBorders>
              <w:bottom w:val="single" w:sz="8" w:space="0" w:color="188838" w:themeColor="accent1"/>
            </w:tcBorders>
          </w:tcPr>
          <w:p w14:paraId="7E3BEE56"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D14A74" w:rsidRPr="00626625" w14:paraId="6B3E9E6E" w14:textId="77777777" w:rsidTr="000B15D1">
        <w:trPr>
          <w:trHeight w:val="302"/>
        </w:trPr>
        <w:tc>
          <w:tcPr>
            <w:cnfStyle w:val="001000000000" w:firstRow="0" w:lastRow="0" w:firstColumn="1" w:lastColumn="0" w:oddVBand="0" w:evenVBand="0" w:oddHBand="0" w:evenHBand="0" w:firstRowFirstColumn="0" w:firstRowLastColumn="0" w:lastRowFirstColumn="0" w:lastRowLastColumn="0"/>
            <w:tcW w:w="4815" w:type="dxa"/>
            <w:tcBorders>
              <w:top w:val="single" w:sz="8" w:space="0" w:color="188838" w:themeColor="accent1"/>
              <w:left w:val="single" w:sz="8" w:space="0" w:color="188838" w:themeColor="accent1"/>
              <w:bottom w:val="single" w:sz="8" w:space="0" w:color="188838" w:themeColor="accent1"/>
            </w:tcBorders>
          </w:tcPr>
          <w:p w14:paraId="39BBD392" w14:textId="77777777" w:rsidR="00D14A74" w:rsidRPr="00626625" w:rsidRDefault="00D14A74" w:rsidP="000B15D1">
            <w:pPr>
              <w:spacing w:before="60" w:after="60"/>
              <w:rPr>
                <w:sz w:val="21"/>
                <w:szCs w:val="21"/>
              </w:rPr>
            </w:pPr>
            <w:r w:rsidRPr="00626625">
              <w:rPr>
                <w:sz w:val="21"/>
                <w:szCs w:val="21"/>
              </w:rPr>
              <w:t>Mobility parking and public transport</w:t>
            </w:r>
          </w:p>
        </w:tc>
        <w:tc>
          <w:tcPr>
            <w:tcW w:w="1271" w:type="dxa"/>
            <w:tcBorders>
              <w:top w:val="single" w:sz="8" w:space="0" w:color="188838" w:themeColor="accent1"/>
              <w:left w:val="nil"/>
              <w:bottom w:val="single" w:sz="8" w:space="0" w:color="188838" w:themeColor="accent1"/>
              <w:right w:val="nil"/>
            </w:tcBorders>
          </w:tcPr>
          <w:p w14:paraId="75B067CB"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1559" w:type="dxa"/>
            <w:tcBorders>
              <w:top w:val="single" w:sz="8" w:space="0" w:color="188838" w:themeColor="accent1"/>
              <w:left w:val="nil"/>
              <w:bottom w:val="single" w:sz="8" w:space="0" w:color="188838" w:themeColor="accent1"/>
              <w:right w:val="nil"/>
            </w:tcBorders>
            <w:vAlign w:val="center"/>
          </w:tcPr>
          <w:p w14:paraId="0B8ADC32" w14:textId="77777777" w:rsidR="00D14A74" w:rsidRPr="00626625"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color w:val="188838" w:themeColor="accent1"/>
                <w:sz w:val="21"/>
                <w:szCs w:val="21"/>
              </w:rPr>
            </w:pPr>
          </w:p>
        </w:tc>
        <w:tc>
          <w:tcPr>
            <w:tcW w:w="1559" w:type="dxa"/>
            <w:tcBorders>
              <w:top w:val="single" w:sz="8" w:space="0" w:color="188838" w:themeColor="accent1"/>
              <w:left w:val="nil"/>
              <w:bottom w:val="single" w:sz="8" w:space="0" w:color="188838" w:themeColor="accent1"/>
              <w:right w:val="nil"/>
            </w:tcBorders>
          </w:tcPr>
          <w:p w14:paraId="692E30F8"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5103" w:type="dxa"/>
            <w:tcBorders>
              <w:top w:val="single" w:sz="8" w:space="0" w:color="188838" w:themeColor="accent1"/>
              <w:left w:val="nil"/>
              <w:bottom w:val="single" w:sz="8" w:space="0" w:color="188838" w:themeColor="accent1"/>
              <w:right w:val="single" w:sz="8" w:space="0" w:color="188838" w:themeColor="accent1"/>
            </w:tcBorders>
          </w:tcPr>
          <w:p w14:paraId="2C198CE3"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626625" w14:paraId="2498C64D" w14:textId="77777777" w:rsidTr="000B15D1">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4815" w:type="dxa"/>
            <w:tcBorders>
              <w:top w:val="single" w:sz="8" w:space="0" w:color="188838" w:themeColor="accent1"/>
            </w:tcBorders>
          </w:tcPr>
          <w:p w14:paraId="5C50C41E" w14:textId="0C5105D4" w:rsidR="00D14A74" w:rsidRPr="00626625" w:rsidRDefault="00D14A74" w:rsidP="000B15D1">
            <w:pPr>
              <w:spacing w:before="60" w:after="60"/>
              <w:rPr>
                <w:b w:val="0"/>
                <w:bCs w:val="0"/>
                <w:sz w:val="21"/>
                <w:szCs w:val="21"/>
              </w:rPr>
            </w:pPr>
            <w:r w:rsidRPr="00626625">
              <w:rPr>
                <w:b w:val="0"/>
                <w:bCs w:val="0"/>
                <w:sz w:val="21"/>
                <w:szCs w:val="21"/>
              </w:rPr>
              <w:t>There is a step free continuous accessible path of travel between key transport hubs and drop-off</w:t>
            </w:r>
            <w:r w:rsidR="001B1829">
              <w:rPr>
                <w:b w:val="0"/>
                <w:bCs w:val="0"/>
                <w:sz w:val="21"/>
                <w:szCs w:val="21"/>
              </w:rPr>
              <w:t xml:space="preserve"> and </w:t>
            </w:r>
            <w:r w:rsidRPr="00626625">
              <w:rPr>
                <w:b w:val="0"/>
                <w:bCs w:val="0"/>
                <w:sz w:val="21"/>
                <w:szCs w:val="21"/>
              </w:rPr>
              <w:t xml:space="preserve">pick-up </w:t>
            </w:r>
            <w:r w:rsidR="001B1829">
              <w:rPr>
                <w:b w:val="0"/>
                <w:bCs w:val="0"/>
                <w:sz w:val="21"/>
                <w:szCs w:val="21"/>
              </w:rPr>
              <w:t>areas</w:t>
            </w:r>
            <w:r w:rsidRPr="00626625">
              <w:rPr>
                <w:b w:val="0"/>
                <w:bCs w:val="0"/>
                <w:sz w:val="21"/>
                <w:szCs w:val="21"/>
              </w:rPr>
              <w:t xml:space="preserve"> </w:t>
            </w:r>
            <w:r w:rsidR="001B1829">
              <w:rPr>
                <w:b w:val="0"/>
                <w:bCs w:val="0"/>
                <w:sz w:val="21"/>
                <w:szCs w:val="21"/>
              </w:rPr>
              <w:t>at</w:t>
            </w:r>
            <w:r w:rsidRPr="00626625">
              <w:rPr>
                <w:b w:val="0"/>
                <w:bCs w:val="0"/>
                <w:sz w:val="21"/>
                <w:szCs w:val="21"/>
              </w:rPr>
              <w:t xml:space="preserve"> the </w:t>
            </w:r>
            <w:proofErr w:type="gramStart"/>
            <w:r w:rsidRPr="00626625">
              <w:rPr>
                <w:b w:val="0"/>
                <w:bCs w:val="0"/>
                <w:sz w:val="21"/>
                <w:szCs w:val="21"/>
              </w:rPr>
              <w:t>event</w:t>
            </w:r>
            <w:proofErr w:type="gramEnd"/>
          </w:p>
          <w:p w14:paraId="21808AF1" w14:textId="49C6E484" w:rsidR="00D14A74" w:rsidRPr="00626625" w:rsidRDefault="00D14A74" w:rsidP="000B15D1">
            <w:pPr>
              <w:spacing w:before="60" w:after="60"/>
              <w:rPr>
                <w:b w:val="0"/>
                <w:bCs w:val="0"/>
                <w:sz w:val="21"/>
                <w:szCs w:val="21"/>
              </w:rPr>
            </w:pPr>
            <w:r w:rsidRPr="00626625">
              <w:rPr>
                <w:b w:val="0"/>
                <w:bCs w:val="0"/>
                <w:sz w:val="21"/>
                <w:szCs w:val="21"/>
              </w:rPr>
              <w:t>Where appropriate, there are regular rest points along the walking route, every 50-75</w:t>
            </w:r>
            <w:r w:rsidR="00AA5BBF">
              <w:rPr>
                <w:b w:val="0"/>
                <w:bCs w:val="0"/>
                <w:sz w:val="21"/>
                <w:szCs w:val="21"/>
              </w:rPr>
              <w:t>m</w:t>
            </w:r>
          </w:p>
        </w:tc>
        <w:tc>
          <w:tcPr>
            <w:tcW w:w="1271" w:type="dxa"/>
            <w:tcBorders>
              <w:top w:val="single" w:sz="8" w:space="0" w:color="188838" w:themeColor="accent1"/>
            </w:tcBorders>
          </w:tcPr>
          <w:p w14:paraId="5B5F036F"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1559" w:type="dxa"/>
            <w:tcBorders>
              <w:top w:val="single" w:sz="8" w:space="0" w:color="188838" w:themeColor="accent1"/>
            </w:tcBorders>
            <w:vAlign w:val="center"/>
          </w:tcPr>
          <w:p w14:paraId="6713A8E4" w14:textId="77777777" w:rsidR="00D14A74" w:rsidRPr="001541C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188838" w:themeColor="accent1"/>
                <w:sz w:val="28"/>
                <w:szCs w:val="28"/>
              </w:rPr>
            </w:pPr>
            <w:r w:rsidRPr="001541C5">
              <w:rPr>
                <w:b/>
                <w:bCs/>
                <w:color w:val="188838" w:themeColor="accent1"/>
                <w:sz w:val="28"/>
                <w:szCs w:val="28"/>
              </w:rPr>
              <w:sym w:font="Wingdings" w:char="F0FC"/>
            </w:r>
          </w:p>
        </w:tc>
        <w:tc>
          <w:tcPr>
            <w:tcW w:w="1559" w:type="dxa"/>
            <w:tcBorders>
              <w:top w:val="single" w:sz="8" w:space="0" w:color="188838" w:themeColor="accent1"/>
            </w:tcBorders>
          </w:tcPr>
          <w:p w14:paraId="78431E6C"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5103" w:type="dxa"/>
            <w:tcBorders>
              <w:top w:val="single" w:sz="8" w:space="0" w:color="188838" w:themeColor="accent1"/>
            </w:tcBorders>
          </w:tcPr>
          <w:p w14:paraId="41F30F25"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D14A74" w:rsidRPr="00626625" w14:paraId="486E9936" w14:textId="77777777" w:rsidTr="000B15D1">
        <w:trPr>
          <w:trHeight w:val="536"/>
        </w:trPr>
        <w:tc>
          <w:tcPr>
            <w:cnfStyle w:val="001000000000" w:firstRow="0" w:lastRow="0" w:firstColumn="1" w:lastColumn="0" w:oddVBand="0" w:evenVBand="0" w:oddHBand="0" w:evenHBand="0" w:firstRowFirstColumn="0" w:firstRowLastColumn="0" w:lastRowFirstColumn="0" w:lastRowLastColumn="0"/>
            <w:tcW w:w="4815" w:type="dxa"/>
          </w:tcPr>
          <w:p w14:paraId="13FC32DF" w14:textId="520CF784" w:rsidR="00D14A74" w:rsidRPr="00626625" w:rsidRDefault="00D14A74" w:rsidP="000B15D1">
            <w:pPr>
              <w:spacing w:before="60" w:after="60"/>
              <w:rPr>
                <w:b w:val="0"/>
                <w:bCs w:val="0"/>
                <w:sz w:val="21"/>
                <w:szCs w:val="21"/>
              </w:rPr>
            </w:pPr>
            <w:r w:rsidRPr="00626625">
              <w:rPr>
                <w:b w:val="0"/>
                <w:bCs w:val="0"/>
                <w:sz w:val="21"/>
                <w:szCs w:val="21"/>
              </w:rPr>
              <w:t xml:space="preserve">Accessible public transport options </w:t>
            </w:r>
            <w:r>
              <w:rPr>
                <w:b w:val="0"/>
                <w:bCs w:val="0"/>
                <w:sz w:val="21"/>
                <w:szCs w:val="21"/>
              </w:rPr>
              <w:t xml:space="preserve">have been identified, where available </w:t>
            </w:r>
          </w:p>
        </w:tc>
        <w:tc>
          <w:tcPr>
            <w:tcW w:w="1271" w:type="dxa"/>
          </w:tcPr>
          <w:p w14:paraId="4D383FA5" w14:textId="3AF4E45F"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1559" w:type="dxa"/>
            <w:vAlign w:val="center"/>
          </w:tcPr>
          <w:p w14:paraId="01EE8459" w14:textId="77777777" w:rsidR="00D14A74" w:rsidRPr="001541C5"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188838" w:themeColor="accent1"/>
                <w:sz w:val="28"/>
                <w:szCs w:val="28"/>
              </w:rPr>
            </w:pPr>
            <w:r w:rsidRPr="001541C5">
              <w:rPr>
                <w:b/>
                <w:bCs/>
                <w:color w:val="188838" w:themeColor="accent1"/>
                <w:sz w:val="28"/>
                <w:szCs w:val="28"/>
              </w:rPr>
              <w:sym w:font="Wingdings" w:char="F0FC"/>
            </w:r>
          </w:p>
        </w:tc>
        <w:tc>
          <w:tcPr>
            <w:tcW w:w="1559" w:type="dxa"/>
          </w:tcPr>
          <w:p w14:paraId="3657F0EC"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5103" w:type="dxa"/>
          </w:tcPr>
          <w:p w14:paraId="66C2561E"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626625" w14:paraId="62F715CC" w14:textId="77777777" w:rsidTr="000B15D1">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4815" w:type="dxa"/>
          </w:tcPr>
          <w:p w14:paraId="55F87E10" w14:textId="15DFA808" w:rsidR="00D14A74" w:rsidRPr="00626625" w:rsidRDefault="00D14A74" w:rsidP="000B15D1">
            <w:pPr>
              <w:spacing w:before="60" w:after="60"/>
              <w:rPr>
                <w:b w:val="0"/>
                <w:bCs w:val="0"/>
                <w:sz w:val="21"/>
                <w:szCs w:val="21"/>
              </w:rPr>
            </w:pPr>
            <w:r w:rsidRPr="00626625">
              <w:rPr>
                <w:b w:val="0"/>
                <w:bCs w:val="0"/>
                <w:sz w:val="21"/>
                <w:szCs w:val="21"/>
              </w:rPr>
              <w:t>Alternative transport options (</w:t>
            </w:r>
            <w:r>
              <w:rPr>
                <w:b w:val="0"/>
                <w:bCs w:val="0"/>
                <w:sz w:val="21"/>
                <w:szCs w:val="21"/>
              </w:rPr>
              <w:t xml:space="preserve">such as </w:t>
            </w:r>
            <w:r w:rsidRPr="00626625">
              <w:rPr>
                <w:b w:val="0"/>
                <w:bCs w:val="0"/>
                <w:sz w:val="21"/>
                <w:szCs w:val="21"/>
              </w:rPr>
              <w:t xml:space="preserve">buggy service, community </w:t>
            </w:r>
            <w:r>
              <w:rPr>
                <w:b w:val="0"/>
                <w:bCs w:val="0"/>
                <w:sz w:val="21"/>
                <w:szCs w:val="21"/>
              </w:rPr>
              <w:t xml:space="preserve">transport) is </w:t>
            </w:r>
            <w:r w:rsidRPr="00626625">
              <w:rPr>
                <w:b w:val="0"/>
                <w:bCs w:val="0"/>
                <w:sz w:val="21"/>
                <w:szCs w:val="21"/>
              </w:rPr>
              <w:t xml:space="preserve">available for people with </w:t>
            </w:r>
            <w:r w:rsidR="001B1829">
              <w:rPr>
                <w:b w:val="0"/>
                <w:bCs w:val="0"/>
                <w:sz w:val="21"/>
                <w:szCs w:val="21"/>
              </w:rPr>
              <w:t>limited mobility</w:t>
            </w:r>
            <w:r w:rsidRPr="00626625">
              <w:rPr>
                <w:b w:val="0"/>
                <w:bCs w:val="0"/>
                <w:sz w:val="21"/>
                <w:szCs w:val="21"/>
              </w:rPr>
              <w:t xml:space="preserve">, chronic </w:t>
            </w:r>
            <w:proofErr w:type="gramStart"/>
            <w:r w:rsidRPr="00626625">
              <w:rPr>
                <w:b w:val="0"/>
                <w:bCs w:val="0"/>
                <w:sz w:val="21"/>
                <w:szCs w:val="21"/>
              </w:rPr>
              <w:t>illness</w:t>
            </w:r>
            <w:proofErr w:type="gramEnd"/>
            <w:r w:rsidRPr="00626625">
              <w:rPr>
                <w:b w:val="0"/>
                <w:bCs w:val="0"/>
                <w:sz w:val="21"/>
                <w:szCs w:val="21"/>
              </w:rPr>
              <w:t xml:space="preserve"> and older people</w:t>
            </w:r>
          </w:p>
        </w:tc>
        <w:tc>
          <w:tcPr>
            <w:tcW w:w="1271" w:type="dxa"/>
          </w:tcPr>
          <w:p w14:paraId="390916A9"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1559" w:type="dxa"/>
            <w:vAlign w:val="center"/>
          </w:tcPr>
          <w:p w14:paraId="2CB72BFC" w14:textId="77777777" w:rsidR="00D14A74" w:rsidRPr="001541C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188838" w:themeColor="accent1"/>
                <w:sz w:val="28"/>
                <w:szCs w:val="28"/>
              </w:rPr>
            </w:pPr>
            <w:r w:rsidRPr="001541C5">
              <w:rPr>
                <w:b/>
                <w:bCs/>
                <w:color w:val="188838" w:themeColor="accent1"/>
                <w:sz w:val="28"/>
                <w:szCs w:val="28"/>
              </w:rPr>
              <w:sym w:font="Wingdings" w:char="F0FC"/>
            </w:r>
          </w:p>
        </w:tc>
        <w:tc>
          <w:tcPr>
            <w:tcW w:w="1559" w:type="dxa"/>
          </w:tcPr>
          <w:p w14:paraId="0A1F2D2E"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5103" w:type="dxa"/>
          </w:tcPr>
          <w:p w14:paraId="6914EDE3"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D14A74" w:rsidRPr="00626625" w14:paraId="5069CD78" w14:textId="77777777" w:rsidTr="000B15D1">
        <w:trPr>
          <w:trHeight w:val="536"/>
        </w:trPr>
        <w:tc>
          <w:tcPr>
            <w:cnfStyle w:val="001000000000" w:firstRow="0" w:lastRow="0" w:firstColumn="1" w:lastColumn="0" w:oddVBand="0" w:evenVBand="0" w:oddHBand="0" w:evenHBand="0" w:firstRowFirstColumn="0" w:firstRowLastColumn="0" w:lastRowFirstColumn="0" w:lastRowLastColumn="0"/>
            <w:tcW w:w="4815" w:type="dxa"/>
          </w:tcPr>
          <w:p w14:paraId="3C0C285F" w14:textId="007E9CE8" w:rsidR="00D14A74" w:rsidRPr="00626625" w:rsidRDefault="00D14A74" w:rsidP="000B15D1">
            <w:pPr>
              <w:spacing w:before="60" w:after="60"/>
              <w:rPr>
                <w:b w:val="0"/>
                <w:bCs w:val="0"/>
                <w:sz w:val="21"/>
                <w:szCs w:val="21"/>
              </w:rPr>
            </w:pPr>
            <w:r>
              <w:rPr>
                <w:b w:val="0"/>
                <w:bCs w:val="0"/>
                <w:sz w:val="21"/>
                <w:szCs w:val="21"/>
              </w:rPr>
              <w:t>I</w:t>
            </w:r>
            <w:r w:rsidRPr="00626625">
              <w:rPr>
                <w:b w:val="0"/>
                <w:bCs w:val="0"/>
                <w:sz w:val="21"/>
                <w:szCs w:val="21"/>
              </w:rPr>
              <w:t xml:space="preserve">nformation </w:t>
            </w:r>
            <w:r>
              <w:rPr>
                <w:b w:val="0"/>
                <w:bCs w:val="0"/>
                <w:sz w:val="21"/>
                <w:szCs w:val="21"/>
              </w:rPr>
              <w:t xml:space="preserve">about </w:t>
            </w:r>
            <w:r w:rsidR="00AA5BBF">
              <w:rPr>
                <w:b w:val="0"/>
                <w:bCs w:val="0"/>
                <w:sz w:val="21"/>
                <w:szCs w:val="21"/>
              </w:rPr>
              <w:t xml:space="preserve">onsite </w:t>
            </w:r>
            <w:r>
              <w:rPr>
                <w:b w:val="0"/>
                <w:bCs w:val="0"/>
                <w:sz w:val="21"/>
                <w:szCs w:val="21"/>
              </w:rPr>
              <w:t xml:space="preserve">accessible parking or the </w:t>
            </w:r>
            <w:r w:rsidRPr="00626625">
              <w:rPr>
                <w:b w:val="0"/>
                <w:bCs w:val="0"/>
                <w:sz w:val="21"/>
                <w:szCs w:val="21"/>
              </w:rPr>
              <w:t>closest on-street mobility parking bays and commercial parking stations with accessible parking</w:t>
            </w:r>
            <w:r>
              <w:rPr>
                <w:b w:val="0"/>
                <w:bCs w:val="0"/>
                <w:sz w:val="21"/>
                <w:szCs w:val="21"/>
              </w:rPr>
              <w:t xml:space="preserve"> is provided as part of event access information</w:t>
            </w:r>
          </w:p>
        </w:tc>
        <w:tc>
          <w:tcPr>
            <w:tcW w:w="1271" w:type="dxa"/>
          </w:tcPr>
          <w:p w14:paraId="3975A89E"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1559" w:type="dxa"/>
            <w:vAlign w:val="center"/>
          </w:tcPr>
          <w:p w14:paraId="71D282A6" w14:textId="77777777" w:rsidR="00D14A74" w:rsidRPr="001541C5"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188838" w:themeColor="accent1"/>
                <w:sz w:val="28"/>
                <w:szCs w:val="28"/>
              </w:rPr>
            </w:pPr>
            <w:r w:rsidRPr="001541C5">
              <w:rPr>
                <w:b/>
                <w:bCs/>
                <w:color w:val="188838" w:themeColor="accent1"/>
                <w:sz w:val="28"/>
                <w:szCs w:val="28"/>
              </w:rPr>
              <w:sym w:font="Wingdings" w:char="F0FC"/>
            </w:r>
          </w:p>
        </w:tc>
        <w:tc>
          <w:tcPr>
            <w:tcW w:w="1559" w:type="dxa"/>
          </w:tcPr>
          <w:p w14:paraId="33EAFE8F"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5103" w:type="dxa"/>
          </w:tcPr>
          <w:p w14:paraId="59348F49" w14:textId="77777777" w:rsidR="00D14A74" w:rsidRPr="00626625"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626625" w14:paraId="7F3AA76F" w14:textId="77777777" w:rsidTr="000B15D1">
        <w:trPr>
          <w:cnfStyle w:val="000000100000" w:firstRow="0" w:lastRow="0" w:firstColumn="0" w:lastColumn="0" w:oddVBand="0" w:evenVBand="0" w:oddHBand="1"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4815" w:type="dxa"/>
          </w:tcPr>
          <w:p w14:paraId="05FC484B" w14:textId="6D552A1E" w:rsidR="00D14A74" w:rsidRPr="00626625" w:rsidRDefault="00D14A74" w:rsidP="000B15D1">
            <w:pPr>
              <w:spacing w:before="60" w:after="60"/>
              <w:rPr>
                <w:b w:val="0"/>
                <w:bCs w:val="0"/>
                <w:sz w:val="21"/>
                <w:szCs w:val="21"/>
              </w:rPr>
            </w:pPr>
            <w:r w:rsidRPr="00626625">
              <w:rPr>
                <w:b w:val="0"/>
                <w:bCs w:val="0"/>
                <w:sz w:val="21"/>
                <w:szCs w:val="21"/>
              </w:rPr>
              <w:t>Drop</w:t>
            </w:r>
            <w:r w:rsidR="001B1829">
              <w:rPr>
                <w:b w:val="0"/>
                <w:bCs w:val="0"/>
                <w:sz w:val="21"/>
                <w:szCs w:val="21"/>
              </w:rPr>
              <w:t>-</w:t>
            </w:r>
            <w:r w:rsidR="00AA5BBF">
              <w:rPr>
                <w:b w:val="0"/>
                <w:bCs w:val="0"/>
                <w:sz w:val="21"/>
                <w:szCs w:val="21"/>
              </w:rPr>
              <w:t>off</w:t>
            </w:r>
            <w:r w:rsidR="001B1829">
              <w:rPr>
                <w:b w:val="0"/>
                <w:bCs w:val="0"/>
                <w:sz w:val="21"/>
                <w:szCs w:val="21"/>
              </w:rPr>
              <w:t xml:space="preserve"> and pick-up areas </w:t>
            </w:r>
            <w:r w:rsidRPr="00626625">
              <w:rPr>
                <w:b w:val="0"/>
                <w:bCs w:val="0"/>
                <w:sz w:val="21"/>
                <w:szCs w:val="21"/>
              </w:rPr>
              <w:t>have been established near the entrance of the venue or space, and clearly identified</w:t>
            </w:r>
          </w:p>
        </w:tc>
        <w:tc>
          <w:tcPr>
            <w:tcW w:w="1271" w:type="dxa"/>
          </w:tcPr>
          <w:p w14:paraId="3A6E149A"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1559" w:type="dxa"/>
            <w:vAlign w:val="center"/>
          </w:tcPr>
          <w:p w14:paraId="2C1929FE" w14:textId="77777777" w:rsidR="00D14A74" w:rsidRPr="001541C5"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188838" w:themeColor="accent1"/>
                <w:sz w:val="28"/>
                <w:szCs w:val="28"/>
              </w:rPr>
            </w:pPr>
            <w:r w:rsidRPr="001541C5">
              <w:rPr>
                <w:b/>
                <w:bCs/>
                <w:color w:val="188838" w:themeColor="accent1"/>
                <w:sz w:val="28"/>
                <w:szCs w:val="28"/>
              </w:rPr>
              <w:sym w:font="Wingdings" w:char="F0FC"/>
            </w:r>
          </w:p>
        </w:tc>
        <w:tc>
          <w:tcPr>
            <w:tcW w:w="1559" w:type="dxa"/>
          </w:tcPr>
          <w:p w14:paraId="5C6CCB24"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5103" w:type="dxa"/>
          </w:tcPr>
          <w:p w14:paraId="54BA040F" w14:textId="77777777" w:rsidR="00D14A74" w:rsidRPr="00626625"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1B1829" w:rsidRPr="00626625" w14:paraId="6CB1A4DF" w14:textId="77777777" w:rsidTr="001B1829">
        <w:trPr>
          <w:trHeight w:val="343"/>
        </w:trPr>
        <w:tc>
          <w:tcPr>
            <w:cnfStyle w:val="001000000000" w:firstRow="0" w:lastRow="0" w:firstColumn="1" w:lastColumn="0" w:oddVBand="0" w:evenVBand="0" w:oddHBand="0" w:evenHBand="0" w:firstRowFirstColumn="0" w:firstRowLastColumn="0" w:lastRowFirstColumn="0" w:lastRowLastColumn="0"/>
            <w:tcW w:w="14307" w:type="dxa"/>
            <w:gridSpan w:val="5"/>
          </w:tcPr>
          <w:p w14:paraId="5D4CF721" w14:textId="406617C2" w:rsidR="001B1829" w:rsidRPr="00626625" w:rsidRDefault="001B1829" w:rsidP="000B15D1">
            <w:pPr>
              <w:spacing w:before="60" w:after="60"/>
              <w:rPr>
                <w:sz w:val="21"/>
                <w:szCs w:val="21"/>
              </w:rPr>
            </w:pPr>
            <w:r>
              <w:rPr>
                <w:sz w:val="21"/>
                <w:szCs w:val="21"/>
              </w:rPr>
              <w:t xml:space="preserve">Emergency </w:t>
            </w:r>
            <w:r w:rsidR="00AA5BBF">
              <w:rPr>
                <w:sz w:val="21"/>
                <w:szCs w:val="21"/>
              </w:rPr>
              <w:t>e</w:t>
            </w:r>
            <w:r>
              <w:rPr>
                <w:sz w:val="21"/>
                <w:szCs w:val="21"/>
              </w:rPr>
              <w:t>xits</w:t>
            </w:r>
          </w:p>
        </w:tc>
      </w:tr>
      <w:tr w:rsidR="001B1829" w:rsidRPr="00626625" w14:paraId="37003D87" w14:textId="77777777" w:rsidTr="000B15D1">
        <w:trPr>
          <w:cnfStyle w:val="000000100000" w:firstRow="0" w:lastRow="0" w:firstColumn="0" w:lastColumn="0" w:oddVBand="0" w:evenVBand="0" w:oddHBand="1" w:evenHBand="0" w:firstRowFirstColumn="0" w:firstRowLastColumn="0" w:lastRowFirstColumn="0" w:lastRowLastColumn="0"/>
          <w:trHeight w:val="979"/>
        </w:trPr>
        <w:tc>
          <w:tcPr>
            <w:cnfStyle w:val="001000000000" w:firstRow="0" w:lastRow="0" w:firstColumn="1" w:lastColumn="0" w:oddVBand="0" w:evenVBand="0" w:oddHBand="0" w:evenHBand="0" w:firstRowFirstColumn="0" w:firstRowLastColumn="0" w:lastRowFirstColumn="0" w:lastRowLastColumn="0"/>
            <w:tcW w:w="4815" w:type="dxa"/>
          </w:tcPr>
          <w:p w14:paraId="4FF5AA93" w14:textId="6C939E24" w:rsidR="001B1829" w:rsidRPr="001B1829" w:rsidRDefault="001B1829" w:rsidP="000B15D1">
            <w:pPr>
              <w:spacing w:before="60" w:after="60"/>
              <w:rPr>
                <w:b w:val="0"/>
                <w:bCs w:val="0"/>
                <w:sz w:val="21"/>
                <w:szCs w:val="21"/>
              </w:rPr>
            </w:pPr>
            <w:r w:rsidRPr="001B1829">
              <w:rPr>
                <w:b w:val="0"/>
                <w:bCs w:val="0"/>
                <w:sz w:val="21"/>
                <w:szCs w:val="21"/>
              </w:rPr>
              <w:t xml:space="preserve">Use accessible communications, such as visual alerts as well as </w:t>
            </w:r>
            <w:r>
              <w:rPr>
                <w:b w:val="0"/>
                <w:bCs w:val="0"/>
                <w:sz w:val="21"/>
                <w:szCs w:val="21"/>
              </w:rPr>
              <w:t>audio</w:t>
            </w:r>
          </w:p>
        </w:tc>
        <w:tc>
          <w:tcPr>
            <w:tcW w:w="1271" w:type="dxa"/>
          </w:tcPr>
          <w:p w14:paraId="1E9DA9FD" w14:textId="77777777" w:rsidR="001B1829" w:rsidRPr="00626625" w:rsidRDefault="001B1829"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1559" w:type="dxa"/>
            <w:vAlign w:val="center"/>
          </w:tcPr>
          <w:p w14:paraId="218F078F" w14:textId="4C68D08E" w:rsidR="001B1829" w:rsidRPr="001541C5" w:rsidRDefault="001B1829"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188838" w:themeColor="accent1"/>
                <w:sz w:val="28"/>
                <w:szCs w:val="28"/>
              </w:rPr>
            </w:pPr>
            <w:r w:rsidRPr="001541C5">
              <w:rPr>
                <w:b/>
                <w:bCs/>
                <w:color w:val="188838" w:themeColor="accent1"/>
                <w:sz w:val="28"/>
                <w:szCs w:val="28"/>
              </w:rPr>
              <w:sym w:font="Wingdings" w:char="F0FC"/>
            </w:r>
          </w:p>
        </w:tc>
        <w:tc>
          <w:tcPr>
            <w:tcW w:w="1559" w:type="dxa"/>
          </w:tcPr>
          <w:p w14:paraId="0721B8B8" w14:textId="77777777" w:rsidR="001B1829" w:rsidRPr="00626625" w:rsidRDefault="001B1829"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5103" w:type="dxa"/>
          </w:tcPr>
          <w:p w14:paraId="33B80E10" w14:textId="77777777" w:rsidR="001B1829" w:rsidRPr="00626625" w:rsidRDefault="001B1829"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947EF9" w:rsidRPr="00626625" w14:paraId="5106B37C" w14:textId="77777777" w:rsidTr="000B15D1">
        <w:trPr>
          <w:trHeight w:val="979"/>
        </w:trPr>
        <w:tc>
          <w:tcPr>
            <w:cnfStyle w:val="001000000000" w:firstRow="0" w:lastRow="0" w:firstColumn="1" w:lastColumn="0" w:oddVBand="0" w:evenVBand="0" w:oddHBand="0" w:evenHBand="0" w:firstRowFirstColumn="0" w:firstRowLastColumn="0" w:lastRowFirstColumn="0" w:lastRowLastColumn="0"/>
            <w:tcW w:w="4815" w:type="dxa"/>
          </w:tcPr>
          <w:p w14:paraId="3E16CFE5" w14:textId="24D39236" w:rsidR="00947EF9" w:rsidRPr="00947EF9" w:rsidRDefault="00AA5BBF" w:rsidP="000B15D1">
            <w:pPr>
              <w:spacing w:before="60" w:after="60"/>
              <w:rPr>
                <w:b w:val="0"/>
                <w:bCs w:val="0"/>
                <w:sz w:val="21"/>
                <w:szCs w:val="21"/>
              </w:rPr>
            </w:pPr>
            <w:r>
              <w:rPr>
                <w:b w:val="0"/>
                <w:bCs w:val="0"/>
                <w:sz w:val="21"/>
                <w:szCs w:val="21"/>
              </w:rPr>
              <w:t xml:space="preserve">Employees </w:t>
            </w:r>
            <w:r w:rsidR="00947EF9">
              <w:rPr>
                <w:b w:val="0"/>
                <w:bCs w:val="0"/>
                <w:sz w:val="21"/>
                <w:szCs w:val="21"/>
              </w:rPr>
              <w:t xml:space="preserve">are briefed on emergency exits, and a plan to assist people with disability in the </w:t>
            </w:r>
            <w:r>
              <w:rPr>
                <w:b w:val="0"/>
                <w:bCs w:val="0"/>
                <w:sz w:val="21"/>
                <w:szCs w:val="21"/>
              </w:rPr>
              <w:t>e</w:t>
            </w:r>
            <w:r w:rsidR="00947EF9">
              <w:rPr>
                <w:b w:val="0"/>
                <w:bCs w:val="0"/>
                <w:sz w:val="21"/>
                <w:szCs w:val="21"/>
              </w:rPr>
              <w:t>vent of an emergency has been developed and communicated</w:t>
            </w:r>
          </w:p>
        </w:tc>
        <w:tc>
          <w:tcPr>
            <w:tcW w:w="1271" w:type="dxa"/>
          </w:tcPr>
          <w:p w14:paraId="0C325DE2" w14:textId="77777777" w:rsidR="00947EF9" w:rsidRPr="00626625" w:rsidRDefault="00947EF9"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1559" w:type="dxa"/>
            <w:vAlign w:val="center"/>
          </w:tcPr>
          <w:p w14:paraId="03486AD7" w14:textId="319897BE" w:rsidR="00947EF9" w:rsidRPr="001541C5" w:rsidRDefault="00947EF9"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188838" w:themeColor="accent1"/>
                <w:sz w:val="28"/>
                <w:szCs w:val="28"/>
              </w:rPr>
            </w:pPr>
            <w:r w:rsidRPr="001541C5">
              <w:rPr>
                <w:b/>
                <w:bCs/>
                <w:color w:val="188838" w:themeColor="accent1"/>
                <w:sz w:val="28"/>
                <w:szCs w:val="28"/>
              </w:rPr>
              <w:sym w:font="Wingdings" w:char="F0FC"/>
            </w:r>
          </w:p>
        </w:tc>
        <w:tc>
          <w:tcPr>
            <w:tcW w:w="1559" w:type="dxa"/>
          </w:tcPr>
          <w:p w14:paraId="0C377561" w14:textId="77777777" w:rsidR="00947EF9" w:rsidRPr="00626625" w:rsidRDefault="00947EF9"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5103" w:type="dxa"/>
          </w:tcPr>
          <w:p w14:paraId="469EB15A" w14:textId="77777777" w:rsidR="00947EF9" w:rsidRPr="00626625" w:rsidRDefault="00947EF9"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bl>
    <w:p w14:paraId="0836546C" w14:textId="77777777" w:rsidR="00D14A74" w:rsidRPr="00C74FE1" w:rsidRDefault="00D14A74" w:rsidP="00D14A74">
      <w:pPr>
        <w:pStyle w:val="ListParagraph"/>
        <w:numPr>
          <w:ilvl w:val="0"/>
          <w:numId w:val="35"/>
        </w:numPr>
        <w:spacing w:line="240" w:lineRule="auto"/>
        <w:sectPr w:rsidR="00D14A74" w:rsidRPr="00C74FE1" w:rsidSect="00037C74">
          <w:endnotePr>
            <w:numFmt w:val="decimal"/>
          </w:endnotePr>
          <w:pgSz w:w="16838" w:h="11906" w:orient="landscape" w:code="9"/>
          <w:pgMar w:top="1134" w:right="1588" w:bottom="1418" w:left="1134" w:header="680" w:footer="567" w:gutter="0"/>
          <w:cols w:space="708"/>
          <w:docGrid w:linePitch="360"/>
        </w:sectPr>
      </w:pPr>
    </w:p>
    <w:p w14:paraId="275179E5" w14:textId="77777777" w:rsidR="00D14A74" w:rsidRPr="00992EA4" w:rsidRDefault="00D14A74" w:rsidP="00737B96">
      <w:pPr>
        <w:pStyle w:val="Heading2"/>
        <w:ind w:left="284" w:hanging="284"/>
        <w:rPr>
          <w:color w:val="DA1E5B" w:themeColor="accent4"/>
        </w:rPr>
      </w:pPr>
      <w:bookmarkStart w:id="75" w:name="_Toc498087214"/>
      <w:bookmarkStart w:id="76" w:name="_Toc521512992"/>
      <w:bookmarkStart w:id="77" w:name="_Toc128737256"/>
      <w:r>
        <w:rPr>
          <w:color w:val="DA1E5B" w:themeColor="accent4"/>
        </w:rPr>
        <w:t>2</w:t>
      </w:r>
      <w:r w:rsidRPr="00992EA4">
        <w:rPr>
          <w:color w:val="DA1E5B" w:themeColor="accent4"/>
        </w:rPr>
        <w:t>: Opportunities for inclusive participation and experiences</w:t>
      </w:r>
      <w:bookmarkEnd w:id="75"/>
      <w:bookmarkEnd w:id="76"/>
      <w:bookmarkEnd w:id="77"/>
    </w:p>
    <w:tbl>
      <w:tblPr>
        <w:tblStyle w:val="ListTable3-Accent4"/>
        <w:tblW w:w="14449" w:type="dxa"/>
        <w:tblBorders>
          <w:top w:val="single" w:sz="8" w:space="0" w:color="DA1E5B" w:themeColor="accent4"/>
          <w:left w:val="single" w:sz="8" w:space="0" w:color="DA1E5B" w:themeColor="accent4"/>
          <w:bottom w:val="single" w:sz="8" w:space="0" w:color="DA1E5B" w:themeColor="accent4"/>
          <w:right w:val="single" w:sz="8" w:space="0" w:color="DA1E5B" w:themeColor="accent4"/>
          <w:insideH w:val="single" w:sz="8" w:space="0" w:color="DA1E5B" w:themeColor="accent4"/>
          <w:insideV w:val="single" w:sz="8" w:space="0" w:color="DA1E5B" w:themeColor="accent4"/>
        </w:tblBorders>
        <w:tblCellMar>
          <w:right w:w="85" w:type="dxa"/>
        </w:tblCellMar>
        <w:tblLook w:val="04A0" w:firstRow="1" w:lastRow="0" w:firstColumn="1" w:lastColumn="0" w:noHBand="0" w:noVBand="1"/>
      </w:tblPr>
      <w:tblGrid>
        <w:gridCol w:w="4828"/>
        <w:gridCol w:w="1250"/>
        <w:gridCol w:w="1699"/>
        <w:gridCol w:w="1569"/>
        <w:gridCol w:w="5103"/>
      </w:tblGrid>
      <w:tr w:rsidR="00D14A74" w:rsidRPr="00C74FE1" w14:paraId="22D467C4" w14:textId="77777777" w:rsidTr="00A269E4">
        <w:trPr>
          <w:cnfStyle w:val="100000000000" w:firstRow="1" w:lastRow="0" w:firstColumn="0" w:lastColumn="0" w:oddVBand="0" w:evenVBand="0" w:oddHBand="0" w:evenHBand="0" w:firstRowFirstColumn="0" w:firstRowLastColumn="0" w:lastRowFirstColumn="0" w:lastRowLastColumn="0"/>
          <w:trHeight w:val="531"/>
          <w:tblHeader/>
        </w:trPr>
        <w:tc>
          <w:tcPr>
            <w:cnfStyle w:val="001000000100" w:firstRow="0" w:lastRow="0" w:firstColumn="1" w:lastColumn="0" w:oddVBand="0" w:evenVBand="0" w:oddHBand="0" w:evenHBand="0" w:firstRowFirstColumn="1" w:firstRowLastColumn="0" w:lastRowFirstColumn="0" w:lastRowLastColumn="0"/>
            <w:tcW w:w="4828" w:type="dxa"/>
            <w:tcBorders>
              <w:bottom w:val="single" w:sz="8" w:space="0" w:color="DA1E5B" w:themeColor="accent4"/>
            </w:tcBorders>
          </w:tcPr>
          <w:p w14:paraId="7BBE04AE" w14:textId="77777777" w:rsidR="00D14A74" w:rsidRPr="00C74FE1" w:rsidRDefault="00D14A74" w:rsidP="000B15D1">
            <w:pPr>
              <w:spacing w:before="60" w:after="60"/>
            </w:pPr>
            <w:r w:rsidRPr="00C74FE1">
              <w:t>Task</w:t>
            </w:r>
          </w:p>
        </w:tc>
        <w:tc>
          <w:tcPr>
            <w:tcW w:w="1250" w:type="dxa"/>
            <w:tcBorders>
              <w:bottom w:val="single" w:sz="8" w:space="0" w:color="DA1E5B" w:themeColor="accent4"/>
            </w:tcBorders>
          </w:tcPr>
          <w:p w14:paraId="43C673C8" w14:textId="77777777" w:rsidR="00D14A74" w:rsidRPr="00C74FE1" w:rsidRDefault="00D14A74" w:rsidP="000B15D1">
            <w:pPr>
              <w:spacing w:before="60" w:after="60"/>
              <w:cnfStyle w:val="100000000000" w:firstRow="1" w:lastRow="0" w:firstColumn="0" w:lastColumn="0" w:oddVBand="0" w:evenVBand="0" w:oddHBand="0" w:evenHBand="0" w:firstRowFirstColumn="0" w:firstRowLastColumn="0" w:lastRowFirstColumn="0" w:lastRowLastColumn="0"/>
            </w:pPr>
            <w:r w:rsidRPr="00C74FE1">
              <w:t>Minimum</w:t>
            </w:r>
          </w:p>
        </w:tc>
        <w:tc>
          <w:tcPr>
            <w:tcW w:w="1699" w:type="dxa"/>
            <w:tcBorders>
              <w:bottom w:val="single" w:sz="8" w:space="0" w:color="DA1E5B" w:themeColor="accent4"/>
            </w:tcBorders>
          </w:tcPr>
          <w:p w14:paraId="2F54A124" w14:textId="77777777" w:rsidR="00D14A74" w:rsidRPr="00C74FE1" w:rsidRDefault="00D14A74" w:rsidP="000B15D1">
            <w:pPr>
              <w:spacing w:before="60" w:after="60"/>
              <w:cnfStyle w:val="100000000000" w:firstRow="1" w:lastRow="0" w:firstColumn="0" w:lastColumn="0" w:oddVBand="0" w:evenVBand="0" w:oddHBand="0" w:evenHBand="0" w:firstRowFirstColumn="0" w:firstRowLastColumn="0" w:lastRowFirstColumn="0" w:lastRowLastColumn="0"/>
            </w:pPr>
            <w:r w:rsidRPr="00C74FE1">
              <w:t>Best Practice</w:t>
            </w:r>
          </w:p>
        </w:tc>
        <w:tc>
          <w:tcPr>
            <w:tcW w:w="1569" w:type="dxa"/>
            <w:tcBorders>
              <w:bottom w:val="single" w:sz="8" w:space="0" w:color="DA1E5B" w:themeColor="accent4"/>
            </w:tcBorders>
          </w:tcPr>
          <w:p w14:paraId="5CB6A19E" w14:textId="21900555" w:rsidR="00D14A74" w:rsidRPr="00C74FE1" w:rsidRDefault="00D14A74" w:rsidP="000B15D1">
            <w:pPr>
              <w:spacing w:before="60" w:after="60"/>
              <w:cnfStyle w:val="100000000000" w:firstRow="1" w:lastRow="0" w:firstColumn="0" w:lastColumn="0" w:oddVBand="0" w:evenVBand="0" w:oddHBand="0" w:evenHBand="0" w:firstRowFirstColumn="0" w:firstRowLastColumn="0" w:lastRowFirstColumn="0" w:lastRowLastColumn="0"/>
            </w:pPr>
            <w:r w:rsidRPr="00E616B4">
              <w:t>Yes/No/N</w:t>
            </w:r>
            <w:r w:rsidR="00A269E4">
              <w:t>/A</w:t>
            </w:r>
          </w:p>
        </w:tc>
        <w:tc>
          <w:tcPr>
            <w:tcW w:w="5103" w:type="dxa"/>
            <w:tcBorders>
              <w:bottom w:val="single" w:sz="8" w:space="0" w:color="DA1E5B" w:themeColor="accent4"/>
            </w:tcBorders>
          </w:tcPr>
          <w:p w14:paraId="6563056F" w14:textId="77777777" w:rsidR="00D14A74" w:rsidRPr="00C74FE1" w:rsidRDefault="00D14A74" w:rsidP="000B15D1">
            <w:pPr>
              <w:spacing w:before="60" w:after="60"/>
              <w:cnfStyle w:val="100000000000" w:firstRow="1" w:lastRow="0" w:firstColumn="0" w:lastColumn="0" w:oddVBand="0" w:evenVBand="0" w:oddHBand="0" w:evenHBand="0" w:firstRowFirstColumn="0" w:firstRowLastColumn="0" w:lastRowFirstColumn="0" w:lastRowLastColumn="0"/>
            </w:pPr>
            <w:r w:rsidRPr="00C74FE1">
              <w:t>Comments</w:t>
            </w:r>
          </w:p>
        </w:tc>
      </w:tr>
      <w:tr w:rsidR="004A1B64" w:rsidRPr="00C74FE1" w14:paraId="4DD9282E" w14:textId="77777777" w:rsidTr="00FD0F57">
        <w:trPr>
          <w:cnfStyle w:val="000000100000" w:firstRow="0" w:lastRow="0" w:firstColumn="0" w:lastColumn="0" w:oddVBand="0" w:evenVBand="0" w:oddHBand="1" w:evenHBand="0" w:firstRowFirstColumn="0" w:firstRowLastColumn="0" w:lastRowFirstColumn="0" w:lastRowLastColumn="0"/>
          <w:trHeight w:val="73"/>
        </w:trPr>
        <w:tc>
          <w:tcPr>
            <w:cnfStyle w:val="001000000000" w:firstRow="0" w:lastRow="0" w:firstColumn="1" w:lastColumn="0" w:oddVBand="0" w:evenVBand="0" w:oddHBand="0" w:evenHBand="0" w:firstRowFirstColumn="0" w:firstRowLastColumn="0" w:lastRowFirstColumn="0" w:lastRowLastColumn="0"/>
            <w:tcW w:w="14449" w:type="dxa"/>
            <w:gridSpan w:val="5"/>
            <w:tcBorders>
              <w:top w:val="single" w:sz="8" w:space="0" w:color="DA1E5B" w:themeColor="accent4"/>
              <w:left w:val="single" w:sz="8" w:space="0" w:color="DA1E5B" w:themeColor="accent4"/>
              <w:bottom w:val="single" w:sz="8" w:space="0" w:color="DA1E5B" w:themeColor="accent4"/>
              <w:right w:val="single" w:sz="8" w:space="0" w:color="DA1E5B" w:themeColor="accent4"/>
            </w:tcBorders>
          </w:tcPr>
          <w:p w14:paraId="06ED04AD" w14:textId="217DEA8A" w:rsidR="004A1B64" w:rsidRPr="00214A2D" w:rsidRDefault="004A1B64" w:rsidP="000B15D1">
            <w:pPr>
              <w:spacing w:before="60" w:after="60"/>
            </w:pPr>
            <w:r w:rsidRPr="00214A2D">
              <w:t>Accessible seating and viewing areas</w:t>
            </w:r>
          </w:p>
        </w:tc>
      </w:tr>
      <w:tr w:rsidR="00D14A74" w:rsidRPr="00C74FE1" w14:paraId="42237449" w14:textId="77777777" w:rsidTr="00A269E4">
        <w:trPr>
          <w:trHeight w:val="536"/>
        </w:trPr>
        <w:tc>
          <w:tcPr>
            <w:cnfStyle w:val="001000000000" w:firstRow="0" w:lastRow="0" w:firstColumn="1" w:lastColumn="0" w:oddVBand="0" w:evenVBand="0" w:oddHBand="0" w:evenHBand="0" w:firstRowFirstColumn="0" w:firstRowLastColumn="0" w:lastRowFirstColumn="0" w:lastRowLastColumn="0"/>
            <w:tcW w:w="4828" w:type="dxa"/>
            <w:tcBorders>
              <w:top w:val="single" w:sz="8" w:space="0" w:color="DA1E5B" w:themeColor="accent4"/>
            </w:tcBorders>
          </w:tcPr>
          <w:p w14:paraId="1EE7438E" w14:textId="50B15933" w:rsidR="00D14A74" w:rsidRPr="00992EA4" w:rsidRDefault="00D14A74" w:rsidP="000B15D1">
            <w:pPr>
              <w:spacing w:before="60" w:after="60"/>
              <w:rPr>
                <w:b w:val="0"/>
                <w:bCs w:val="0"/>
              </w:rPr>
            </w:pPr>
            <w:r w:rsidRPr="00992EA4">
              <w:rPr>
                <w:b w:val="0"/>
                <w:bCs w:val="0"/>
              </w:rPr>
              <w:t>Seating for people using wheelchairs is dispersed with non-wheelchair spaces</w:t>
            </w:r>
          </w:p>
        </w:tc>
        <w:tc>
          <w:tcPr>
            <w:tcW w:w="1250" w:type="dxa"/>
            <w:tcBorders>
              <w:top w:val="single" w:sz="8" w:space="0" w:color="DA1E5B" w:themeColor="accent4"/>
            </w:tcBorders>
          </w:tcPr>
          <w:p w14:paraId="29176612"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1699" w:type="dxa"/>
            <w:tcBorders>
              <w:top w:val="single" w:sz="8" w:space="0" w:color="DA1E5B" w:themeColor="accent4"/>
            </w:tcBorders>
            <w:vAlign w:val="center"/>
          </w:tcPr>
          <w:p w14:paraId="01B37EF5" w14:textId="77777777" w:rsidR="00D14A74" w:rsidRPr="0086438A"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DA1E5B" w:themeColor="accent4"/>
                <w:sz w:val="28"/>
                <w:szCs w:val="28"/>
              </w:rPr>
            </w:pPr>
            <w:r w:rsidRPr="0086438A">
              <w:rPr>
                <w:b/>
                <w:bCs/>
                <w:color w:val="DA1E5B" w:themeColor="accent4"/>
                <w:sz w:val="28"/>
                <w:szCs w:val="28"/>
              </w:rPr>
              <w:sym w:font="Wingdings" w:char="F0FC"/>
            </w:r>
          </w:p>
        </w:tc>
        <w:tc>
          <w:tcPr>
            <w:tcW w:w="1569" w:type="dxa"/>
            <w:tcBorders>
              <w:top w:val="single" w:sz="8" w:space="0" w:color="DA1E5B" w:themeColor="accent4"/>
            </w:tcBorders>
          </w:tcPr>
          <w:p w14:paraId="5E1A3C3E"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5103" w:type="dxa"/>
            <w:tcBorders>
              <w:top w:val="single" w:sz="8" w:space="0" w:color="DA1E5B" w:themeColor="accent4"/>
            </w:tcBorders>
          </w:tcPr>
          <w:p w14:paraId="2F85FC0E"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r>
      <w:tr w:rsidR="00D14A74" w:rsidRPr="00C74FE1" w14:paraId="2D3D5988" w14:textId="77777777" w:rsidTr="00A269E4">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4828" w:type="dxa"/>
          </w:tcPr>
          <w:p w14:paraId="6530EE22" w14:textId="77777777" w:rsidR="00D14A74" w:rsidRPr="00992EA4" w:rsidRDefault="00D14A74" w:rsidP="000B15D1">
            <w:pPr>
              <w:spacing w:before="60" w:after="60"/>
              <w:rPr>
                <w:b w:val="0"/>
                <w:bCs w:val="0"/>
              </w:rPr>
            </w:pPr>
            <w:r w:rsidRPr="00992EA4">
              <w:rPr>
                <w:b w:val="0"/>
                <w:bCs w:val="0"/>
              </w:rPr>
              <w:t xml:space="preserve">Where </w:t>
            </w:r>
            <w:r>
              <w:rPr>
                <w:b w:val="0"/>
                <w:bCs w:val="0"/>
              </w:rPr>
              <w:t xml:space="preserve">wheelchair </w:t>
            </w:r>
            <w:r w:rsidRPr="00992EA4">
              <w:rPr>
                <w:b w:val="0"/>
                <w:bCs w:val="0"/>
              </w:rPr>
              <w:t xml:space="preserve">accessible seating cannot be dispersed within general seating, designated accessible viewing areas are available. </w:t>
            </w:r>
            <w:r>
              <w:rPr>
                <w:b w:val="0"/>
                <w:bCs w:val="0"/>
              </w:rPr>
              <w:t>T</w:t>
            </w:r>
            <w:r w:rsidRPr="00992EA4">
              <w:rPr>
                <w:b w:val="0"/>
                <w:bCs w:val="0"/>
              </w:rPr>
              <w:t>hese viewing areas are:</w:t>
            </w:r>
          </w:p>
          <w:p w14:paraId="212C717C" w14:textId="2A7D01A2" w:rsidR="00D14A74" w:rsidRPr="001B73E6" w:rsidRDefault="002D4E8C" w:rsidP="00D14A74">
            <w:pPr>
              <w:pStyle w:val="ListBullet"/>
              <w:rPr>
                <w:b w:val="0"/>
                <w:bCs w:val="0"/>
              </w:rPr>
            </w:pPr>
            <w:r>
              <w:rPr>
                <w:b w:val="0"/>
                <w:bCs w:val="0"/>
              </w:rPr>
              <w:t>l</w:t>
            </w:r>
            <w:r w:rsidR="00D14A74" w:rsidRPr="001B73E6">
              <w:rPr>
                <w:b w:val="0"/>
                <w:bCs w:val="0"/>
              </w:rPr>
              <w:t xml:space="preserve">ocated adjacent to a continuous accessible path of </w:t>
            </w:r>
            <w:proofErr w:type="gramStart"/>
            <w:r w:rsidR="00D14A74" w:rsidRPr="001B73E6">
              <w:rPr>
                <w:b w:val="0"/>
                <w:bCs w:val="0"/>
              </w:rPr>
              <w:t>travel</w:t>
            </w:r>
            <w:proofErr w:type="gramEnd"/>
          </w:p>
          <w:p w14:paraId="410A6170" w14:textId="074FA152" w:rsidR="00D14A74" w:rsidRPr="001B73E6" w:rsidRDefault="002D4E8C" w:rsidP="00D14A74">
            <w:pPr>
              <w:pStyle w:val="ListBullet"/>
              <w:rPr>
                <w:b w:val="0"/>
                <w:bCs w:val="0"/>
              </w:rPr>
            </w:pPr>
            <w:r>
              <w:rPr>
                <w:b w:val="0"/>
                <w:bCs w:val="0"/>
              </w:rPr>
              <w:t>c</w:t>
            </w:r>
            <w:r w:rsidR="00D14A74" w:rsidRPr="001B73E6">
              <w:rPr>
                <w:b w:val="0"/>
                <w:bCs w:val="0"/>
              </w:rPr>
              <w:t>learly indicated on the event map</w:t>
            </w:r>
          </w:p>
          <w:p w14:paraId="4648D2CA" w14:textId="7BCDF9AE" w:rsidR="00D14A74" w:rsidRPr="001B73E6" w:rsidRDefault="002D4E8C" w:rsidP="00D14A74">
            <w:pPr>
              <w:pStyle w:val="ListBullet"/>
              <w:rPr>
                <w:b w:val="0"/>
                <w:bCs w:val="0"/>
              </w:rPr>
            </w:pPr>
            <w:r>
              <w:rPr>
                <w:b w:val="0"/>
                <w:bCs w:val="0"/>
              </w:rPr>
              <w:t>p</w:t>
            </w:r>
            <w:r w:rsidR="00D14A74" w:rsidRPr="001B73E6">
              <w:rPr>
                <w:b w:val="0"/>
                <w:bCs w:val="0"/>
              </w:rPr>
              <w:t xml:space="preserve">romoted on the event website and if possible available for </w:t>
            </w:r>
            <w:proofErr w:type="gramStart"/>
            <w:r w:rsidR="00D14A74" w:rsidRPr="001B73E6">
              <w:rPr>
                <w:b w:val="0"/>
                <w:bCs w:val="0"/>
              </w:rPr>
              <w:t>booking</w:t>
            </w:r>
            <w:proofErr w:type="gramEnd"/>
          </w:p>
          <w:p w14:paraId="72CB65B3" w14:textId="73322E98" w:rsidR="00D14A74" w:rsidRPr="001B73E6" w:rsidRDefault="002D4E8C" w:rsidP="00D14A74">
            <w:pPr>
              <w:pStyle w:val="ListBullet"/>
              <w:rPr>
                <w:b w:val="0"/>
                <w:bCs w:val="0"/>
              </w:rPr>
            </w:pPr>
            <w:r>
              <w:rPr>
                <w:b w:val="0"/>
                <w:bCs w:val="0"/>
              </w:rPr>
              <w:t>i</w:t>
            </w:r>
            <w:r w:rsidR="00D14A74" w:rsidRPr="001B73E6">
              <w:rPr>
                <w:b w:val="0"/>
                <w:bCs w:val="0"/>
              </w:rPr>
              <w:t>nclusive of friends and family of people with disability</w:t>
            </w:r>
          </w:p>
          <w:p w14:paraId="00096776" w14:textId="7EC3173D" w:rsidR="00D14A74" w:rsidRPr="00992EA4" w:rsidRDefault="00D14A74" w:rsidP="00D14A74">
            <w:pPr>
              <w:pStyle w:val="ListBullet"/>
            </w:pPr>
            <w:r>
              <w:rPr>
                <w:b w:val="0"/>
                <w:bCs w:val="0"/>
              </w:rPr>
              <w:t xml:space="preserve">are </w:t>
            </w:r>
            <w:r w:rsidRPr="001B73E6">
              <w:rPr>
                <w:b w:val="0"/>
                <w:bCs w:val="0"/>
              </w:rPr>
              <w:t xml:space="preserve">described as an </w:t>
            </w:r>
            <w:r w:rsidR="002D4E8C">
              <w:rPr>
                <w:b w:val="0"/>
                <w:bCs w:val="0"/>
              </w:rPr>
              <w:t>‘</w:t>
            </w:r>
            <w:r w:rsidRPr="001B73E6">
              <w:rPr>
                <w:b w:val="0"/>
                <w:bCs w:val="0"/>
              </w:rPr>
              <w:t>accessible seating or viewing area</w:t>
            </w:r>
            <w:r w:rsidR="002D4E8C">
              <w:rPr>
                <w:b w:val="0"/>
                <w:bCs w:val="0"/>
              </w:rPr>
              <w:t>’</w:t>
            </w:r>
            <w:r w:rsidRPr="001B73E6">
              <w:rPr>
                <w:b w:val="0"/>
                <w:bCs w:val="0"/>
              </w:rPr>
              <w:t xml:space="preserve"> – </w:t>
            </w:r>
            <w:r w:rsidR="002D4E8C">
              <w:t xml:space="preserve">not </w:t>
            </w:r>
            <w:r w:rsidRPr="001B73E6">
              <w:rPr>
                <w:b w:val="0"/>
                <w:bCs w:val="0"/>
              </w:rPr>
              <w:t>disabled or wheelchair areas.</w:t>
            </w:r>
          </w:p>
        </w:tc>
        <w:tc>
          <w:tcPr>
            <w:tcW w:w="1250" w:type="dxa"/>
          </w:tcPr>
          <w:p w14:paraId="03D2CED8"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1699" w:type="dxa"/>
            <w:vAlign w:val="center"/>
          </w:tcPr>
          <w:p w14:paraId="4955F80E" w14:textId="77777777" w:rsidR="00D14A74" w:rsidRPr="0086438A"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DA1E5B" w:themeColor="accent4"/>
                <w:sz w:val="28"/>
                <w:szCs w:val="28"/>
              </w:rPr>
            </w:pPr>
            <w:r w:rsidRPr="0086438A">
              <w:rPr>
                <w:b/>
                <w:bCs/>
                <w:color w:val="DA1E5B" w:themeColor="accent4"/>
                <w:sz w:val="28"/>
                <w:szCs w:val="28"/>
              </w:rPr>
              <w:sym w:font="Wingdings" w:char="F0FC"/>
            </w:r>
          </w:p>
        </w:tc>
        <w:tc>
          <w:tcPr>
            <w:tcW w:w="1569" w:type="dxa"/>
          </w:tcPr>
          <w:p w14:paraId="021A1271"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5103" w:type="dxa"/>
          </w:tcPr>
          <w:p w14:paraId="3D4222C9"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r>
      <w:tr w:rsidR="00D14A74" w:rsidRPr="00C74FE1" w14:paraId="6347E9C1" w14:textId="77777777" w:rsidTr="00A269E4">
        <w:trPr>
          <w:trHeight w:val="536"/>
        </w:trPr>
        <w:tc>
          <w:tcPr>
            <w:cnfStyle w:val="001000000000" w:firstRow="0" w:lastRow="0" w:firstColumn="1" w:lastColumn="0" w:oddVBand="0" w:evenVBand="0" w:oddHBand="0" w:evenHBand="0" w:firstRowFirstColumn="0" w:firstRowLastColumn="0" w:lastRowFirstColumn="0" w:lastRowLastColumn="0"/>
            <w:tcW w:w="4828" w:type="dxa"/>
          </w:tcPr>
          <w:p w14:paraId="25A07F17" w14:textId="24191F33" w:rsidR="00D14A74" w:rsidRPr="00992EA4" w:rsidRDefault="00D14A74" w:rsidP="000B15D1">
            <w:pPr>
              <w:spacing w:before="60" w:after="60"/>
              <w:rPr>
                <w:b w:val="0"/>
                <w:bCs w:val="0"/>
              </w:rPr>
            </w:pPr>
            <w:r w:rsidRPr="00992EA4">
              <w:rPr>
                <w:b w:val="0"/>
                <w:bCs w:val="0"/>
              </w:rPr>
              <w:t xml:space="preserve">People </w:t>
            </w:r>
            <w:r>
              <w:rPr>
                <w:b w:val="0"/>
                <w:bCs w:val="0"/>
              </w:rPr>
              <w:t xml:space="preserve">who are </w:t>
            </w:r>
            <w:r w:rsidR="004A1B64">
              <w:rPr>
                <w:b w:val="0"/>
                <w:bCs w:val="0"/>
              </w:rPr>
              <w:t>d/</w:t>
            </w:r>
            <w:r>
              <w:rPr>
                <w:b w:val="0"/>
                <w:bCs w:val="0"/>
              </w:rPr>
              <w:t xml:space="preserve">Deaf or </w:t>
            </w:r>
            <w:r w:rsidRPr="00992EA4">
              <w:rPr>
                <w:b w:val="0"/>
                <w:bCs w:val="0"/>
              </w:rPr>
              <w:t xml:space="preserve">hard of hearing </w:t>
            </w:r>
            <w:proofErr w:type="gramStart"/>
            <w:r w:rsidRPr="00992EA4">
              <w:rPr>
                <w:b w:val="0"/>
                <w:bCs w:val="0"/>
              </w:rPr>
              <w:t>are able to</w:t>
            </w:r>
            <w:proofErr w:type="gramEnd"/>
            <w:r w:rsidRPr="00992EA4">
              <w:rPr>
                <w:b w:val="0"/>
                <w:bCs w:val="0"/>
              </w:rPr>
              <w:t xml:space="preserve"> choose seats that are in a location with clear sightlines to Auslan interpreters and screens with captioning</w:t>
            </w:r>
          </w:p>
        </w:tc>
        <w:tc>
          <w:tcPr>
            <w:tcW w:w="1250" w:type="dxa"/>
          </w:tcPr>
          <w:p w14:paraId="1938502D"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1699" w:type="dxa"/>
            <w:vAlign w:val="center"/>
          </w:tcPr>
          <w:p w14:paraId="20689861" w14:textId="77777777" w:rsidR="00D14A74" w:rsidRPr="0086438A"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DA1E5B" w:themeColor="accent4"/>
                <w:sz w:val="28"/>
                <w:szCs w:val="28"/>
              </w:rPr>
            </w:pPr>
            <w:r w:rsidRPr="0086438A">
              <w:rPr>
                <w:b/>
                <w:bCs/>
                <w:color w:val="DA1E5B" w:themeColor="accent4"/>
                <w:sz w:val="28"/>
                <w:szCs w:val="28"/>
              </w:rPr>
              <w:sym w:font="Wingdings" w:char="F0FC"/>
            </w:r>
          </w:p>
        </w:tc>
        <w:tc>
          <w:tcPr>
            <w:tcW w:w="1569" w:type="dxa"/>
          </w:tcPr>
          <w:p w14:paraId="67AA8665"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5103" w:type="dxa"/>
          </w:tcPr>
          <w:p w14:paraId="13F2C3A2"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r>
      <w:tr w:rsidR="00D14A74" w:rsidRPr="00C74FE1" w14:paraId="24FB6BCE" w14:textId="77777777" w:rsidTr="00A269E4">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4828" w:type="dxa"/>
          </w:tcPr>
          <w:p w14:paraId="58DF6B07" w14:textId="23040922" w:rsidR="00D14A74" w:rsidRPr="00992EA4" w:rsidRDefault="00D14A74" w:rsidP="000B15D1">
            <w:pPr>
              <w:spacing w:before="60" w:after="60"/>
              <w:rPr>
                <w:b w:val="0"/>
                <w:bCs w:val="0"/>
              </w:rPr>
            </w:pPr>
            <w:r>
              <w:rPr>
                <w:b w:val="0"/>
                <w:bCs w:val="0"/>
              </w:rPr>
              <w:t>P</w:t>
            </w:r>
            <w:r w:rsidRPr="00992EA4">
              <w:rPr>
                <w:b w:val="0"/>
                <w:bCs w:val="0"/>
              </w:rPr>
              <w:t xml:space="preserve">eople </w:t>
            </w:r>
            <w:r>
              <w:rPr>
                <w:b w:val="0"/>
                <w:bCs w:val="0"/>
              </w:rPr>
              <w:t xml:space="preserve">who are blind or </w:t>
            </w:r>
            <w:r w:rsidRPr="00992EA4">
              <w:rPr>
                <w:b w:val="0"/>
                <w:bCs w:val="0"/>
              </w:rPr>
              <w:t xml:space="preserve">have low vision </w:t>
            </w:r>
            <w:proofErr w:type="gramStart"/>
            <w:r w:rsidRPr="00992EA4">
              <w:rPr>
                <w:b w:val="0"/>
                <w:bCs w:val="0"/>
              </w:rPr>
              <w:t>are able to</w:t>
            </w:r>
            <w:proofErr w:type="gramEnd"/>
            <w:r w:rsidRPr="00992EA4">
              <w:rPr>
                <w:b w:val="0"/>
                <w:bCs w:val="0"/>
              </w:rPr>
              <w:t xml:space="preserve"> be seated </w:t>
            </w:r>
            <w:r>
              <w:rPr>
                <w:b w:val="0"/>
                <w:bCs w:val="0"/>
              </w:rPr>
              <w:t xml:space="preserve">near </w:t>
            </w:r>
            <w:r w:rsidRPr="00992EA4">
              <w:rPr>
                <w:b w:val="0"/>
                <w:bCs w:val="0"/>
              </w:rPr>
              <w:t>presenters, stages or performance areas where it is better to hear</w:t>
            </w:r>
          </w:p>
        </w:tc>
        <w:tc>
          <w:tcPr>
            <w:tcW w:w="1250" w:type="dxa"/>
          </w:tcPr>
          <w:p w14:paraId="0E19C430"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1699" w:type="dxa"/>
            <w:vAlign w:val="center"/>
          </w:tcPr>
          <w:p w14:paraId="0D881459" w14:textId="77777777" w:rsidR="00D14A74" w:rsidRPr="0086438A"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DA1E5B" w:themeColor="accent4"/>
                <w:sz w:val="28"/>
                <w:szCs w:val="28"/>
              </w:rPr>
            </w:pPr>
            <w:r w:rsidRPr="0086438A">
              <w:rPr>
                <w:b/>
                <w:bCs/>
                <w:color w:val="DA1E5B" w:themeColor="accent4"/>
                <w:sz w:val="28"/>
                <w:szCs w:val="28"/>
              </w:rPr>
              <w:sym w:font="Wingdings" w:char="F0FC"/>
            </w:r>
          </w:p>
        </w:tc>
        <w:tc>
          <w:tcPr>
            <w:tcW w:w="1569" w:type="dxa"/>
          </w:tcPr>
          <w:p w14:paraId="38814292"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5103" w:type="dxa"/>
          </w:tcPr>
          <w:p w14:paraId="51E3A345"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r>
      <w:tr w:rsidR="00D14A74" w:rsidRPr="00C74FE1" w14:paraId="688BB5EF" w14:textId="77777777" w:rsidTr="00A269E4">
        <w:trPr>
          <w:trHeight w:val="536"/>
        </w:trPr>
        <w:tc>
          <w:tcPr>
            <w:cnfStyle w:val="001000000000" w:firstRow="0" w:lastRow="0" w:firstColumn="1" w:lastColumn="0" w:oddVBand="0" w:evenVBand="0" w:oddHBand="0" w:evenHBand="0" w:firstRowFirstColumn="0" w:firstRowLastColumn="0" w:lastRowFirstColumn="0" w:lastRowLastColumn="0"/>
            <w:tcW w:w="4828" w:type="dxa"/>
          </w:tcPr>
          <w:p w14:paraId="5C637A3A" w14:textId="30DCDC31" w:rsidR="00D14A74" w:rsidRPr="00992EA4" w:rsidRDefault="00D14A74" w:rsidP="000B15D1">
            <w:pPr>
              <w:spacing w:before="60" w:after="60"/>
              <w:rPr>
                <w:b w:val="0"/>
                <w:bCs w:val="0"/>
              </w:rPr>
            </w:pPr>
            <w:r>
              <w:rPr>
                <w:b w:val="0"/>
                <w:bCs w:val="0"/>
              </w:rPr>
              <w:t>A</w:t>
            </w:r>
            <w:r w:rsidRPr="00992EA4">
              <w:rPr>
                <w:b w:val="0"/>
                <w:bCs w:val="0"/>
              </w:rPr>
              <w:t xml:space="preserve"> quiet space </w:t>
            </w:r>
            <w:r>
              <w:rPr>
                <w:b w:val="0"/>
                <w:bCs w:val="0"/>
              </w:rPr>
              <w:t xml:space="preserve">has been provided </w:t>
            </w:r>
            <w:r w:rsidR="002D4E8C">
              <w:rPr>
                <w:b w:val="0"/>
                <w:bCs w:val="0"/>
              </w:rPr>
              <w:t xml:space="preserve">near </w:t>
            </w:r>
            <w:r w:rsidRPr="00992EA4">
              <w:rPr>
                <w:b w:val="0"/>
                <w:bCs w:val="0"/>
              </w:rPr>
              <w:t>the event or activity</w:t>
            </w:r>
          </w:p>
        </w:tc>
        <w:tc>
          <w:tcPr>
            <w:tcW w:w="1250" w:type="dxa"/>
          </w:tcPr>
          <w:p w14:paraId="6F54EC58"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1699" w:type="dxa"/>
            <w:vAlign w:val="center"/>
          </w:tcPr>
          <w:p w14:paraId="27FBCDAD" w14:textId="77777777" w:rsidR="00D14A74" w:rsidRPr="0086438A"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DA1E5B" w:themeColor="accent4"/>
                <w:sz w:val="28"/>
                <w:szCs w:val="28"/>
              </w:rPr>
            </w:pPr>
            <w:r w:rsidRPr="0086438A">
              <w:rPr>
                <w:b/>
                <w:bCs/>
                <w:color w:val="DA1E5B" w:themeColor="accent4"/>
                <w:sz w:val="28"/>
                <w:szCs w:val="28"/>
              </w:rPr>
              <w:sym w:font="Wingdings" w:char="F0FC"/>
            </w:r>
          </w:p>
        </w:tc>
        <w:tc>
          <w:tcPr>
            <w:tcW w:w="1569" w:type="dxa"/>
          </w:tcPr>
          <w:p w14:paraId="020E3A4C"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5103" w:type="dxa"/>
          </w:tcPr>
          <w:p w14:paraId="76DF1DEB"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r>
      <w:tr w:rsidR="00D14A74" w:rsidRPr="00C74FE1" w14:paraId="19B556D7" w14:textId="77777777" w:rsidTr="00A269E4">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4828" w:type="dxa"/>
            <w:vAlign w:val="center"/>
          </w:tcPr>
          <w:p w14:paraId="52CF8271" w14:textId="0710948A" w:rsidR="00D14A74" w:rsidRPr="00992EA4" w:rsidRDefault="00D14A74" w:rsidP="000B15D1">
            <w:pPr>
              <w:spacing w:before="60" w:after="60"/>
              <w:rPr>
                <w:b w:val="0"/>
                <w:bCs w:val="0"/>
              </w:rPr>
            </w:pPr>
            <w:r>
              <w:rPr>
                <w:b w:val="0"/>
                <w:bCs w:val="0"/>
              </w:rPr>
              <w:t xml:space="preserve">Some if not all </w:t>
            </w:r>
            <w:r w:rsidR="004A1B64">
              <w:rPr>
                <w:b w:val="0"/>
                <w:bCs w:val="0"/>
              </w:rPr>
              <w:t>s</w:t>
            </w:r>
            <w:r w:rsidRPr="00992EA4">
              <w:rPr>
                <w:b w:val="0"/>
                <w:bCs w:val="0"/>
              </w:rPr>
              <w:t xml:space="preserve">eating </w:t>
            </w:r>
            <w:r>
              <w:rPr>
                <w:b w:val="0"/>
                <w:bCs w:val="0"/>
              </w:rPr>
              <w:t xml:space="preserve">has </w:t>
            </w:r>
            <w:r w:rsidRPr="00992EA4">
              <w:rPr>
                <w:b w:val="0"/>
                <w:bCs w:val="0"/>
              </w:rPr>
              <w:t>back and arm rests</w:t>
            </w:r>
          </w:p>
        </w:tc>
        <w:tc>
          <w:tcPr>
            <w:tcW w:w="1250" w:type="dxa"/>
            <w:vAlign w:val="center"/>
          </w:tcPr>
          <w:p w14:paraId="7DCC031C" w14:textId="77777777" w:rsidR="00D14A74" w:rsidRPr="00C74FE1"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pPr>
            <w:r w:rsidRPr="0086438A">
              <w:rPr>
                <w:b/>
                <w:bCs/>
                <w:color w:val="DA1E5B" w:themeColor="accent4"/>
                <w:sz w:val="28"/>
                <w:szCs w:val="28"/>
              </w:rPr>
              <w:sym w:font="Wingdings" w:char="F0FC"/>
            </w:r>
          </w:p>
        </w:tc>
        <w:tc>
          <w:tcPr>
            <w:tcW w:w="1699" w:type="dxa"/>
            <w:vAlign w:val="center"/>
          </w:tcPr>
          <w:p w14:paraId="16A0561D" w14:textId="77777777" w:rsidR="00D14A74" w:rsidRPr="0086438A"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DA1E5B" w:themeColor="accent4"/>
                <w:sz w:val="28"/>
                <w:szCs w:val="28"/>
              </w:rPr>
            </w:pPr>
          </w:p>
        </w:tc>
        <w:tc>
          <w:tcPr>
            <w:tcW w:w="1569" w:type="dxa"/>
          </w:tcPr>
          <w:p w14:paraId="201463A3"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5103" w:type="dxa"/>
          </w:tcPr>
          <w:p w14:paraId="493F3A88"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r>
      <w:tr w:rsidR="00D14A74" w:rsidRPr="00C74FE1" w14:paraId="5D65D72B" w14:textId="77777777" w:rsidTr="00A269E4">
        <w:trPr>
          <w:trHeight w:val="536"/>
        </w:trPr>
        <w:tc>
          <w:tcPr>
            <w:cnfStyle w:val="001000000000" w:firstRow="0" w:lastRow="0" w:firstColumn="1" w:lastColumn="0" w:oddVBand="0" w:evenVBand="0" w:oddHBand="0" w:evenHBand="0" w:firstRowFirstColumn="0" w:firstRowLastColumn="0" w:lastRowFirstColumn="0" w:lastRowLastColumn="0"/>
            <w:tcW w:w="4828" w:type="dxa"/>
          </w:tcPr>
          <w:p w14:paraId="5CD12B01" w14:textId="7622A24D" w:rsidR="00D14A74" w:rsidRPr="00992EA4" w:rsidRDefault="00D14A74" w:rsidP="000B15D1">
            <w:pPr>
              <w:spacing w:before="60" w:after="60"/>
              <w:rPr>
                <w:b w:val="0"/>
                <w:bCs w:val="0"/>
              </w:rPr>
            </w:pPr>
            <w:r>
              <w:rPr>
                <w:b w:val="0"/>
                <w:bCs w:val="0"/>
              </w:rPr>
              <w:t>R</w:t>
            </w:r>
            <w:r w:rsidRPr="00992EA4">
              <w:rPr>
                <w:b w:val="0"/>
                <w:bCs w:val="0"/>
              </w:rPr>
              <w:t xml:space="preserve">ows of seats have </w:t>
            </w:r>
            <w:r>
              <w:rPr>
                <w:b w:val="0"/>
                <w:bCs w:val="0"/>
              </w:rPr>
              <w:t xml:space="preserve">enough </w:t>
            </w:r>
            <w:r w:rsidRPr="00992EA4">
              <w:rPr>
                <w:b w:val="0"/>
                <w:bCs w:val="0"/>
              </w:rPr>
              <w:t xml:space="preserve">space between them for people to </w:t>
            </w:r>
            <w:r w:rsidR="004D0435">
              <w:rPr>
                <w:b w:val="0"/>
                <w:bCs w:val="0"/>
              </w:rPr>
              <w:t xml:space="preserve">manoeuvre </w:t>
            </w:r>
            <w:r w:rsidRPr="00992EA4">
              <w:rPr>
                <w:b w:val="0"/>
                <w:bCs w:val="0"/>
              </w:rPr>
              <w:t>between them</w:t>
            </w:r>
            <w:r>
              <w:rPr>
                <w:b w:val="0"/>
                <w:bCs w:val="0"/>
              </w:rPr>
              <w:t xml:space="preserve"> comfortably</w:t>
            </w:r>
          </w:p>
        </w:tc>
        <w:tc>
          <w:tcPr>
            <w:tcW w:w="1250" w:type="dxa"/>
          </w:tcPr>
          <w:p w14:paraId="5F6BA858"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1699" w:type="dxa"/>
            <w:vAlign w:val="center"/>
          </w:tcPr>
          <w:p w14:paraId="40260FC9" w14:textId="77777777" w:rsidR="00D14A74" w:rsidRPr="0086438A"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DA1E5B" w:themeColor="accent4"/>
                <w:sz w:val="28"/>
                <w:szCs w:val="28"/>
              </w:rPr>
            </w:pPr>
            <w:r w:rsidRPr="0086438A">
              <w:rPr>
                <w:b/>
                <w:bCs/>
                <w:color w:val="DA1E5B" w:themeColor="accent4"/>
                <w:sz w:val="28"/>
                <w:szCs w:val="28"/>
              </w:rPr>
              <w:sym w:font="Wingdings" w:char="F0FC"/>
            </w:r>
          </w:p>
        </w:tc>
        <w:tc>
          <w:tcPr>
            <w:tcW w:w="1569" w:type="dxa"/>
          </w:tcPr>
          <w:p w14:paraId="0F38675E"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5103" w:type="dxa"/>
          </w:tcPr>
          <w:p w14:paraId="01E2305B"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r>
      <w:tr w:rsidR="00D14A74" w:rsidRPr="00C74FE1" w14:paraId="7C20A431" w14:textId="77777777" w:rsidTr="00A269E4">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4828" w:type="dxa"/>
            <w:tcBorders>
              <w:bottom w:val="single" w:sz="8" w:space="0" w:color="DA1E5B" w:themeColor="accent4"/>
            </w:tcBorders>
          </w:tcPr>
          <w:p w14:paraId="26FC6ABC" w14:textId="583F6BAB" w:rsidR="00D14A74" w:rsidRPr="00992EA4" w:rsidRDefault="00D14A74" w:rsidP="000B15D1">
            <w:pPr>
              <w:spacing w:before="60" w:after="60"/>
              <w:rPr>
                <w:b w:val="0"/>
                <w:bCs w:val="0"/>
              </w:rPr>
            </w:pPr>
            <w:r>
              <w:rPr>
                <w:b w:val="0"/>
                <w:bCs w:val="0"/>
              </w:rPr>
              <w:t>T</w:t>
            </w:r>
            <w:r w:rsidRPr="00992EA4">
              <w:rPr>
                <w:b w:val="0"/>
                <w:bCs w:val="0"/>
              </w:rPr>
              <w:t xml:space="preserve">he above </w:t>
            </w:r>
            <w:r>
              <w:rPr>
                <w:b w:val="0"/>
                <w:bCs w:val="0"/>
              </w:rPr>
              <w:t xml:space="preserve">features have been </w:t>
            </w:r>
            <w:r w:rsidRPr="00992EA4">
              <w:rPr>
                <w:b w:val="0"/>
                <w:bCs w:val="0"/>
              </w:rPr>
              <w:t xml:space="preserve">communicated to </w:t>
            </w:r>
            <w:r>
              <w:rPr>
                <w:b w:val="0"/>
                <w:bCs w:val="0"/>
              </w:rPr>
              <w:t xml:space="preserve">venue </w:t>
            </w:r>
            <w:r w:rsidR="004D0435">
              <w:rPr>
                <w:b w:val="0"/>
                <w:bCs w:val="0"/>
              </w:rPr>
              <w:t>employees</w:t>
            </w:r>
            <w:r w:rsidRPr="00992EA4">
              <w:rPr>
                <w:b w:val="0"/>
                <w:bCs w:val="0"/>
              </w:rPr>
              <w:t xml:space="preserve">, including booking operators and security so they are </w:t>
            </w:r>
            <w:r>
              <w:rPr>
                <w:b w:val="0"/>
                <w:bCs w:val="0"/>
              </w:rPr>
              <w:t>aware and can help people find the best seat</w:t>
            </w:r>
          </w:p>
        </w:tc>
        <w:tc>
          <w:tcPr>
            <w:tcW w:w="1250" w:type="dxa"/>
            <w:tcBorders>
              <w:bottom w:val="single" w:sz="8" w:space="0" w:color="DA1E5B" w:themeColor="accent4"/>
            </w:tcBorders>
          </w:tcPr>
          <w:p w14:paraId="3C977E2C"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1699" w:type="dxa"/>
            <w:tcBorders>
              <w:bottom w:val="single" w:sz="8" w:space="0" w:color="DA1E5B" w:themeColor="accent4"/>
            </w:tcBorders>
            <w:vAlign w:val="center"/>
          </w:tcPr>
          <w:p w14:paraId="1AD02997" w14:textId="77777777" w:rsidR="00D14A74" w:rsidRPr="0086438A"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DA1E5B" w:themeColor="accent4"/>
                <w:sz w:val="28"/>
                <w:szCs w:val="28"/>
              </w:rPr>
            </w:pPr>
            <w:r w:rsidRPr="0086438A">
              <w:rPr>
                <w:b/>
                <w:bCs/>
                <w:color w:val="DA1E5B" w:themeColor="accent4"/>
                <w:sz w:val="28"/>
                <w:szCs w:val="28"/>
              </w:rPr>
              <w:sym w:font="Wingdings" w:char="F0FC"/>
            </w:r>
          </w:p>
        </w:tc>
        <w:tc>
          <w:tcPr>
            <w:tcW w:w="1569" w:type="dxa"/>
            <w:tcBorders>
              <w:bottom w:val="single" w:sz="8" w:space="0" w:color="DA1E5B" w:themeColor="accent4"/>
            </w:tcBorders>
          </w:tcPr>
          <w:p w14:paraId="3ED843E6"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5103" w:type="dxa"/>
            <w:tcBorders>
              <w:bottom w:val="single" w:sz="8" w:space="0" w:color="DA1E5B" w:themeColor="accent4"/>
            </w:tcBorders>
          </w:tcPr>
          <w:p w14:paraId="09B19152"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r>
      <w:tr w:rsidR="004A1B64" w:rsidRPr="00C74FE1" w14:paraId="0FBEF3BF" w14:textId="77777777" w:rsidTr="00BA4394">
        <w:trPr>
          <w:trHeight w:val="311"/>
        </w:trPr>
        <w:tc>
          <w:tcPr>
            <w:cnfStyle w:val="001000000000" w:firstRow="0" w:lastRow="0" w:firstColumn="1" w:lastColumn="0" w:oddVBand="0" w:evenVBand="0" w:oddHBand="0" w:evenHBand="0" w:firstRowFirstColumn="0" w:firstRowLastColumn="0" w:lastRowFirstColumn="0" w:lastRowLastColumn="0"/>
            <w:tcW w:w="14449" w:type="dxa"/>
            <w:gridSpan w:val="5"/>
            <w:tcBorders>
              <w:top w:val="single" w:sz="8" w:space="0" w:color="DA1E5B" w:themeColor="accent4"/>
              <w:left w:val="single" w:sz="8" w:space="0" w:color="DA1E5B" w:themeColor="accent4"/>
              <w:bottom w:val="single" w:sz="8" w:space="0" w:color="DA1E5B" w:themeColor="accent4"/>
              <w:right w:val="single" w:sz="8" w:space="0" w:color="DA1E5B" w:themeColor="accent4"/>
            </w:tcBorders>
          </w:tcPr>
          <w:p w14:paraId="5DCCAABD" w14:textId="40389A6A" w:rsidR="004A1B64" w:rsidRPr="00C74FE1" w:rsidRDefault="004A1B64" w:rsidP="000B15D1">
            <w:pPr>
              <w:spacing w:before="60" w:after="60"/>
            </w:pPr>
            <w:r>
              <w:t>Accessible</w:t>
            </w:r>
            <w:r w:rsidRPr="00214A2D">
              <w:t xml:space="preserve"> service areas</w:t>
            </w:r>
          </w:p>
        </w:tc>
      </w:tr>
      <w:tr w:rsidR="00D14A74" w:rsidRPr="00C74FE1" w14:paraId="64E9733E" w14:textId="77777777" w:rsidTr="00A269E4">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4828" w:type="dxa"/>
            <w:tcBorders>
              <w:top w:val="single" w:sz="8" w:space="0" w:color="DA1E5B" w:themeColor="accent4"/>
              <w:bottom w:val="single" w:sz="8" w:space="0" w:color="DA1E5B" w:themeColor="accent4"/>
            </w:tcBorders>
          </w:tcPr>
          <w:p w14:paraId="2B99AD1F" w14:textId="77777777" w:rsidR="00D14A74" w:rsidRPr="00992EA4" w:rsidRDefault="00D14A74" w:rsidP="000B15D1">
            <w:pPr>
              <w:spacing w:before="60" w:after="60"/>
              <w:rPr>
                <w:b w:val="0"/>
                <w:bCs w:val="0"/>
              </w:rPr>
            </w:pPr>
            <w:r>
              <w:rPr>
                <w:b w:val="0"/>
                <w:bCs w:val="0"/>
              </w:rPr>
              <w:t xml:space="preserve">Service areas have: </w:t>
            </w:r>
          </w:p>
          <w:p w14:paraId="419343B8" w14:textId="609116E2" w:rsidR="00D14A74" w:rsidRPr="00992EA4" w:rsidRDefault="004D0435" w:rsidP="00D14A74">
            <w:pPr>
              <w:pStyle w:val="ListBullet"/>
              <w:spacing w:before="60" w:after="60" w:line="240" w:lineRule="auto"/>
              <w:rPr>
                <w:b w:val="0"/>
                <w:bCs w:val="0"/>
              </w:rPr>
            </w:pPr>
            <w:r>
              <w:rPr>
                <w:b w:val="0"/>
                <w:bCs w:val="0"/>
              </w:rPr>
              <w:t>a</w:t>
            </w:r>
            <w:r w:rsidR="00D14A74" w:rsidRPr="00992EA4">
              <w:rPr>
                <w:b w:val="0"/>
                <w:bCs w:val="0"/>
              </w:rPr>
              <w:t>ccessible counter heights of approximately 800-850mm</w:t>
            </w:r>
            <w:r w:rsidR="009337E2">
              <w:rPr>
                <w:b w:val="0"/>
                <w:bCs w:val="0"/>
              </w:rPr>
              <w:t>, or</w:t>
            </w:r>
          </w:p>
          <w:p w14:paraId="4999D24B" w14:textId="11BB38ED" w:rsidR="00D14A74" w:rsidRPr="00992EA4" w:rsidRDefault="009337E2" w:rsidP="00D14A74">
            <w:pPr>
              <w:pStyle w:val="ListBullet"/>
              <w:spacing w:before="60" w:after="60" w:line="240" w:lineRule="auto"/>
              <w:rPr>
                <w:b w:val="0"/>
                <w:bCs w:val="0"/>
              </w:rPr>
            </w:pPr>
            <w:r>
              <w:rPr>
                <w:b w:val="0"/>
                <w:bCs w:val="0"/>
              </w:rPr>
              <w:t>more</w:t>
            </w:r>
            <w:r w:rsidR="00D14A74" w:rsidRPr="00992EA4">
              <w:rPr>
                <w:b w:val="0"/>
                <w:bCs w:val="0"/>
              </w:rPr>
              <w:t xml:space="preserve"> staff available to assist people with disability in accessing services that may be located behind the service </w:t>
            </w:r>
            <w:proofErr w:type="gramStart"/>
            <w:r w:rsidR="00D14A74" w:rsidRPr="00992EA4">
              <w:rPr>
                <w:b w:val="0"/>
                <w:bCs w:val="0"/>
              </w:rPr>
              <w:t>area</w:t>
            </w:r>
            <w:proofErr w:type="gramEnd"/>
          </w:p>
          <w:p w14:paraId="2D256907" w14:textId="246D71E6" w:rsidR="00D14A74" w:rsidRPr="00992EA4" w:rsidRDefault="009337E2" w:rsidP="00D14A74">
            <w:pPr>
              <w:pStyle w:val="ListBullet"/>
              <w:spacing w:before="60" w:after="60" w:line="240" w:lineRule="auto"/>
              <w:rPr>
                <w:b w:val="0"/>
                <w:bCs w:val="0"/>
              </w:rPr>
            </w:pPr>
            <w:r>
              <w:rPr>
                <w:b w:val="0"/>
                <w:bCs w:val="0"/>
              </w:rPr>
              <w:t>s</w:t>
            </w:r>
            <w:r w:rsidR="00D14A74">
              <w:rPr>
                <w:b w:val="0"/>
                <w:bCs w:val="0"/>
              </w:rPr>
              <w:t xml:space="preserve">igns are legible </w:t>
            </w:r>
            <w:r>
              <w:rPr>
                <w:b w:val="0"/>
                <w:bCs w:val="0"/>
              </w:rPr>
              <w:t xml:space="preserve">and </w:t>
            </w:r>
            <w:r w:rsidR="00D14A74">
              <w:rPr>
                <w:b w:val="0"/>
                <w:bCs w:val="0"/>
              </w:rPr>
              <w:t>use</w:t>
            </w:r>
            <w:r w:rsidR="00D14A74" w:rsidRPr="00992EA4">
              <w:rPr>
                <w:b w:val="0"/>
                <w:bCs w:val="0"/>
              </w:rPr>
              <w:t>:</w:t>
            </w:r>
          </w:p>
          <w:p w14:paraId="0F3B0CF5" w14:textId="12C48A07" w:rsidR="00D14A74" w:rsidRPr="00992EA4" w:rsidRDefault="009337E2" w:rsidP="00D14A74">
            <w:pPr>
              <w:pStyle w:val="ListParagraph"/>
              <w:numPr>
                <w:ilvl w:val="1"/>
                <w:numId w:val="34"/>
              </w:numPr>
              <w:spacing w:before="60" w:after="60" w:line="240" w:lineRule="auto"/>
              <w:contextualSpacing w:val="0"/>
              <w:rPr>
                <w:b w:val="0"/>
                <w:bCs w:val="0"/>
              </w:rPr>
            </w:pPr>
            <w:r>
              <w:rPr>
                <w:b w:val="0"/>
                <w:bCs w:val="0"/>
              </w:rPr>
              <w:t>m</w:t>
            </w:r>
            <w:r w:rsidR="00D14A74" w:rsidRPr="00992EA4">
              <w:rPr>
                <w:b w:val="0"/>
                <w:bCs w:val="0"/>
              </w:rPr>
              <w:t>inimum 18</w:t>
            </w:r>
            <w:r>
              <w:rPr>
                <w:b w:val="0"/>
                <w:bCs w:val="0"/>
              </w:rPr>
              <w:t>-</w:t>
            </w:r>
            <w:r w:rsidR="00D14A74" w:rsidRPr="00992EA4">
              <w:rPr>
                <w:b w:val="0"/>
                <w:bCs w:val="0"/>
              </w:rPr>
              <w:t xml:space="preserve">point size font </w:t>
            </w:r>
          </w:p>
          <w:p w14:paraId="676CDD8E" w14:textId="1A6CFCF5" w:rsidR="00D14A74" w:rsidRPr="00992EA4" w:rsidRDefault="009337E2" w:rsidP="00D14A74">
            <w:pPr>
              <w:pStyle w:val="ListParagraph"/>
              <w:numPr>
                <w:ilvl w:val="1"/>
                <w:numId w:val="34"/>
              </w:numPr>
              <w:spacing w:before="60" w:after="60" w:line="240" w:lineRule="auto"/>
              <w:contextualSpacing w:val="0"/>
              <w:rPr>
                <w:b w:val="0"/>
                <w:bCs w:val="0"/>
              </w:rPr>
            </w:pPr>
            <w:r>
              <w:rPr>
                <w:b w:val="0"/>
                <w:bCs w:val="0"/>
              </w:rPr>
              <w:t>s</w:t>
            </w:r>
            <w:r w:rsidR="00D14A74" w:rsidRPr="00992EA4">
              <w:rPr>
                <w:b w:val="0"/>
                <w:bCs w:val="0"/>
              </w:rPr>
              <w:t xml:space="preserve">ans </w:t>
            </w:r>
            <w:r>
              <w:rPr>
                <w:b w:val="0"/>
                <w:bCs w:val="0"/>
              </w:rPr>
              <w:t>s</w:t>
            </w:r>
            <w:r w:rsidR="00D14A74" w:rsidRPr="00992EA4">
              <w:rPr>
                <w:b w:val="0"/>
                <w:bCs w:val="0"/>
              </w:rPr>
              <w:t xml:space="preserve">erif font </w:t>
            </w:r>
          </w:p>
          <w:p w14:paraId="567C8686" w14:textId="4E75E832" w:rsidR="00D14A74" w:rsidRPr="00992EA4" w:rsidRDefault="009337E2" w:rsidP="00D14A74">
            <w:pPr>
              <w:pStyle w:val="ListParagraph"/>
              <w:numPr>
                <w:ilvl w:val="1"/>
                <w:numId w:val="34"/>
              </w:numPr>
              <w:spacing w:before="60" w:after="60" w:line="240" w:lineRule="auto"/>
              <w:contextualSpacing w:val="0"/>
              <w:rPr>
                <w:b w:val="0"/>
                <w:bCs w:val="0"/>
              </w:rPr>
            </w:pPr>
            <w:r>
              <w:rPr>
                <w:b w:val="0"/>
                <w:bCs w:val="0"/>
              </w:rPr>
              <w:t>s</w:t>
            </w:r>
            <w:r w:rsidR="00D14A74" w:rsidRPr="00992EA4">
              <w:rPr>
                <w:b w:val="0"/>
                <w:bCs w:val="0"/>
              </w:rPr>
              <w:t>ingle spacing between lines</w:t>
            </w:r>
          </w:p>
          <w:p w14:paraId="024198C7" w14:textId="04068A75" w:rsidR="00D14A74" w:rsidRPr="00992EA4" w:rsidRDefault="00FF666A" w:rsidP="00D14A74">
            <w:pPr>
              <w:pStyle w:val="ListParagraph"/>
              <w:numPr>
                <w:ilvl w:val="1"/>
                <w:numId w:val="34"/>
              </w:numPr>
              <w:spacing w:before="60" w:after="60" w:line="240" w:lineRule="auto"/>
              <w:contextualSpacing w:val="0"/>
              <w:rPr>
                <w:b w:val="0"/>
                <w:bCs w:val="0"/>
              </w:rPr>
            </w:pPr>
            <w:r>
              <w:rPr>
                <w:b w:val="0"/>
                <w:bCs w:val="0"/>
              </w:rPr>
              <w:t>d</w:t>
            </w:r>
            <w:r w:rsidR="00D14A74" w:rsidRPr="00992EA4">
              <w:rPr>
                <w:b w:val="0"/>
                <w:bCs w:val="0"/>
              </w:rPr>
              <w:t>ifferent font sizes to distinguish between headings.</w:t>
            </w:r>
          </w:p>
        </w:tc>
        <w:tc>
          <w:tcPr>
            <w:tcW w:w="1250" w:type="dxa"/>
            <w:tcBorders>
              <w:top w:val="single" w:sz="8" w:space="0" w:color="DA1E5B" w:themeColor="accent4"/>
              <w:bottom w:val="single" w:sz="8" w:space="0" w:color="DA1E5B" w:themeColor="accent4"/>
            </w:tcBorders>
          </w:tcPr>
          <w:p w14:paraId="298EB275"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1699" w:type="dxa"/>
            <w:tcBorders>
              <w:top w:val="single" w:sz="8" w:space="0" w:color="DA1E5B" w:themeColor="accent4"/>
              <w:bottom w:val="single" w:sz="8" w:space="0" w:color="DA1E5B" w:themeColor="accent4"/>
            </w:tcBorders>
            <w:vAlign w:val="center"/>
          </w:tcPr>
          <w:p w14:paraId="6260F3C4" w14:textId="77777777" w:rsidR="00D14A74" w:rsidRPr="0086438A"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DA1E5B" w:themeColor="accent4"/>
                <w:sz w:val="28"/>
                <w:szCs w:val="28"/>
              </w:rPr>
            </w:pPr>
            <w:r w:rsidRPr="0086438A">
              <w:rPr>
                <w:b/>
                <w:bCs/>
                <w:color w:val="DA1E5B" w:themeColor="accent4"/>
                <w:sz w:val="28"/>
                <w:szCs w:val="28"/>
              </w:rPr>
              <w:sym w:font="Wingdings" w:char="F0FC"/>
            </w:r>
          </w:p>
        </w:tc>
        <w:tc>
          <w:tcPr>
            <w:tcW w:w="1569" w:type="dxa"/>
            <w:tcBorders>
              <w:top w:val="single" w:sz="8" w:space="0" w:color="DA1E5B" w:themeColor="accent4"/>
              <w:bottom w:val="single" w:sz="8" w:space="0" w:color="DA1E5B" w:themeColor="accent4"/>
            </w:tcBorders>
          </w:tcPr>
          <w:p w14:paraId="3C749F10"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5103" w:type="dxa"/>
            <w:tcBorders>
              <w:top w:val="single" w:sz="8" w:space="0" w:color="DA1E5B" w:themeColor="accent4"/>
              <w:bottom w:val="single" w:sz="8" w:space="0" w:color="DA1E5B" w:themeColor="accent4"/>
            </w:tcBorders>
          </w:tcPr>
          <w:p w14:paraId="61070220"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r>
      <w:tr w:rsidR="00D14A74" w:rsidRPr="00C74FE1" w14:paraId="01B383DA" w14:textId="77777777" w:rsidTr="00A269E4">
        <w:trPr>
          <w:trHeight w:val="304"/>
        </w:trPr>
        <w:tc>
          <w:tcPr>
            <w:cnfStyle w:val="001000000000" w:firstRow="0" w:lastRow="0" w:firstColumn="1" w:lastColumn="0" w:oddVBand="0" w:evenVBand="0" w:oddHBand="0" w:evenHBand="0" w:firstRowFirstColumn="0" w:firstRowLastColumn="0" w:lastRowFirstColumn="0" w:lastRowLastColumn="0"/>
            <w:tcW w:w="4828" w:type="dxa"/>
            <w:tcBorders>
              <w:top w:val="single" w:sz="8" w:space="0" w:color="DA1E5B" w:themeColor="accent4"/>
              <w:left w:val="single" w:sz="8" w:space="0" w:color="DA1E5B" w:themeColor="accent4"/>
              <w:bottom w:val="single" w:sz="8" w:space="0" w:color="DA1E5B" w:themeColor="accent4"/>
            </w:tcBorders>
          </w:tcPr>
          <w:p w14:paraId="6AF707C2" w14:textId="77777777" w:rsidR="00D14A74" w:rsidRPr="00214A2D" w:rsidRDefault="00D14A74" w:rsidP="000B15D1">
            <w:pPr>
              <w:spacing w:before="60" w:after="60"/>
            </w:pPr>
            <w:r w:rsidRPr="00214A2D">
              <w:t>Temporary and moveable furniture</w:t>
            </w:r>
          </w:p>
        </w:tc>
        <w:tc>
          <w:tcPr>
            <w:tcW w:w="1250" w:type="dxa"/>
            <w:tcBorders>
              <w:top w:val="single" w:sz="8" w:space="0" w:color="DA1E5B" w:themeColor="accent4"/>
              <w:left w:val="nil"/>
              <w:bottom w:val="single" w:sz="8" w:space="0" w:color="DA1E5B" w:themeColor="accent4"/>
              <w:right w:val="nil"/>
            </w:tcBorders>
          </w:tcPr>
          <w:p w14:paraId="21F18F72" w14:textId="77777777" w:rsidR="00D14A74" w:rsidRPr="00214A2D"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1699" w:type="dxa"/>
            <w:tcBorders>
              <w:top w:val="single" w:sz="8" w:space="0" w:color="DA1E5B" w:themeColor="accent4"/>
              <w:left w:val="nil"/>
              <w:bottom w:val="single" w:sz="8" w:space="0" w:color="DA1E5B" w:themeColor="accent4"/>
              <w:right w:val="nil"/>
            </w:tcBorders>
          </w:tcPr>
          <w:p w14:paraId="4B18C687" w14:textId="77777777" w:rsidR="00D14A74" w:rsidRPr="00214A2D"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1569" w:type="dxa"/>
            <w:tcBorders>
              <w:top w:val="single" w:sz="8" w:space="0" w:color="DA1E5B" w:themeColor="accent4"/>
              <w:left w:val="nil"/>
              <w:bottom w:val="single" w:sz="8" w:space="0" w:color="DA1E5B" w:themeColor="accent4"/>
              <w:right w:val="nil"/>
            </w:tcBorders>
          </w:tcPr>
          <w:p w14:paraId="10851924" w14:textId="77777777" w:rsidR="00D14A74" w:rsidRPr="00214A2D"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5103" w:type="dxa"/>
            <w:tcBorders>
              <w:top w:val="single" w:sz="8" w:space="0" w:color="DA1E5B" w:themeColor="accent4"/>
              <w:left w:val="nil"/>
              <w:bottom w:val="single" w:sz="8" w:space="0" w:color="DA1E5B" w:themeColor="accent4"/>
              <w:right w:val="single" w:sz="8" w:space="0" w:color="DA1E5B" w:themeColor="accent4"/>
            </w:tcBorders>
          </w:tcPr>
          <w:p w14:paraId="5D22235D" w14:textId="77777777" w:rsidR="00D14A74" w:rsidRPr="00214A2D"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r>
      <w:tr w:rsidR="00D14A74" w:rsidRPr="00C74FE1" w14:paraId="22FD0CC3" w14:textId="77777777" w:rsidTr="00A269E4">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4828" w:type="dxa"/>
            <w:tcBorders>
              <w:top w:val="single" w:sz="8" w:space="0" w:color="DA1E5B" w:themeColor="accent4"/>
            </w:tcBorders>
          </w:tcPr>
          <w:p w14:paraId="5ED5E63C" w14:textId="77777777" w:rsidR="00D14A74" w:rsidRPr="00554011" w:rsidRDefault="00D14A74" w:rsidP="000B15D1">
            <w:pPr>
              <w:spacing w:before="60" w:after="60"/>
              <w:rPr>
                <w:b w:val="0"/>
                <w:bCs w:val="0"/>
              </w:rPr>
            </w:pPr>
            <w:r>
              <w:rPr>
                <w:b w:val="0"/>
                <w:bCs w:val="0"/>
              </w:rPr>
              <w:t xml:space="preserve">All (or at least some) </w:t>
            </w:r>
            <w:r w:rsidRPr="00554011">
              <w:rPr>
                <w:b w:val="0"/>
                <w:bCs w:val="0"/>
              </w:rPr>
              <w:t xml:space="preserve">seating </w:t>
            </w:r>
            <w:r>
              <w:rPr>
                <w:b w:val="0"/>
                <w:bCs w:val="0"/>
              </w:rPr>
              <w:t xml:space="preserve">has </w:t>
            </w:r>
            <w:r w:rsidRPr="00554011">
              <w:rPr>
                <w:b w:val="0"/>
                <w:bCs w:val="0"/>
              </w:rPr>
              <w:t>back and arm rests.</w:t>
            </w:r>
          </w:p>
        </w:tc>
        <w:tc>
          <w:tcPr>
            <w:tcW w:w="1250" w:type="dxa"/>
            <w:tcBorders>
              <w:top w:val="single" w:sz="8" w:space="0" w:color="DA1E5B" w:themeColor="accent4"/>
            </w:tcBorders>
          </w:tcPr>
          <w:p w14:paraId="4EEE73CD" w14:textId="396E2B99" w:rsidR="00D14A74" w:rsidRPr="00C74FE1" w:rsidRDefault="004C2818" w:rsidP="004C2818">
            <w:pPr>
              <w:spacing w:before="60" w:after="60"/>
              <w:jc w:val="center"/>
              <w:cnfStyle w:val="000000100000" w:firstRow="0" w:lastRow="0" w:firstColumn="0" w:lastColumn="0" w:oddVBand="0" w:evenVBand="0" w:oddHBand="1" w:evenHBand="0" w:firstRowFirstColumn="0" w:firstRowLastColumn="0" w:lastRowFirstColumn="0" w:lastRowLastColumn="0"/>
            </w:pPr>
            <w:r w:rsidRPr="0086438A">
              <w:rPr>
                <w:b/>
                <w:bCs/>
                <w:color w:val="DA1E5B" w:themeColor="accent4"/>
                <w:sz w:val="28"/>
                <w:szCs w:val="28"/>
              </w:rPr>
              <w:sym w:font="Wingdings" w:char="F0FC"/>
            </w:r>
          </w:p>
        </w:tc>
        <w:tc>
          <w:tcPr>
            <w:tcW w:w="1699" w:type="dxa"/>
            <w:tcBorders>
              <w:top w:val="single" w:sz="8" w:space="0" w:color="DA1E5B" w:themeColor="accent4"/>
            </w:tcBorders>
            <w:vAlign w:val="center"/>
          </w:tcPr>
          <w:p w14:paraId="2CDD4E73" w14:textId="102D73E2" w:rsidR="00D14A74" w:rsidRPr="0086438A"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DA1E5B" w:themeColor="accent4"/>
                <w:sz w:val="28"/>
                <w:szCs w:val="28"/>
              </w:rPr>
            </w:pPr>
          </w:p>
        </w:tc>
        <w:tc>
          <w:tcPr>
            <w:tcW w:w="1569" w:type="dxa"/>
            <w:tcBorders>
              <w:top w:val="single" w:sz="8" w:space="0" w:color="DA1E5B" w:themeColor="accent4"/>
            </w:tcBorders>
          </w:tcPr>
          <w:p w14:paraId="4117567D"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5103" w:type="dxa"/>
            <w:tcBorders>
              <w:top w:val="single" w:sz="8" w:space="0" w:color="DA1E5B" w:themeColor="accent4"/>
            </w:tcBorders>
          </w:tcPr>
          <w:p w14:paraId="375DC28B"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r>
      <w:tr w:rsidR="00D14A74" w:rsidRPr="00C74FE1" w14:paraId="562B9FCE" w14:textId="77777777" w:rsidTr="00A269E4">
        <w:trPr>
          <w:trHeight w:val="536"/>
        </w:trPr>
        <w:tc>
          <w:tcPr>
            <w:cnfStyle w:val="001000000000" w:firstRow="0" w:lastRow="0" w:firstColumn="1" w:lastColumn="0" w:oddVBand="0" w:evenVBand="0" w:oddHBand="0" w:evenHBand="0" w:firstRowFirstColumn="0" w:firstRowLastColumn="0" w:lastRowFirstColumn="0" w:lastRowLastColumn="0"/>
            <w:tcW w:w="4828" w:type="dxa"/>
          </w:tcPr>
          <w:p w14:paraId="60DF6C81" w14:textId="0C4FF46F" w:rsidR="00D14A74" w:rsidRPr="00554011" w:rsidRDefault="00D14A74" w:rsidP="000B15D1">
            <w:pPr>
              <w:spacing w:before="60" w:after="60"/>
              <w:rPr>
                <w:b w:val="0"/>
                <w:bCs w:val="0"/>
              </w:rPr>
            </w:pPr>
            <w:r>
              <w:rPr>
                <w:b w:val="0"/>
                <w:bCs w:val="0"/>
              </w:rPr>
              <w:t>There is good circulation space (</w:t>
            </w:r>
            <w:r w:rsidR="00FF666A">
              <w:rPr>
                <w:b w:val="0"/>
                <w:bCs w:val="0"/>
              </w:rPr>
              <w:t>m</w:t>
            </w:r>
            <w:r w:rsidRPr="00554011">
              <w:rPr>
                <w:b w:val="0"/>
                <w:bCs w:val="0"/>
              </w:rPr>
              <w:t>inimum 1200mm around and between dining settings</w:t>
            </w:r>
            <w:r w:rsidR="008C390C">
              <w:rPr>
                <w:b w:val="0"/>
                <w:bCs w:val="0"/>
              </w:rPr>
              <w:t>)</w:t>
            </w:r>
          </w:p>
        </w:tc>
        <w:tc>
          <w:tcPr>
            <w:tcW w:w="1250" w:type="dxa"/>
          </w:tcPr>
          <w:p w14:paraId="76527EA1"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1699" w:type="dxa"/>
            <w:vAlign w:val="center"/>
          </w:tcPr>
          <w:p w14:paraId="55D0EAA9" w14:textId="77777777" w:rsidR="00D14A74" w:rsidRPr="0086438A"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DA1E5B" w:themeColor="accent4"/>
                <w:sz w:val="28"/>
                <w:szCs w:val="28"/>
              </w:rPr>
            </w:pPr>
            <w:r w:rsidRPr="0086438A">
              <w:rPr>
                <w:b/>
                <w:bCs/>
                <w:color w:val="DA1E5B" w:themeColor="accent4"/>
                <w:sz w:val="28"/>
                <w:szCs w:val="28"/>
              </w:rPr>
              <w:sym w:font="Wingdings" w:char="F0FC"/>
            </w:r>
          </w:p>
        </w:tc>
        <w:tc>
          <w:tcPr>
            <w:tcW w:w="1569" w:type="dxa"/>
          </w:tcPr>
          <w:p w14:paraId="4AC73F1E"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5103" w:type="dxa"/>
          </w:tcPr>
          <w:p w14:paraId="58CD470D"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r>
      <w:tr w:rsidR="00D14A74" w:rsidRPr="00C74FE1" w14:paraId="3E813A15" w14:textId="77777777" w:rsidTr="00A269E4">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4828" w:type="dxa"/>
          </w:tcPr>
          <w:p w14:paraId="629E72C2" w14:textId="77777777" w:rsidR="00D14A74" w:rsidRPr="00554011" w:rsidRDefault="00D14A74" w:rsidP="000B15D1">
            <w:pPr>
              <w:spacing w:before="60" w:after="60"/>
              <w:rPr>
                <w:b w:val="0"/>
                <w:bCs w:val="0"/>
              </w:rPr>
            </w:pPr>
            <w:r>
              <w:rPr>
                <w:b w:val="0"/>
                <w:bCs w:val="0"/>
              </w:rPr>
              <w:t xml:space="preserve">At least </w:t>
            </w:r>
            <w:r w:rsidRPr="00554011">
              <w:rPr>
                <w:b w:val="0"/>
                <w:bCs w:val="0"/>
              </w:rPr>
              <w:t xml:space="preserve">25% of tables </w:t>
            </w:r>
            <w:r>
              <w:rPr>
                <w:b w:val="0"/>
                <w:bCs w:val="0"/>
              </w:rPr>
              <w:t xml:space="preserve">are </w:t>
            </w:r>
            <w:r w:rsidRPr="00554011">
              <w:rPr>
                <w:b w:val="0"/>
                <w:bCs w:val="0"/>
              </w:rPr>
              <w:t>accessible for wheelchair users</w:t>
            </w:r>
            <w:r>
              <w:rPr>
                <w:b w:val="0"/>
                <w:bCs w:val="0"/>
              </w:rPr>
              <w:t xml:space="preserve"> </w:t>
            </w:r>
          </w:p>
        </w:tc>
        <w:tc>
          <w:tcPr>
            <w:tcW w:w="1250" w:type="dxa"/>
          </w:tcPr>
          <w:p w14:paraId="73A55CE8"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1699" w:type="dxa"/>
            <w:vAlign w:val="center"/>
          </w:tcPr>
          <w:p w14:paraId="29EA27B8" w14:textId="77777777" w:rsidR="00D14A74" w:rsidRPr="0086438A"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DA1E5B" w:themeColor="accent4"/>
                <w:sz w:val="28"/>
                <w:szCs w:val="28"/>
              </w:rPr>
            </w:pPr>
            <w:r w:rsidRPr="0086438A">
              <w:rPr>
                <w:b/>
                <w:bCs/>
                <w:color w:val="DA1E5B" w:themeColor="accent4"/>
                <w:sz w:val="28"/>
                <w:szCs w:val="28"/>
              </w:rPr>
              <w:sym w:font="Wingdings" w:char="F0FC"/>
            </w:r>
          </w:p>
        </w:tc>
        <w:tc>
          <w:tcPr>
            <w:tcW w:w="1569" w:type="dxa"/>
          </w:tcPr>
          <w:p w14:paraId="17028601"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5103" w:type="dxa"/>
          </w:tcPr>
          <w:p w14:paraId="56DB84C4"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r>
      <w:tr w:rsidR="00D14A74" w:rsidRPr="00C74FE1" w14:paraId="11274967" w14:textId="77777777" w:rsidTr="00A269E4">
        <w:trPr>
          <w:trHeight w:val="331"/>
        </w:trPr>
        <w:tc>
          <w:tcPr>
            <w:cnfStyle w:val="001000000000" w:firstRow="0" w:lastRow="0" w:firstColumn="1" w:lastColumn="0" w:oddVBand="0" w:evenVBand="0" w:oddHBand="0" w:evenHBand="0" w:firstRowFirstColumn="0" w:firstRowLastColumn="0" w:lastRowFirstColumn="0" w:lastRowLastColumn="0"/>
            <w:tcW w:w="4828" w:type="dxa"/>
          </w:tcPr>
          <w:p w14:paraId="7E9DFA29" w14:textId="77777777" w:rsidR="00D14A74" w:rsidRPr="00554011" w:rsidRDefault="00D14A74" w:rsidP="000B15D1">
            <w:pPr>
              <w:spacing w:before="60" w:after="60"/>
              <w:rPr>
                <w:b w:val="0"/>
                <w:bCs w:val="0"/>
              </w:rPr>
            </w:pPr>
            <w:r w:rsidRPr="00554011">
              <w:rPr>
                <w:b w:val="0"/>
                <w:bCs w:val="0"/>
              </w:rPr>
              <w:t>Furniture has good colour contrast</w:t>
            </w:r>
          </w:p>
        </w:tc>
        <w:tc>
          <w:tcPr>
            <w:tcW w:w="1250" w:type="dxa"/>
          </w:tcPr>
          <w:p w14:paraId="0D93027D"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1699" w:type="dxa"/>
            <w:vAlign w:val="center"/>
          </w:tcPr>
          <w:p w14:paraId="5BD3382B" w14:textId="77777777" w:rsidR="00D14A74" w:rsidRPr="0086438A"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DA1E5B" w:themeColor="accent4"/>
                <w:sz w:val="28"/>
                <w:szCs w:val="28"/>
              </w:rPr>
            </w:pPr>
            <w:r w:rsidRPr="0086438A">
              <w:rPr>
                <w:b/>
                <w:bCs/>
                <w:color w:val="DA1E5B" w:themeColor="accent4"/>
                <w:sz w:val="28"/>
                <w:szCs w:val="28"/>
              </w:rPr>
              <w:sym w:font="Wingdings" w:char="F0FC"/>
            </w:r>
          </w:p>
        </w:tc>
        <w:tc>
          <w:tcPr>
            <w:tcW w:w="1569" w:type="dxa"/>
          </w:tcPr>
          <w:p w14:paraId="511EC3C1"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5103" w:type="dxa"/>
          </w:tcPr>
          <w:p w14:paraId="24489FCD"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r>
      <w:tr w:rsidR="00D14A74" w:rsidRPr="00C74FE1" w14:paraId="6EA8047F" w14:textId="77777777" w:rsidTr="00A269E4">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4828" w:type="dxa"/>
          </w:tcPr>
          <w:p w14:paraId="2B37A44C" w14:textId="4DE48437" w:rsidR="00D14A74" w:rsidRPr="00554011" w:rsidRDefault="00D14A74" w:rsidP="000B15D1">
            <w:pPr>
              <w:spacing w:before="60" w:after="60"/>
              <w:rPr>
                <w:b w:val="0"/>
                <w:bCs w:val="0"/>
                <w:lang w:eastAsia="en-AU"/>
              </w:rPr>
            </w:pPr>
            <w:r w:rsidRPr="00554011">
              <w:rPr>
                <w:b w:val="0"/>
                <w:bCs w:val="0"/>
                <w:lang w:eastAsia="en-AU"/>
              </w:rPr>
              <w:t>Hearing loops (within the venue facility) or portable hearing loops (for outdoor events and activities)</w:t>
            </w:r>
            <w:r w:rsidR="008C390C">
              <w:rPr>
                <w:b w:val="0"/>
                <w:bCs w:val="0"/>
                <w:lang w:eastAsia="en-AU"/>
              </w:rPr>
              <w:t xml:space="preserve"> and </w:t>
            </w:r>
            <w:r w:rsidR="00FF666A">
              <w:rPr>
                <w:b w:val="0"/>
                <w:bCs w:val="0"/>
                <w:lang w:eastAsia="en-AU"/>
              </w:rPr>
              <w:t xml:space="preserve">signs are </w:t>
            </w:r>
            <w:r w:rsidR="008C390C">
              <w:rPr>
                <w:b w:val="0"/>
                <w:bCs w:val="0"/>
                <w:lang w:eastAsia="en-AU"/>
              </w:rPr>
              <w:t>available</w:t>
            </w:r>
          </w:p>
        </w:tc>
        <w:tc>
          <w:tcPr>
            <w:tcW w:w="1250" w:type="dxa"/>
          </w:tcPr>
          <w:p w14:paraId="10A6D413"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1699" w:type="dxa"/>
            <w:vAlign w:val="center"/>
          </w:tcPr>
          <w:p w14:paraId="6B2295EC" w14:textId="77777777" w:rsidR="00D14A74" w:rsidRPr="0086438A"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sz w:val="28"/>
                <w:szCs w:val="28"/>
              </w:rPr>
            </w:pPr>
            <w:r w:rsidRPr="00313CAC">
              <w:rPr>
                <w:b/>
                <w:bCs/>
                <w:color w:val="DA1E5B" w:themeColor="accent4"/>
                <w:sz w:val="28"/>
                <w:szCs w:val="28"/>
              </w:rPr>
              <w:sym w:font="Wingdings" w:char="F0FC"/>
            </w:r>
          </w:p>
        </w:tc>
        <w:tc>
          <w:tcPr>
            <w:tcW w:w="1569" w:type="dxa"/>
          </w:tcPr>
          <w:p w14:paraId="28DE6157"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5103" w:type="dxa"/>
          </w:tcPr>
          <w:p w14:paraId="764921F1"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r>
      <w:tr w:rsidR="00D14A74" w:rsidRPr="00C74FE1" w14:paraId="0E9CC446" w14:textId="77777777" w:rsidTr="00A269E4">
        <w:trPr>
          <w:trHeight w:val="536"/>
        </w:trPr>
        <w:tc>
          <w:tcPr>
            <w:cnfStyle w:val="001000000000" w:firstRow="0" w:lastRow="0" w:firstColumn="1" w:lastColumn="0" w:oddVBand="0" w:evenVBand="0" w:oddHBand="0" w:evenHBand="0" w:firstRowFirstColumn="0" w:firstRowLastColumn="0" w:lastRowFirstColumn="0" w:lastRowLastColumn="0"/>
            <w:tcW w:w="4828" w:type="dxa"/>
          </w:tcPr>
          <w:p w14:paraId="3EC17658" w14:textId="44934BB6" w:rsidR="00D14A74" w:rsidRPr="00554011" w:rsidRDefault="00D14A74" w:rsidP="000B15D1">
            <w:pPr>
              <w:spacing w:before="60" w:after="60"/>
              <w:rPr>
                <w:b w:val="0"/>
                <w:bCs w:val="0"/>
                <w:lang w:eastAsia="en-AU"/>
              </w:rPr>
            </w:pPr>
            <w:r>
              <w:rPr>
                <w:b w:val="0"/>
                <w:bCs w:val="0"/>
                <w:lang w:eastAsia="en-AU"/>
              </w:rPr>
              <w:t>M</w:t>
            </w:r>
            <w:r w:rsidRPr="00554011">
              <w:rPr>
                <w:b w:val="0"/>
                <w:bCs w:val="0"/>
                <w:lang w:eastAsia="en-AU"/>
              </w:rPr>
              <w:t xml:space="preserve">icrophones </w:t>
            </w:r>
            <w:r>
              <w:rPr>
                <w:b w:val="0"/>
                <w:bCs w:val="0"/>
                <w:lang w:eastAsia="en-AU"/>
              </w:rPr>
              <w:t xml:space="preserve">will be used to help </w:t>
            </w:r>
            <w:r w:rsidRPr="00554011">
              <w:rPr>
                <w:b w:val="0"/>
                <w:bCs w:val="0"/>
                <w:lang w:eastAsia="en-AU"/>
              </w:rPr>
              <w:t>people who are hard of hearing</w:t>
            </w:r>
          </w:p>
        </w:tc>
        <w:tc>
          <w:tcPr>
            <w:tcW w:w="1250" w:type="dxa"/>
          </w:tcPr>
          <w:p w14:paraId="1EE5F1B3"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1699" w:type="dxa"/>
            <w:vAlign w:val="center"/>
          </w:tcPr>
          <w:p w14:paraId="767630CC" w14:textId="77777777" w:rsidR="00D14A74" w:rsidRPr="00313CAC"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DA1E5B" w:themeColor="accent4"/>
                <w:sz w:val="28"/>
                <w:szCs w:val="28"/>
              </w:rPr>
            </w:pPr>
            <w:r w:rsidRPr="00313CAC">
              <w:rPr>
                <w:b/>
                <w:bCs/>
                <w:color w:val="DA1E5B" w:themeColor="accent4"/>
                <w:sz w:val="28"/>
                <w:szCs w:val="28"/>
              </w:rPr>
              <w:sym w:font="Wingdings" w:char="F0FC"/>
            </w:r>
          </w:p>
        </w:tc>
        <w:tc>
          <w:tcPr>
            <w:tcW w:w="1569" w:type="dxa"/>
          </w:tcPr>
          <w:p w14:paraId="2F3AFAF8"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5103" w:type="dxa"/>
          </w:tcPr>
          <w:p w14:paraId="04BAD57D"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r>
      <w:tr w:rsidR="008C390C" w:rsidRPr="00C74FE1" w14:paraId="6665B341" w14:textId="77777777" w:rsidTr="008C390C">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14449" w:type="dxa"/>
            <w:gridSpan w:val="5"/>
          </w:tcPr>
          <w:p w14:paraId="246C3623" w14:textId="48DC7995" w:rsidR="008C390C" w:rsidRPr="00C74FE1" w:rsidRDefault="008C390C" w:rsidP="000B15D1">
            <w:pPr>
              <w:spacing w:before="60" w:after="60"/>
            </w:pPr>
            <w:r>
              <w:t>Accessible communications</w:t>
            </w:r>
          </w:p>
        </w:tc>
      </w:tr>
      <w:tr w:rsidR="00D14A74" w:rsidRPr="00C74FE1" w14:paraId="616A6D79" w14:textId="77777777" w:rsidTr="00A269E4">
        <w:trPr>
          <w:trHeight w:val="536"/>
        </w:trPr>
        <w:tc>
          <w:tcPr>
            <w:cnfStyle w:val="001000000000" w:firstRow="0" w:lastRow="0" w:firstColumn="1" w:lastColumn="0" w:oddVBand="0" w:evenVBand="0" w:oddHBand="0" w:evenHBand="0" w:firstRowFirstColumn="0" w:firstRowLastColumn="0" w:lastRowFirstColumn="0" w:lastRowLastColumn="0"/>
            <w:tcW w:w="4828" w:type="dxa"/>
          </w:tcPr>
          <w:p w14:paraId="120499D9" w14:textId="77777777" w:rsidR="00D14A74" w:rsidRDefault="00D14A74" w:rsidP="000B15D1">
            <w:pPr>
              <w:spacing w:before="60" w:after="60"/>
              <w:rPr>
                <w:lang w:eastAsia="en-AU"/>
              </w:rPr>
            </w:pPr>
            <w:r>
              <w:rPr>
                <w:b w:val="0"/>
                <w:bCs w:val="0"/>
                <w:lang w:eastAsia="en-AU"/>
              </w:rPr>
              <w:t xml:space="preserve">Spoken content (including on video) will be captioned and displayed on </w:t>
            </w:r>
            <w:r w:rsidRPr="00554011">
              <w:rPr>
                <w:b w:val="0"/>
                <w:bCs w:val="0"/>
                <w:lang w:eastAsia="en-AU"/>
              </w:rPr>
              <w:t xml:space="preserve">large screens or via </w:t>
            </w:r>
            <w:proofErr w:type="gramStart"/>
            <w:r w:rsidRPr="00554011">
              <w:rPr>
                <w:b w:val="0"/>
                <w:bCs w:val="0"/>
                <w:lang w:eastAsia="en-AU"/>
              </w:rPr>
              <w:t>tablet</w:t>
            </w:r>
            <w:proofErr w:type="gramEnd"/>
            <w:r w:rsidRPr="00554011">
              <w:rPr>
                <w:b w:val="0"/>
                <w:bCs w:val="0"/>
                <w:lang w:eastAsia="en-AU"/>
              </w:rPr>
              <w:t xml:space="preserve"> </w:t>
            </w:r>
          </w:p>
          <w:p w14:paraId="2F227D2F" w14:textId="77777777" w:rsidR="00737B96" w:rsidRPr="00554011" w:rsidRDefault="00737B96" w:rsidP="000B15D1">
            <w:pPr>
              <w:spacing w:before="60" w:after="60"/>
              <w:rPr>
                <w:b w:val="0"/>
                <w:bCs w:val="0"/>
              </w:rPr>
            </w:pPr>
          </w:p>
        </w:tc>
        <w:tc>
          <w:tcPr>
            <w:tcW w:w="1250" w:type="dxa"/>
          </w:tcPr>
          <w:p w14:paraId="5929400D"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1699" w:type="dxa"/>
            <w:vAlign w:val="center"/>
          </w:tcPr>
          <w:p w14:paraId="1E8B139B" w14:textId="77777777" w:rsidR="00D14A74" w:rsidRPr="00313CAC"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DA1E5B" w:themeColor="accent4"/>
                <w:sz w:val="28"/>
                <w:szCs w:val="28"/>
              </w:rPr>
            </w:pPr>
            <w:r w:rsidRPr="00313CAC">
              <w:rPr>
                <w:b/>
                <w:bCs/>
                <w:color w:val="DA1E5B" w:themeColor="accent4"/>
                <w:sz w:val="28"/>
                <w:szCs w:val="28"/>
              </w:rPr>
              <w:sym w:font="Wingdings" w:char="F0FC"/>
            </w:r>
          </w:p>
        </w:tc>
        <w:tc>
          <w:tcPr>
            <w:tcW w:w="1569" w:type="dxa"/>
          </w:tcPr>
          <w:p w14:paraId="587BF5D4"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5103" w:type="dxa"/>
          </w:tcPr>
          <w:p w14:paraId="26929BA9"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r>
      <w:tr w:rsidR="00D14A74" w:rsidRPr="00C74FE1" w14:paraId="46A47591" w14:textId="77777777" w:rsidTr="00A269E4">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4828" w:type="dxa"/>
          </w:tcPr>
          <w:p w14:paraId="5A00880C" w14:textId="77777777" w:rsidR="00D14A74" w:rsidRDefault="00D14A74" w:rsidP="000B15D1">
            <w:pPr>
              <w:spacing w:before="60" w:after="60"/>
              <w:rPr>
                <w:lang w:eastAsia="en-AU"/>
              </w:rPr>
            </w:pPr>
            <w:r w:rsidRPr="00554011">
              <w:rPr>
                <w:b w:val="0"/>
                <w:bCs w:val="0"/>
                <w:lang w:eastAsia="en-AU"/>
              </w:rPr>
              <w:t xml:space="preserve">Audio description of visual elements like performance, art, </w:t>
            </w:r>
            <w:proofErr w:type="gramStart"/>
            <w:r w:rsidRPr="00554011">
              <w:rPr>
                <w:b w:val="0"/>
                <w:bCs w:val="0"/>
                <w:lang w:eastAsia="en-AU"/>
              </w:rPr>
              <w:t>fireworks</w:t>
            </w:r>
            <w:proofErr w:type="gramEnd"/>
            <w:r w:rsidRPr="00554011">
              <w:rPr>
                <w:b w:val="0"/>
                <w:bCs w:val="0"/>
                <w:lang w:eastAsia="en-AU"/>
              </w:rPr>
              <w:t xml:space="preserve"> and video content</w:t>
            </w:r>
          </w:p>
          <w:p w14:paraId="4AF694F2" w14:textId="77777777" w:rsidR="00737B96" w:rsidRPr="00554011" w:rsidRDefault="00737B96" w:rsidP="000B15D1">
            <w:pPr>
              <w:spacing w:before="60" w:after="60"/>
              <w:rPr>
                <w:b w:val="0"/>
                <w:bCs w:val="0"/>
              </w:rPr>
            </w:pPr>
          </w:p>
        </w:tc>
        <w:tc>
          <w:tcPr>
            <w:tcW w:w="1250" w:type="dxa"/>
          </w:tcPr>
          <w:p w14:paraId="70BCE785"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1699" w:type="dxa"/>
            <w:vAlign w:val="center"/>
          </w:tcPr>
          <w:p w14:paraId="1A0AD0D4" w14:textId="77777777" w:rsidR="00D14A74" w:rsidRPr="00313CAC"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DA1E5B" w:themeColor="accent4"/>
                <w:sz w:val="28"/>
                <w:szCs w:val="28"/>
              </w:rPr>
            </w:pPr>
            <w:r w:rsidRPr="00313CAC">
              <w:rPr>
                <w:b/>
                <w:bCs/>
                <w:color w:val="DA1E5B" w:themeColor="accent4"/>
                <w:sz w:val="28"/>
                <w:szCs w:val="28"/>
              </w:rPr>
              <w:sym w:font="Wingdings" w:char="F0FC"/>
            </w:r>
          </w:p>
        </w:tc>
        <w:tc>
          <w:tcPr>
            <w:tcW w:w="1569" w:type="dxa"/>
          </w:tcPr>
          <w:p w14:paraId="2BFA2411"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5103" w:type="dxa"/>
          </w:tcPr>
          <w:p w14:paraId="36466BDB"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r>
      <w:tr w:rsidR="00D14A74" w:rsidRPr="00C74FE1" w14:paraId="48CCC144" w14:textId="77777777" w:rsidTr="00A269E4">
        <w:trPr>
          <w:trHeight w:val="536"/>
        </w:trPr>
        <w:tc>
          <w:tcPr>
            <w:cnfStyle w:val="001000000000" w:firstRow="0" w:lastRow="0" w:firstColumn="1" w:lastColumn="0" w:oddVBand="0" w:evenVBand="0" w:oddHBand="0" w:evenHBand="0" w:firstRowFirstColumn="0" w:firstRowLastColumn="0" w:lastRowFirstColumn="0" w:lastRowLastColumn="0"/>
            <w:tcW w:w="4828" w:type="dxa"/>
          </w:tcPr>
          <w:p w14:paraId="2E3F20AE" w14:textId="1D4C3926" w:rsidR="00D14A74" w:rsidRPr="00554011" w:rsidRDefault="00D14A74" w:rsidP="000B15D1">
            <w:pPr>
              <w:spacing w:before="60" w:after="60"/>
              <w:rPr>
                <w:b w:val="0"/>
                <w:bCs w:val="0"/>
              </w:rPr>
            </w:pPr>
            <w:r w:rsidRPr="00554011">
              <w:rPr>
                <w:b w:val="0"/>
                <w:bCs w:val="0"/>
                <w:lang w:eastAsia="en-AU"/>
              </w:rPr>
              <w:t xml:space="preserve">Auslan (Australian Sign Language) interpretation </w:t>
            </w:r>
            <w:r w:rsidR="008C390C">
              <w:rPr>
                <w:b w:val="0"/>
                <w:bCs w:val="0"/>
                <w:lang w:eastAsia="en-AU"/>
              </w:rPr>
              <w:t xml:space="preserve">is provided </w:t>
            </w:r>
            <w:r w:rsidRPr="00554011">
              <w:rPr>
                <w:b w:val="0"/>
                <w:bCs w:val="0"/>
                <w:lang w:eastAsia="en-AU"/>
              </w:rPr>
              <w:t>for spoken word, such as talks, speeches or performances</w:t>
            </w:r>
          </w:p>
        </w:tc>
        <w:tc>
          <w:tcPr>
            <w:tcW w:w="1250" w:type="dxa"/>
          </w:tcPr>
          <w:p w14:paraId="46D5875B"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1699" w:type="dxa"/>
            <w:vAlign w:val="center"/>
          </w:tcPr>
          <w:p w14:paraId="08B6873A" w14:textId="77777777" w:rsidR="00D14A74" w:rsidRPr="00313CAC"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DA1E5B" w:themeColor="accent4"/>
                <w:sz w:val="28"/>
                <w:szCs w:val="28"/>
              </w:rPr>
            </w:pPr>
            <w:r w:rsidRPr="00313CAC">
              <w:rPr>
                <w:b/>
                <w:bCs/>
                <w:color w:val="DA1E5B" w:themeColor="accent4"/>
                <w:sz w:val="28"/>
                <w:szCs w:val="28"/>
              </w:rPr>
              <w:sym w:font="Wingdings" w:char="F0FC"/>
            </w:r>
          </w:p>
        </w:tc>
        <w:tc>
          <w:tcPr>
            <w:tcW w:w="1569" w:type="dxa"/>
          </w:tcPr>
          <w:p w14:paraId="5D6E7564"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5103" w:type="dxa"/>
          </w:tcPr>
          <w:p w14:paraId="719A5571"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r>
      <w:tr w:rsidR="008C390C" w:rsidRPr="00C74FE1" w14:paraId="277E4206" w14:textId="77777777" w:rsidTr="00F2227D">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14449" w:type="dxa"/>
            <w:gridSpan w:val="5"/>
          </w:tcPr>
          <w:p w14:paraId="7AB5B218" w14:textId="639A381B" w:rsidR="008C390C" w:rsidRPr="00C74FE1" w:rsidRDefault="008C390C" w:rsidP="000B15D1">
            <w:pPr>
              <w:spacing w:before="60" w:after="60"/>
            </w:pPr>
            <w:r>
              <w:t>Sensory spaces and considerations</w:t>
            </w:r>
          </w:p>
        </w:tc>
      </w:tr>
      <w:tr w:rsidR="00D14A74" w:rsidRPr="00C74FE1" w14:paraId="5595F303" w14:textId="77777777" w:rsidTr="00A269E4">
        <w:trPr>
          <w:trHeight w:val="536"/>
        </w:trPr>
        <w:tc>
          <w:tcPr>
            <w:cnfStyle w:val="001000000000" w:firstRow="0" w:lastRow="0" w:firstColumn="1" w:lastColumn="0" w:oddVBand="0" w:evenVBand="0" w:oddHBand="0" w:evenHBand="0" w:firstRowFirstColumn="0" w:firstRowLastColumn="0" w:lastRowFirstColumn="0" w:lastRowLastColumn="0"/>
            <w:tcW w:w="4828" w:type="dxa"/>
          </w:tcPr>
          <w:p w14:paraId="721F3939" w14:textId="77777777" w:rsidR="00D14A74" w:rsidRPr="00554011" w:rsidRDefault="00D14A74" w:rsidP="000B15D1">
            <w:pPr>
              <w:spacing w:before="60" w:after="60"/>
              <w:rPr>
                <w:b w:val="0"/>
                <w:bCs w:val="0"/>
                <w:lang w:eastAsia="en-AU"/>
              </w:rPr>
            </w:pPr>
            <w:r w:rsidRPr="00554011">
              <w:rPr>
                <w:b w:val="0"/>
                <w:bCs w:val="0"/>
              </w:rPr>
              <w:t>Sensory adjusted performances for people and children on the autism spectrum</w:t>
            </w:r>
          </w:p>
        </w:tc>
        <w:tc>
          <w:tcPr>
            <w:tcW w:w="1250" w:type="dxa"/>
          </w:tcPr>
          <w:p w14:paraId="32E332A6"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1699" w:type="dxa"/>
            <w:vAlign w:val="center"/>
          </w:tcPr>
          <w:p w14:paraId="511AD65B" w14:textId="77777777" w:rsidR="00D14A74" w:rsidRPr="00313CAC"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DA1E5B" w:themeColor="accent4"/>
                <w:sz w:val="28"/>
                <w:szCs w:val="28"/>
              </w:rPr>
            </w:pPr>
            <w:r w:rsidRPr="00313CAC">
              <w:rPr>
                <w:b/>
                <w:bCs/>
                <w:color w:val="DA1E5B" w:themeColor="accent4"/>
                <w:sz w:val="28"/>
                <w:szCs w:val="28"/>
              </w:rPr>
              <w:sym w:font="Wingdings" w:char="F0FC"/>
            </w:r>
          </w:p>
        </w:tc>
        <w:tc>
          <w:tcPr>
            <w:tcW w:w="1569" w:type="dxa"/>
          </w:tcPr>
          <w:p w14:paraId="0D9E48EA"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5103" w:type="dxa"/>
          </w:tcPr>
          <w:p w14:paraId="0C5FE30C" w14:textId="77777777" w:rsidR="00D14A74" w:rsidRPr="00C74FE1" w:rsidRDefault="00D14A74" w:rsidP="000B15D1">
            <w:pPr>
              <w:spacing w:before="60" w:after="60"/>
              <w:cnfStyle w:val="000000000000" w:firstRow="0" w:lastRow="0" w:firstColumn="0" w:lastColumn="0" w:oddVBand="0" w:evenVBand="0" w:oddHBand="0" w:evenHBand="0" w:firstRowFirstColumn="0" w:firstRowLastColumn="0" w:lastRowFirstColumn="0" w:lastRowLastColumn="0"/>
            </w:pPr>
          </w:p>
        </w:tc>
      </w:tr>
      <w:tr w:rsidR="008C390C" w:rsidRPr="00C74FE1" w14:paraId="52C1A820" w14:textId="77777777" w:rsidTr="00A269E4">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4828" w:type="dxa"/>
          </w:tcPr>
          <w:p w14:paraId="36C23D78" w14:textId="4F1DF478" w:rsidR="008C390C" w:rsidRPr="008C390C" w:rsidRDefault="008C390C" w:rsidP="000B15D1">
            <w:pPr>
              <w:spacing w:before="60" w:after="60"/>
              <w:rPr>
                <w:b w:val="0"/>
                <w:bCs w:val="0"/>
              </w:rPr>
            </w:pPr>
            <w:r w:rsidRPr="008C390C">
              <w:rPr>
                <w:b w:val="0"/>
                <w:bCs w:val="0"/>
              </w:rPr>
              <w:t xml:space="preserve">Quiet space or sensory space </w:t>
            </w:r>
            <w:r>
              <w:rPr>
                <w:b w:val="0"/>
                <w:bCs w:val="0"/>
              </w:rPr>
              <w:t>is</w:t>
            </w:r>
            <w:r w:rsidRPr="008C390C">
              <w:rPr>
                <w:b w:val="0"/>
                <w:bCs w:val="0"/>
              </w:rPr>
              <w:t xml:space="preserve"> provided</w:t>
            </w:r>
            <w:r>
              <w:rPr>
                <w:b w:val="0"/>
                <w:bCs w:val="0"/>
              </w:rPr>
              <w:t>, along with noise cancelling headphones and dimmed lighting</w:t>
            </w:r>
          </w:p>
        </w:tc>
        <w:tc>
          <w:tcPr>
            <w:tcW w:w="1250" w:type="dxa"/>
          </w:tcPr>
          <w:p w14:paraId="54BCF5E4" w14:textId="77777777" w:rsidR="008C390C" w:rsidRPr="00C74FE1" w:rsidRDefault="008C390C"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1699" w:type="dxa"/>
            <w:vAlign w:val="center"/>
          </w:tcPr>
          <w:p w14:paraId="703208BD" w14:textId="60BA9E28" w:rsidR="008C390C" w:rsidRPr="00313CAC" w:rsidRDefault="008C390C"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DA1E5B" w:themeColor="accent4"/>
                <w:sz w:val="28"/>
                <w:szCs w:val="28"/>
              </w:rPr>
            </w:pPr>
            <w:r w:rsidRPr="00313CAC">
              <w:rPr>
                <w:b/>
                <w:bCs/>
                <w:color w:val="DA1E5B" w:themeColor="accent4"/>
                <w:sz w:val="28"/>
                <w:szCs w:val="28"/>
              </w:rPr>
              <w:sym w:font="Wingdings" w:char="F0FC"/>
            </w:r>
          </w:p>
        </w:tc>
        <w:tc>
          <w:tcPr>
            <w:tcW w:w="1569" w:type="dxa"/>
          </w:tcPr>
          <w:p w14:paraId="4A861D7E" w14:textId="77777777" w:rsidR="008C390C" w:rsidRPr="00C74FE1" w:rsidRDefault="008C390C"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5103" w:type="dxa"/>
          </w:tcPr>
          <w:p w14:paraId="162634BB" w14:textId="77777777" w:rsidR="008C390C" w:rsidRPr="00C74FE1" w:rsidRDefault="008C390C" w:rsidP="000B15D1">
            <w:pPr>
              <w:spacing w:before="60" w:after="60"/>
              <w:cnfStyle w:val="000000100000" w:firstRow="0" w:lastRow="0" w:firstColumn="0" w:lastColumn="0" w:oddVBand="0" w:evenVBand="0" w:oddHBand="1" w:evenHBand="0" w:firstRowFirstColumn="0" w:firstRowLastColumn="0" w:lastRowFirstColumn="0" w:lastRowLastColumn="0"/>
            </w:pPr>
          </w:p>
        </w:tc>
      </w:tr>
      <w:tr w:rsidR="00A269E4" w:rsidRPr="00C74FE1" w14:paraId="16D30C46" w14:textId="77777777" w:rsidTr="00A269E4">
        <w:trPr>
          <w:trHeight w:val="536"/>
        </w:trPr>
        <w:tc>
          <w:tcPr>
            <w:cnfStyle w:val="001000000000" w:firstRow="0" w:lastRow="0" w:firstColumn="1" w:lastColumn="0" w:oddVBand="0" w:evenVBand="0" w:oddHBand="0" w:evenHBand="0" w:firstRowFirstColumn="0" w:firstRowLastColumn="0" w:lastRowFirstColumn="0" w:lastRowLastColumn="0"/>
            <w:tcW w:w="4828" w:type="dxa"/>
          </w:tcPr>
          <w:p w14:paraId="413B3D92" w14:textId="32D8DC44" w:rsidR="00A269E4" w:rsidRPr="008C390C" w:rsidRDefault="00A269E4" w:rsidP="000B15D1">
            <w:pPr>
              <w:spacing w:before="60" w:after="60"/>
              <w:rPr>
                <w:b w:val="0"/>
                <w:bCs w:val="0"/>
              </w:rPr>
            </w:pPr>
            <w:r>
              <w:rPr>
                <w:b w:val="0"/>
                <w:bCs w:val="0"/>
              </w:rPr>
              <w:t>A sensory map identifying places that are noisy, bright, dark, busy or have a strong smell is made available</w:t>
            </w:r>
          </w:p>
        </w:tc>
        <w:tc>
          <w:tcPr>
            <w:tcW w:w="1250" w:type="dxa"/>
          </w:tcPr>
          <w:p w14:paraId="18B5D439" w14:textId="77777777" w:rsidR="00A269E4" w:rsidRPr="00C74FE1" w:rsidRDefault="00A269E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1699" w:type="dxa"/>
            <w:vAlign w:val="center"/>
          </w:tcPr>
          <w:p w14:paraId="129B3B71" w14:textId="2D2A1852" w:rsidR="00A269E4" w:rsidRPr="00313CAC" w:rsidRDefault="00A269E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DA1E5B" w:themeColor="accent4"/>
                <w:sz w:val="28"/>
                <w:szCs w:val="28"/>
              </w:rPr>
            </w:pPr>
            <w:r w:rsidRPr="00313CAC">
              <w:rPr>
                <w:b/>
                <w:bCs/>
                <w:color w:val="DA1E5B" w:themeColor="accent4"/>
                <w:sz w:val="28"/>
                <w:szCs w:val="28"/>
              </w:rPr>
              <w:sym w:font="Wingdings" w:char="F0FC"/>
            </w:r>
          </w:p>
        </w:tc>
        <w:tc>
          <w:tcPr>
            <w:tcW w:w="1569" w:type="dxa"/>
          </w:tcPr>
          <w:p w14:paraId="68442262" w14:textId="77777777" w:rsidR="00A269E4" w:rsidRPr="00C74FE1" w:rsidRDefault="00A269E4"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5103" w:type="dxa"/>
          </w:tcPr>
          <w:p w14:paraId="18E7FC9F" w14:textId="77777777" w:rsidR="00A269E4" w:rsidRPr="00C74FE1" w:rsidRDefault="00A269E4" w:rsidP="000B15D1">
            <w:pPr>
              <w:spacing w:before="60" w:after="60"/>
              <w:cnfStyle w:val="000000000000" w:firstRow="0" w:lastRow="0" w:firstColumn="0" w:lastColumn="0" w:oddVBand="0" w:evenVBand="0" w:oddHBand="0" w:evenHBand="0" w:firstRowFirstColumn="0" w:firstRowLastColumn="0" w:lastRowFirstColumn="0" w:lastRowLastColumn="0"/>
            </w:pPr>
          </w:p>
        </w:tc>
      </w:tr>
      <w:tr w:rsidR="008C390C" w:rsidRPr="00C74FE1" w14:paraId="702FB03C" w14:textId="77777777" w:rsidTr="008C390C">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14449" w:type="dxa"/>
            <w:gridSpan w:val="5"/>
          </w:tcPr>
          <w:p w14:paraId="026B79E3" w14:textId="7616FD4D" w:rsidR="008C390C" w:rsidRPr="00C74FE1" w:rsidRDefault="008C390C" w:rsidP="000B15D1">
            <w:pPr>
              <w:spacing w:before="60" w:after="60"/>
            </w:pPr>
            <w:r>
              <w:t>Non-visible disabilities</w:t>
            </w:r>
          </w:p>
        </w:tc>
      </w:tr>
      <w:tr w:rsidR="008C390C" w:rsidRPr="00C74FE1" w14:paraId="23DB1CEA" w14:textId="77777777" w:rsidTr="00A269E4">
        <w:trPr>
          <w:trHeight w:val="536"/>
        </w:trPr>
        <w:tc>
          <w:tcPr>
            <w:cnfStyle w:val="001000000000" w:firstRow="0" w:lastRow="0" w:firstColumn="1" w:lastColumn="0" w:oddVBand="0" w:evenVBand="0" w:oddHBand="0" w:evenHBand="0" w:firstRowFirstColumn="0" w:firstRowLastColumn="0" w:lastRowFirstColumn="0" w:lastRowLastColumn="0"/>
            <w:tcW w:w="4828" w:type="dxa"/>
          </w:tcPr>
          <w:p w14:paraId="25B85C7E" w14:textId="2F906D91" w:rsidR="008C390C" w:rsidRPr="008C390C" w:rsidRDefault="00D11B59" w:rsidP="000B15D1">
            <w:pPr>
              <w:spacing w:before="60" w:after="60"/>
              <w:rPr>
                <w:b w:val="0"/>
                <w:bCs w:val="0"/>
              </w:rPr>
            </w:pPr>
            <w:r>
              <w:rPr>
                <w:b w:val="0"/>
                <w:bCs w:val="0"/>
              </w:rPr>
              <w:t xml:space="preserve">Employees </w:t>
            </w:r>
            <w:r w:rsidR="008C390C">
              <w:rPr>
                <w:b w:val="0"/>
                <w:bCs w:val="0"/>
              </w:rPr>
              <w:t>are aware that people displaying a sunflower (lanyard or badge) have a non-visible disability and may require additional support</w:t>
            </w:r>
          </w:p>
        </w:tc>
        <w:tc>
          <w:tcPr>
            <w:tcW w:w="1250" w:type="dxa"/>
          </w:tcPr>
          <w:p w14:paraId="2CC11149" w14:textId="77777777" w:rsidR="008C390C" w:rsidRPr="00C74FE1" w:rsidRDefault="008C390C"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1699" w:type="dxa"/>
            <w:vAlign w:val="center"/>
          </w:tcPr>
          <w:p w14:paraId="05C0EA40" w14:textId="4F156B97" w:rsidR="008C390C" w:rsidRPr="00313CAC" w:rsidRDefault="008C390C"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DA1E5B" w:themeColor="accent4"/>
                <w:sz w:val="28"/>
                <w:szCs w:val="28"/>
              </w:rPr>
            </w:pPr>
            <w:r w:rsidRPr="00313CAC">
              <w:rPr>
                <w:b/>
                <w:bCs/>
                <w:color w:val="DA1E5B" w:themeColor="accent4"/>
                <w:sz w:val="28"/>
                <w:szCs w:val="28"/>
              </w:rPr>
              <w:sym w:font="Wingdings" w:char="F0FC"/>
            </w:r>
          </w:p>
        </w:tc>
        <w:tc>
          <w:tcPr>
            <w:tcW w:w="1569" w:type="dxa"/>
          </w:tcPr>
          <w:p w14:paraId="54E74CBA" w14:textId="77777777" w:rsidR="008C390C" w:rsidRPr="00C74FE1" w:rsidRDefault="008C390C" w:rsidP="000B15D1">
            <w:pPr>
              <w:spacing w:before="60" w:after="60"/>
              <w:cnfStyle w:val="000000000000" w:firstRow="0" w:lastRow="0" w:firstColumn="0" w:lastColumn="0" w:oddVBand="0" w:evenVBand="0" w:oddHBand="0" w:evenHBand="0" w:firstRowFirstColumn="0" w:firstRowLastColumn="0" w:lastRowFirstColumn="0" w:lastRowLastColumn="0"/>
            </w:pPr>
          </w:p>
        </w:tc>
        <w:tc>
          <w:tcPr>
            <w:tcW w:w="5103" w:type="dxa"/>
          </w:tcPr>
          <w:p w14:paraId="48774D3E" w14:textId="77777777" w:rsidR="008C390C" w:rsidRPr="00C74FE1" w:rsidRDefault="008C390C" w:rsidP="000B15D1">
            <w:pPr>
              <w:spacing w:before="60" w:after="60"/>
              <w:cnfStyle w:val="000000000000" w:firstRow="0" w:lastRow="0" w:firstColumn="0" w:lastColumn="0" w:oddVBand="0" w:evenVBand="0" w:oddHBand="0" w:evenHBand="0" w:firstRowFirstColumn="0" w:firstRowLastColumn="0" w:lastRowFirstColumn="0" w:lastRowLastColumn="0"/>
            </w:pPr>
          </w:p>
        </w:tc>
      </w:tr>
      <w:tr w:rsidR="000362DD" w:rsidRPr="00C74FE1" w14:paraId="3398F9DB" w14:textId="77777777" w:rsidTr="00A269E4">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4828" w:type="dxa"/>
          </w:tcPr>
          <w:p w14:paraId="53A8705A" w14:textId="092E44BD" w:rsidR="000362DD" w:rsidRPr="008C390C" w:rsidRDefault="000362DD" w:rsidP="000B15D1">
            <w:pPr>
              <w:spacing w:before="60" w:after="60"/>
              <w:rPr>
                <w:b w:val="0"/>
                <w:bCs w:val="0"/>
              </w:rPr>
            </w:pPr>
            <w:r>
              <w:rPr>
                <w:b w:val="0"/>
                <w:bCs w:val="0"/>
              </w:rPr>
              <w:t>A social story is provided that provides information on what to expect at the event to help people prepare</w:t>
            </w:r>
          </w:p>
        </w:tc>
        <w:tc>
          <w:tcPr>
            <w:tcW w:w="1250" w:type="dxa"/>
          </w:tcPr>
          <w:p w14:paraId="7FEB1717" w14:textId="77777777" w:rsidR="000362DD" w:rsidRPr="00C74FE1" w:rsidRDefault="000362DD"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1699" w:type="dxa"/>
            <w:vAlign w:val="center"/>
          </w:tcPr>
          <w:p w14:paraId="78E1CADB" w14:textId="2454155F" w:rsidR="000362DD" w:rsidRPr="00313CAC" w:rsidRDefault="000362DD"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DA1E5B" w:themeColor="accent4"/>
                <w:sz w:val="28"/>
                <w:szCs w:val="28"/>
              </w:rPr>
            </w:pPr>
            <w:r w:rsidRPr="00313CAC">
              <w:rPr>
                <w:b/>
                <w:bCs/>
                <w:color w:val="DA1E5B" w:themeColor="accent4"/>
                <w:sz w:val="28"/>
                <w:szCs w:val="28"/>
              </w:rPr>
              <w:sym w:font="Wingdings" w:char="F0FC"/>
            </w:r>
          </w:p>
        </w:tc>
        <w:tc>
          <w:tcPr>
            <w:tcW w:w="1569" w:type="dxa"/>
          </w:tcPr>
          <w:p w14:paraId="09303D5B" w14:textId="77777777" w:rsidR="000362DD" w:rsidRPr="00C74FE1" w:rsidRDefault="000362DD"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5103" w:type="dxa"/>
          </w:tcPr>
          <w:p w14:paraId="1AAE8109" w14:textId="77777777" w:rsidR="000362DD" w:rsidRPr="00C74FE1" w:rsidRDefault="000362DD" w:rsidP="000B15D1">
            <w:pPr>
              <w:spacing w:before="60" w:after="60"/>
              <w:cnfStyle w:val="000000100000" w:firstRow="0" w:lastRow="0" w:firstColumn="0" w:lastColumn="0" w:oddVBand="0" w:evenVBand="0" w:oddHBand="1" w:evenHBand="0" w:firstRowFirstColumn="0" w:firstRowLastColumn="0" w:lastRowFirstColumn="0" w:lastRowLastColumn="0"/>
            </w:pPr>
          </w:p>
        </w:tc>
      </w:tr>
      <w:tr w:rsidR="008C390C" w:rsidRPr="00C74FE1" w14:paraId="3792BFDA" w14:textId="77777777" w:rsidTr="008C390C">
        <w:trPr>
          <w:trHeight w:val="461"/>
        </w:trPr>
        <w:tc>
          <w:tcPr>
            <w:cnfStyle w:val="001000000000" w:firstRow="0" w:lastRow="0" w:firstColumn="1" w:lastColumn="0" w:oddVBand="0" w:evenVBand="0" w:oddHBand="0" w:evenHBand="0" w:firstRowFirstColumn="0" w:firstRowLastColumn="0" w:lastRowFirstColumn="0" w:lastRowLastColumn="0"/>
            <w:tcW w:w="14449" w:type="dxa"/>
            <w:gridSpan w:val="5"/>
          </w:tcPr>
          <w:p w14:paraId="36856C26" w14:textId="4FDD2F68" w:rsidR="008C390C" w:rsidRPr="00C74FE1" w:rsidRDefault="008C390C" w:rsidP="000B15D1">
            <w:pPr>
              <w:spacing w:before="60" w:after="60"/>
            </w:pPr>
            <w:r>
              <w:t>Charging points</w:t>
            </w:r>
          </w:p>
        </w:tc>
      </w:tr>
      <w:tr w:rsidR="00D14A74" w:rsidRPr="00C74FE1" w14:paraId="26B01B6A" w14:textId="77777777" w:rsidTr="00A269E4">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4828" w:type="dxa"/>
          </w:tcPr>
          <w:p w14:paraId="7498A802" w14:textId="77777777" w:rsidR="00D14A74" w:rsidRPr="00554011" w:rsidRDefault="00D14A74" w:rsidP="000B15D1">
            <w:pPr>
              <w:spacing w:before="60" w:after="60"/>
              <w:rPr>
                <w:b w:val="0"/>
                <w:bCs w:val="0"/>
              </w:rPr>
            </w:pPr>
            <w:r>
              <w:rPr>
                <w:b w:val="0"/>
                <w:bCs w:val="0"/>
              </w:rPr>
              <w:t xml:space="preserve">Charging points are available </w:t>
            </w:r>
            <w:r w:rsidRPr="00554011">
              <w:rPr>
                <w:b w:val="0"/>
                <w:bCs w:val="0"/>
              </w:rPr>
              <w:t>for people who use mobility scooters to recharge their scooter.</w:t>
            </w:r>
            <w:r>
              <w:rPr>
                <w:b w:val="0"/>
                <w:bCs w:val="0"/>
              </w:rPr>
              <w:t xml:space="preserve"> </w:t>
            </w:r>
          </w:p>
        </w:tc>
        <w:tc>
          <w:tcPr>
            <w:tcW w:w="1250" w:type="dxa"/>
          </w:tcPr>
          <w:p w14:paraId="1F72407A"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1699" w:type="dxa"/>
            <w:vAlign w:val="center"/>
          </w:tcPr>
          <w:p w14:paraId="7D204396" w14:textId="77777777" w:rsidR="00D14A74" w:rsidRPr="00313CAC"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DA1E5B" w:themeColor="accent4"/>
                <w:sz w:val="28"/>
                <w:szCs w:val="28"/>
              </w:rPr>
            </w:pPr>
            <w:r w:rsidRPr="00313CAC">
              <w:rPr>
                <w:b/>
                <w:bCs/>
                <w:color w:val="DA1E5B" w:themeColor="accent4"/>
                <w:sz w:val="28"/>
                <w:szCs w:val="28"/>
              </w:rPr>
              <w:sym w:font="Wingdings" w:char="F0FC"/>
            </w:r>
          </w:p>
        </w:tc>
        <w:tc>
          <w:tcPr>
            <w:tcW w:w="1569" w:type="dxa"/>
          </w:tcPr>
          <w:p w14:paraId="59CDC555"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5103" w:type="dxa"/>
          </w:tcPr>
          <w:p w14:paraId="461820D3" w14:textId="77777777" w:rsidR="00D14A74" w:rsidRPr="00C74FE1" w:rsidRDefault="00D14A74" w:rsidP="000B15D1">
            <w:pPr>
              <w:spacing w:before="60" w:after="60"/>
              <w:cnfStyle w:val="000000100000" w:firstRow="0" w:lastRow="0" w:firstColumn="0" w:lastColumn="0" w:oddVBand="0" w:evenVBand="0" w:oddHBand="1" w:evenHBand="0" w:firstRowFirstColumn="0" w:firstRowLastColumn="0" w:lastRowFirstColumn="0" w:lastRowLastColumn="0"/>
            </w:pPr>
          </w:p>
        </w:tc>
      </w:tr>
      <w:tr w:rsidR="008C390C" w:rsidRPr="00C74FE1" w14:paraId="26C97114" w14:textId="77777777" w:rsidTr="008C390C">
        <w:trPr>
          <w:trHeight w:val="463"/>
        </w:trPr>
        <w:tc>
          <w:tcPr>
            <w:cnfStyle w:val="001000000000" w:firstRow="0" w:lastRow="0" w:firstColumn="1" w:lastColumn="0" w:oddVBand="0" w:evenVBand="0" w:oddHBand="0" w:evenHBand="0" w:firstRowFirstColumn="0" w:firstRowLastColumn="0" w:lastRowFirstColumn="0" w:lastRowLastColumn="0"/>
            <w:tcW w:w="14449" w:type="dxa"/>
            <w:gridSpan w:val="5"/>
          </w:tcPr>
          <w:p w14:paraId="545A49AE" w14:textId="7F7D4F9D" w:rsidR="008C390C" w:rsidRPr="00C74FE1" w:rsidRDefault="008C390C" w:rsidP="000B15D1">
            <w:pPr>
              <w:spacing w:before="60" w:after="60"/>
            </w:pPr>
            <w:r>
              <w:t>Guide Dogs and assistance animals</w:t>
            </w:r>
          </w:p>
        </w:tc>
      </w:tr>
      <w:tr w:rsidR="008C390C" w:rsidRPr="00C74FE1" w14:paraId="7EE2B93F" w14:textId="77777777" w:rsidTr="00A269E4">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4828" w:type="dxa"/>
          </w:tcPr>
          <w:p w14:paraId="1903D014" w14:textId="4B2ABA86" w:rsidR="008C390C" w:rsidRPr="008C390C" w:rsidRDefault="000362DD" w:rsidP="000B15D1">
            <w:pPr>
              <w:spacing w:before="60" w:after="60"/>
              <w:rPr>
                <w:b w:val="0"/>
                <w:bCs w:val="0"/>
              </w:rPr>
            </w:pPr>
            <w:r>
              <w:rPr>
                <w:b w:val="0"/>
                <w:bCs w:val="0"/>
              </w:rPr>
              <w:t xml:space="preserve">Staff are aware to allow Guide Dogs or assistance animals at the event and not to </w:t>
            </w:r>
            <w:r w:rsidR="00A269E4">
              <w:rPr>
                <w:b w:val="0"/>
                <w:bCs w:val="0"/>
              </w:rPr>
              <w:t>pat, play with or distract the animal</w:t>
            </w:r>
          </w:p>
        </w:tc>
        <w:tc>
          <w:tcPr>
            <w:tcW w:w="1250" w:type="dxa"/>
          </w:tcPr>
          <w:p w14:paraId="42525181" w14:textId="00BD689D" w:rsidR="008C390C" w:rsidRPr="00C74FE1" w:rsidRDefault="000362DD" w:rsidP="000362DD">
            <w:pPr>
              <w:spacing w:before="60" w:after="60"/>
              <w:jc w:val="center"/>
              <w:cnfStyle w:val="000000100000" w:firstRow="0" w:lastRow="0" w:firstColumn="0" w:lastColumn="0" w:oddVBand="0" w:evenVBand="0" w:oddHBand="1" w:evenHBand="0" w:firstRowFirstColumn="0" w:firstRowLastColumn="0" w:lastRowFirstColumn="0" w:lastRowLastColumn="0"/>
            </w:pPr>
            <w:r w:rsidRPr="00313CAC">
              <w:rPr>
                <w:b/>
                <w:bCs/>
                <w:color w:val="DA1E5B" w:themeColor="accent4"/>
                <w:sz w:val="28"/>
                <w:szCs w:val="28"/>
              </w:rPr>
              <w:sym w:font="Wingdings" w:char="F0FC"/>
            </w:r>
          </w:p>
        </w:tc>
        <w:tc>
          <w:tcPr>
            <w:tcW w:w="1699" w:type="dxa"/>
            <w:vAlign w:val="center"/>
          </w:tcPr>
          <w:p w14:paraId="6B0D8B37" w14:textId="77777777" w:rsidR="008C390C" w:rsidRPr="00313CAC" w:rsidRDefault="008C390C"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DA1E5B" w:themeColor="accent4"/>
                <w:sz w:val="28"/>
                <w:szCs w:val="28"/>
              </w:rPr>
            </w:pPr>
          </w:p>
        </w:tc>
        <w:tc>
          <w:tcPr>
            <w:tcW w:w="1569" w:type="dxa"/>
          </w:tcPr>
          <w:p w14:paraId="01A2B685" w14:textId="77777777" w:rsidR="008C390C" w:rsidRPr="00C74FE1" w:rsidRDefault="008C390C" w:rsidP="000B15D1">
            <w:pPr>
              <w:spacing w:before="60" w:after="60"/>
              <w:cnfStyle w:val="000000100000" w:firstRow="0" w:lastRow="0" w:firstColumn="0" w:lastColumn="0" w:oddVBand="0" w:evenVBand="0" w:oddHBand="1" w:evenHBand="0" w:firstRowFirstColumn="0" w:firstRowLastColumn="0" w:lastRowFirstColumn="0" w:lastRowLastColumn="0"/>
            </w:pPr>
          </w:p>
        </w:tc>
        <w:tc>
          <w:tcPr>
            <w:tcW w:w="5103" w:type="dxa"/>
          </w:tcPr>
          <w:p w14:paraId="5A40B168" w14:textId="77777777" w:rsidR="008C390C" w:rsidRPr="00C74FE1" w:rsidRDefault="008C390C" w:rsidP="000B15D1">
            <w:pPr>
              <w:spacing w:before="60" w:after="60"/>
              <w:cnfStyle w:val="000000100000" w:firstRow="0" w:lastRow="0" w:firstColumn="0" w:lastColumn="0" w:oddVBand="0" w:evenVBand="0" w:oddHBand="1" w:evenHBand="0" w:firstRowFirstColumn="0" w:firstRowLastColumn="0" w:lastRowFirstColumn="0" w:lastRowLastColumn="0"/>
            </w:pPr>
          </w:p>
        </w:tc>
      </w:tr>
    </w:tbl>
    <w:p w14:paraId="4D188667" w14:textId="77777777" w:rsidR="00D14A74" w:rsidRDefault="00D14A74" w:rsidP="00D14A74">
      <w:pPr>
        <w:pStyle w:val="Heading2"/>
        <w:sectPr w:rsidR="00D14A74" w:rsidSect="00875394">
          <w:endnotePr>
            <w:numFmt w:val="decimal"/>
          </w:endnotePr>
          <w:pgSz w:w="16838" w:h="11906" w:orient="landscape" w:code="9"/>
          <w:pgMar w:top="993" w:right="1588" w:bottom="1418" w:left="1134" w:header="680" w:footer="567" w:gutter="0"/>
          <w:cols w:space="708"/>
          <w:docGrid w:linePitch="360"/>
        </w:sectPr>
      </w:pPr>
    </w:p>
    <w:p w14:paraId="40E8EF8A" w14:textId="2E8C0E93" w:rsidR="00D14A74" w:rsidRPr="00664A99" w:rsidRDefault="00D14A74" w:rsidP="00D14A74">
      <w:pPr>
        <w:pStyle w:val="Heading2"/>
        <w:rPr>
          <w:color w:val="2455A1" w:themeColor="accent2"/>
        </w:rPr>
      </w:pPr>
      <w:bookmarkStart w:id="78" w:name="_Toc521512993"/>
      <w:bookmarkStart w:id="79" w:name="_Toc128737257"/>
      <w:r>
        <w:rPr>
          <w:color w:val="2455A1" w:themeColor="accent2"/>
        </w:rPr>
        <w:t>3</w:t>
      </w:r>
      <w:r w:rsidRPr="00664A99">
        <w:rPr>
          <w:color w:val="2455A1" w:themeColor="accent2"/>
        </w:rPr>
        <w:t xml:space="preserve">: Accessible </w:t>
      </w:r>
      <w:r w:rsidR="00E91690">
        <w:rPr>
          <w:color w:val="2455A1" w:themeColor="accent2"/>
        </w:rPr>
        <w:t>m</w:t>
      </w:r>
      <w:r w:rsidRPr="00664A99">
        <w:rPr>
          <w:color w:val="2455A1" w:themeColor="accent2"/>
        </w:rPr>
        <w:t xml:space="preserve">aterials and </w:t>
      </w:r>
      <w:r w:rsidR="00E91690">
        <w:rPr>
          <w:color w:val="2455A1" w:themeColor="accent2"/>
        </w:rPr>
        <w:t>i</w:t>
      </w:r>
      <w:r w:rsidRPr="00664A99">
        <w:rPr>
          <w:color w:val="2455A1" w:themeColor="accent2"/>
        </w:rPr>
        <w:t>nformation</w:t>
      </w:r>
      <w:bookmarkEnd w:id="78"/>
      <w:bookmarkEnd w:id="79"/>
    </w:p>
    <w:tbl>
      <w:tblPr>
        <w:tblStyle w:val="ListTable3-Accent2"/>
        <w:tblW w:w="14976" w:type="dxa"/>
        <w:tblBorders>
          <w:top w:val="single" w:sz="8" w:space="0" w:color="2455A1" w:themeColor="accent2"/>
          <w:left w:val="single" w:sz="8" w:space="0" w:color="2455A1" w:themeColor="accent2"/>
          <w:bottom w:val="single" w:sz="8" w:space="0" w:color="2455A1" w:themeColor="accent2"/>
          <w:right w:val="single" w:sz="8" w:space="0" w:color="2455A1" w:themeColor="accent2"/>
          <w:insideH w:val="single" w:sz="8" w:space="0" w:color="2455A1" w:themeColor="accent2"/>
          <w:insideV w:val="single" w:sz="8" w:space="0" w:color="2455A1" w:themeColor="accent2"/>
        </w:tblBorders>
        <w:tblCellMar>
          <w:left w:w="85" w:type="dxa"/>
          <w:right w:w="85" w:type="dxa"/>
        </w:tblCellMar>
        <w:tblLook w:val="04A0" w:firstRow="1" w:lastRow="0" w:firstColumn="1" w:lastColumn="0" w:noHBand="0" w:noVBand="1"/>
      </w:tblPr>
      <w:tblGrid>
        <w:gridCol w:w="5321"/>
        <w:gridCol w:w="1688"/>
        <w:gridCol w:w="1649"/>
        <w:gridCol w:w="742"/>
        <w:gridCol w:w="709"/>
        <w:gridCol w:w="755"/>
        <w:gridCol w:w="4112"/>
      </w:tblGrid>
      <w:tr w:rsidR="00D14A74" w:rsidRPr="00BF3621" w14:paraId="77BF7FC1" w14:textId="77777777" w:rsidTr="000B15D1">
        <w:trPr>
          <w:cnfStyle w:val="100000000000" w:firstRow="1" w:lastRow="0" w:firstColumn="0" w:lastColumn="0" w:oddVBand="0" w:evenVBand="0" w:oddHBand="0" w:evenHBand="0" w:firstRowFirstColumn="0" w:firstRowLastColumn="0" w:lastRowFirstColumn="0" w:lastRowLastColumn="0"/>
          <w:trHeight w:val="531"/>
          <w:tblHeader/>
        </w:trPr>
        <w:tc>
          <w:tcPr>
            <w:cnfStyle w:val="001000000100" w:firstRow="0" w:lastRow="0" w:firstColumn="1" w:lastColumn="0" w:oddVBand="0" w:evenVBand="0" w:oddHBand="0" w:evenHBand="0" w:firstRowFirstColumn="1" w:firstRowLastColumn="0" w:lastRowFirstColumn="0" w:lastRowLastColumn="0"/>
            <w:tcW w:w="5321" w:type="dxa"/>
            <w:tcBorders>
              <w:bottom w:val="single" w:sz="8" w:space="0" w:color="2455A1" w:themeColor="accent2"/>
            </w:tcBorders>
          </w:tcPr>
          <w:p w14:paraId="433A5DF8" w14:textId="77777777" w:rsidR="00D14A74" w:rsidRPr="00BF3621" w:rsidRDefault="00D14A74" w:rsidP="000B15D1">
            <w:pPr>
              <w:spacing w:before="60" w:after="60"/>
              <w:rPr>
                <w:sz w:val="21"/>
                <w:szCs w:val="21"/>
              </w:rPr>
            </w:pPr>
            <w:r w:rsidRPr="00BF3621">
              <w:rPr>
                <w:sz w:val="21"/>
                <w:szCs w:val="21"/>
              </w:rPr>
              <w:t>Task</w:t>
            </w:r>
          </w:p>
        </w:tc>
        <w:tc>
          <w:tcPr>
            <w:tcW w:w="1688" w:type="dxa"/>
            <w:tcBorders>
              <w:bottom w:val="single" w:sz="8" w:space="0" w:color="2455A1" w:themeColor="accent2"/>
            </w:tcBorders>
          </w:tcPr>
          <w:p w14:paraId="3133CEF5" w14:textId="77777777" w:rsidR="00D14A74" w:rsidRPr="003E17BE" w:rsidRDefault="00D14A74" w:rsidP="000B15D1">
            <w:pPr>
              <w:spacing w:before="60" w:after="60"/>
              <w:cnfStyle w:val="100000000000" w:firstRow="1" w:lastRow="0" w:firstColumn="0" w:lastColumn="0" w:oddVBand="0" w:evenVBand="0" w:oddHBand="0" w:evenHBand="0" w:firstRowFirstColumn="0" w:firstRowLastColumn="0" w:lastRowFirstColumn="0" w:lastRowLastColumn="0"/>
              <w:rPr>
                <w:sz w:val="21"/>
                <w:szCs w:val="21"/>
              </w:rPr>
            </w:pPr>
            <w:r w:rsidRPr="003E17BE">
              <w:rPr>
                <w:sz w:val="21"/>
                <w:szCs w:val="21"/>
              </w:rPr>
              <w:t xml:space="preserve">Minimum </w:t>
            </w:r>
          </w:p>
        </w:tc>
        <w:tc>
          <w:tcPr>
            <w:tcW w:w="1649" w:type="dxa"/>
            <w:tcBorders>
              <w:bottom w:val="single" w:sz="8" w:space="0" w:color="2455A1" w:themeColor="accent2"/>
            </w:tcBorders>
          </w:tcPr>
          <w:p w14:paraId="2B975B01" w14:textId="77777777" w:rsidR="00D14A74" w:rsidRPr="003E17BE" w:rsidRDefault="00D14A74" w:rsidP="000B15D1">
            <w:pPr>
              <w:spacing w:before="60" w:after="60"/>
              <w:cnfStyle w:val="100000000000" w:firstRow="1" w:lastRow="0" w:firstColumn="0" w:lastColumn="0" w:oddVBand="0" w:evenVBand="0" w:oddHBand="0" w:evenHBand="0" w:firstRowFirstColumn="0" w:firstRowLastColumn="0" w:lastRowFirstColumn="0" w:lastRowLastColumn="0"/>
              <w:rPr>
                <w:sz w:val="21"/>
                <w:szCs w:val="21"/>
              </w:rPr>
            </w:pPr>
            <w:r w:rsidRPr="003E17BE">
              <w:rPr>
                <w:sz w:val="21"/>
                <w:szCs w:val="21"/>
              </w:rPr>
              <w:t>Best Practice</w:t>
            </w:r>
          </w:p>
        </w:tc>
        <w:tc>
          <w:tcPr>
            <w:tcW w:w="742" w:type="dxa"/>
            <w:tcBorders>
              <w:bottom w:val="single" w:sz="8" w:space="0" w:color="2455A1" w:themeColor="accent2"/>
            </w:tcBorders>
          </w:tcPr>
          <w:p w14:paraId="688B1292" w14:textId="77777777" w:rsidR="00D14A74" w:rsidRPr="002877EB" w:rsidRDefault="00D14A74" w:rsidP="000B15D1">
            <w:pPr>
              <w:spacing w:before="60" w:after="60"/>
              <w:cnfStyle w:val="100000000000" w:firstRow="1" w:lastRow="0" w:firstColumn="0" w:lastColumn="0" w:oddVBand="0" w:evenVBand="0" w:oddHBand="0" w:evenHBand="0" w:firstRowFirstColumn="0" w:firstRowLastColumn="0" w:lastRowFirstColumn="0" w:lastRowLastColumn="0"/>
              <w:rPr>
                <w:sz w:val="21"/>
                <w:szCs w:val="21"/>
              </w:rPr>
            </w:pPr>
            <w:r w:rsidRPr="002877EB">
              <w:rPr>
                <w:sz w:val="21"/>
                <w:szCs w:val="21"/>
              </w:rPr>
              <w:t>Yes</w:t>
            </w:r>
          </w:p>
        </w:tc>
        <w:tc>
          <w:tcPr>
            <w:tcW w:w="709" w:type="dxa"/>
            <w:tcBorders>
              <w:bottom w:val="single" w:sz="8" w:space="0" w:color="2455A1" w:themeColor="accent2"/>
            </w:tcBorders>
          </w:tcPr>
          <w:p w14:paraId="3A5469BE" w14:textId="77777777" w:rsidR="00D14A74" w:rsidRPr="002877EB" w:rsidRDefault="00D14A74" w:rsidP="000B15D1">
            <w:pPr>
              <w:spacing w:before="60" w:after="60"/>
              <w:cnfStyle w:val="100000000000" w:firstRow="1" w:lastRow="0" w:firstColumn="0" w:lastColumn="0" w:oddVBand="0" w:evenVBand="0" w:oddHBand="0" w:evenHBand="0" w:firstRowFirstColumn="0" w:firstRowLastColumn="0" w:lastRowFirstColumn="0" w:lastRowLastColumn="0"/>
              <w:rPr>
                <w:sz w:val="21"/>
                <w:szCs w:val="21"/>
              </w:rPr>
            </w:pPr>
            <w:r w:rsidRPr="002877EB">
              <w:rPr>
                <w:sz w:val="21"/>
                <w:szCs w:val="21"/>
              </w:rPr>
              <w:t>No</w:t>
            </w:r>
          </w:p>
        </w:tc>
        <w:tc>
          <w:tcPr>
            <w:tcW w:w="755" w:type="dxa"/>
            <w:tcBorders>
              <w:bottom w:val="single" w:sz="8" w:space="0" w:color="2455A1" w:themeColor="accent2"/>
            </w:tcBorders>
          </w:tcPr>
          <w:p w14:paraId="53697DC8" w14:textId="77777777" w:rsidR="00D14A74" w:rsidRPr="002877EB" w:rsidRDefault="00D14A74" w:rsidP="000B15D1">
            <w:pPr>
              <w:spacing w:before="60" w:after="60"/>
              <w:cnfStyle w:val="100000000000" w:firstRow="1" w:lastRow="0" w:firstColumn="0" w:lastColumn="0" w:oddVBand="0" w:evenVBand="0" w:oddHBand="0" w:evenHBand="0" w:firstRowFirstColumn="0" w:firstRowLastColumn="0" w:lastRowFirstColumn="0" w:lastRowLastColumn="0"/>
              <w:rPr>
                <w:sz w:val="21"/>
                <w:szCs w:val="21"/>
              </w:rPr>
            </w:pPr>
            <w:r w:rsidRPr="002877EB">
              <w:rPr>
                <w:sz w:val="21"/>
                <w:szCs w:val="21"/>
              </w:rPr>
              <w:t>N/A</w:t>
            </w:r>
          </w:p>
        </w:tc>
        <w:tc>
          <w:tcPr>
            <w:tcW w:w="4112" w:type="dxa"/>
            <w:tcBorders>
              <w:bottom w:val="single" w:sz="8" w:space="0" w:color="2455A1" w:themeColor="accent2"/>
            </w:tcBorders>
          </w:tcPr>
          <w:p w14:paraId="110B40BE" w14:textId="77777777" w:rsidR="00D14A74" w:rsidRPr="002877EB" w:rsidRDefault="00D14A74" w:rsidP="000B15D1">
            <w:pPr>
              <w:spacing w:before="60" w:after="60"/>
              <w:cnfStyle w:val="100000000000" w:firstRow="1" w:lastRow="0" w:firstColumn="0" w:lastColumn="0" w:oddVBand="0" w:evenVBand="0" w:oddHBand="0" w:evenHBand="0" w:firstRowFirstColumn="0" w:firstRowLastColumn="0" w:lastRowFirstColumn="0" w:lastRowLastColumn="0"/>
              <w:rPr>
                <w:sz w:val="21"/>
                <w:szCs w:val="21"/>
              </w:rPr>
            </w:pPr>
            <w:r w:rsidRPr="002877EB">
              <w:rPr>
                <w:sz w:val="21"/>
                <w:szCs w:val="21"/>
              </w:rPr>
              <w:t>Comments</w:t>
            </w:r>
          </w:p>
        </w:tc>
      </w:tr>
      <w:tr w:rsidR="00D14A74" w:rsidRPr="00BF3621" w14:paraId="6D1DC352" w14:textId="77777777" w:rsidTr="000B15D1">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5321" w:type="dxa"/>
            <w:tcBorders>
              <w:top w:val="single" w:sz="8" w:space="0" w:color="2455A1" w:themeColor="accent2"/>
              <w:left w:val="single" w:sz="8" w:space="0" w:color="2455A1" w:themeColor="accent2"/>
              <w:bottom w:val="single" w:sz="8" w:space="0" w:color="2455A1" w:themeColor="accent2"/>
            </w:tcBorders>
          </w:tcPr>
          <w:p w14:paraId="0894FAF0" w14:textId="77777777" w:rsidR="00D14A74" w:rsidRPr="003E17BE" w:rsidRDefault="00D14A74" w:rsidP="000B15D1">
            <w:pPr>
              <w:spacing w:before="60" w:after="60"/>
              <w:rPr>
                <w:sz w:val="21"/>
                <w:szCs w:val="21"/>
                <w:lang w:eastAsia="en-AU"/>
              </w:rPr>
            </w:pPr>
            <w:r w:rsidRPr="00BF3621">
              <w:rPr>
                <w:sz w:val="21"/>
                <w:szCs w:val="21"/>
              </w:rPr>
              <w:t xml:space="preserve">Online </w:t>
            </w:r>
            <w:r w:rsidRPr="003E17BE">
              <w:rPr>
                <w:sz w:val="21"/>
                <w:szCs w:val="21"/>
              </w:rPr>
              <w:t>information</w:t>
            </w:r>
          </w:p>
        </w:tc>
        <w:tc>
          <w:tcPr>
            <w:tcW w:w="1688" w:type="dxa"/>
            <w:tcBorders>
              <w:top w:val="single" w:sz="8" w:space="0" w:color="2455A1" w:themeColor="accent2"/>
              <w:left w:val="nil"/>
              <w:bottom w:val="single" w:sz="8" w:space="0" w:color="2455A1" w:themeColor="accent2"/>
              <w:right w:val="nil"/>
            </w:tcBorders>
          </w:tcPr>
          <w:p w14:paraId="566B8B59" w14:textId="77777777" w:rsidR="00D14A74" w:rsidRPr="003E17BE"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1649" w:type="dxa"/>
            <w:tcBorders>
              <w:top w:val="single" w:sz="8" w:space="0" w:color="2455A1" w:themeColor="accent2"/>
              <w:left w:val="nil"/>
              <w:bottom w:val="single" w:sz="8" w:space="0" w:color="2455A1" w:themeColor="accent2"/>
              <w:right w:val="nil"/>
            </w:tcBorders>
          </w:tcPr>
          <w:p w14:paraId="76CDBE14"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742" w:type="dxa"/>
            <w:tcBorders>
              <w:top w:val="single" w:sz="8" w:space="0" w:color="2455A1" w:themeColor="accent2"/>
              <w:left w:val="nil"/>
              <w:bottom w:val="single" w:sz="8" w:space="0" w:color="2455A1" w:themeColor="accent2"/>
              <w:right w:val="nil"/>
            </w:tcBorders>
          </w:tcPr>
          <w:p w14:paraId="4E0202EB"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709" w:type="dxa"/>
            <w:tcBorders>
              <w:top w:val="single" w:sz="8" w:space="0" w:color="2455A1" w:themeColor="accent2"/>
              <w:left w:val="nil"/>
              <w:bottom w:val="single" w:sz="8" w:space="0" w:color="2455A1" w:themeColor="accent2"/>
              <w:right w:val="nil"/>
            </w:tcBorders>
          </w:tcPr>
          <w:p w14:paraId="3E36E2BD"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755" w:type="dxa"/>
            <w:tcBorders>
              <w:top w:val="single" w:sz="8" w:space="0" w:color="2455A1" w:themeColor="accent2"/>
              <w:left w:val="nil"/>
              <w:bottom w:val="single" w:sz="8" w:space="0" w:color="2455A1" w:themeColor="accent2"/>
              <w:right w:val="nil"/>
            </w:tcBorders>
          </w:tcPr>
          <w:p w14:paraId="5AA53FAE"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4112" w:type="dxa"/>
            <w:tcBorders>
              <w:top w:val="single" w:sz="8" w:space="0" w:color="2455A1" w:themeColor="accent2"/>
              <w:left w:val="nil"/>
              <w:bottom w:val="single" w:sz="8" w:space="0" w:color="2455A1" w:themeColor="accent2"/>
              <w:right w:val="single" w:sz="8" w:space="0" w:color="2455A1" w:themeColor="accent2"/>
            </w:tcBorders>
          </w:tcPr>
          <w:p w14:paraId="1088D9F2"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D14A74" w:rsidRPr="00BF3621" w14:paraId="542CD1EE" w14:textId="77777777" w:rsidTr="000B15D1">
        <w:trPr>
          <w:trHeight w:val="842"/>
        </w:trPr>
        <w:tc>
          <w:tcPr>
            <w:cnfStyle w:val="001000000000" w:firstRow="0" w:lastRow="0" w:firstColumn="1" w:lastColumn="0" w:oddVBand="0" w:evenVBand="0" w:oddHBand="0" w:evenHBand="0" w:firstRowFirstColumn="0" w:firstRowLastColumn="0" w:lastRowFirstColumn="0" w:lastRowLastColumn="0"/>
            <w:tcW w:w="5321" w:type="dxa"/>
            <w:tcBorders>
              <w:top w:val="single" w:sz="8" w:space="0" w:color="2455A1" w:themeColor="accent2"/>
            </w:tcBorders>
          </w:tcPr>
          <w:p w14:paraId="29DB19A6" w14:textId="77777777" w:rsidR="00D14A74" w:rsidRPr="003E17BE" w:rsidRDefault="00D14A74" w:rsidP="000B15D1">
            <w:pPr>
              <w:spacing w:before="60" w:after="60"/>
              <w:rPr>
                <w:b w:val="0"/>
                <w:bCs w:val="0"/>
                <w:sz w:val="21"/>
                <w:szCs w:val="21"/>
                <w:lang w:eastAsia="en-AU"/>
              </w:rPr>
            </w:pPr>
            <w:r w:rsidRPr="00BF3621">
              <w:rPr>
                <w:b w:val="0"/>
                <w:bCs w:val="0"/>
                <w:sz w:val="21"/>
                <w:szCs w:val="21"/>
              </w:rPr>
              <w:t>Online event information is digitally accessible</w:t>
            </w:r>
          </w:p>
        </w:tc>
        <w:tc>
          <w:tcPr>
            <w:tcW w:w="1688" w:type="dxa"/>
            <w:vMerge w:val="restart"/>
            <w:tcBorders>
              <w:top w:val="single" w:sz="8" w:space="0" w:color="2455A1" w:themeColor="accent2"/>
            </w:tcBorders>
          </w:tcPr>
          <w:p w14:paraId="5573CEB1" w14:textId="459F50F3" w:rsidR="00D14A74" w:rsidRPr="002877EB"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r w:rsidRPr="003E17BE">
              <w:rPr>
                <w:sz w:val="21"/>
                <w:szCs w:val="21"/>
                <w:lang w:eastAsia="en-AU"/>
              </w:rPr>
              <w:t xml:space="preserve">All government agencies </w:t>
            </w:r>
            <w:r>
              <w:rPr>
                <w:sz w:val="21"/>
                <w:szCs w:val="21"/>
                <w:lang w:eastAsia="en-AU"/>
              </w:rPr>
              <w:t xml:space="preserve">must make sure </w:t>
            </w:r>
            <w:r w:rsidRPr="003E17BE">
              <w:rPr>
                <w:sz w:val="21"/>
                <w:szCs w:val="21"/>
                <w:lang w:eastAsia="en-AU"/>
              </w:rPr>
              <w:t>ensure all digital communications comply with WCAG 2.</w:t>
            </w:r>
            <w:r w:rsidRPr="00E91690">
              <w:rPr>
                <w:sz w:val="21"/>
                <w:szCs w:val="21"/>
                <w:lang w:eastAsia="en-AU"/>
              </w:rPr>
              <w:t>1</w:t>
            </w:r>
            <w:r w:rsidRPr="003E17BE">
              <w:rPr>
                <w:sz w:val="21"/>
                <w:szCs w:val="21"/>
                <w:lang w:eastAsia="en-AU"/>
              </w:rPr>
              <w:t xml:space="preserve"> Web Accessibility Standards</w:t>
            </w:r>
            <w:r w:rsidR="000B3E1F">
              <w:rPr>
                <w:sz w:val="21"/>
                <w:szCs w:val="21"/>
                <w:lang w:eastAsia="en-AU"/>
              </w:rPr>
              <w:t xml:space="preserve">, </w:t>
            </w:r>
            <w:r w:rsidR="000B3E1F" w:rsidRPr="00F65984">
              <w:rPr>
                <w:color w:val="000000" w:themeColor="text1"/>
                <w:sz w:val="21"/>
                <w:szCs w:val="21"/>
                <w:lang w:eastAsia="en-AU"/>
              </w:rPr>
              <w:t>soon to be updated to WCAG 2.2</w:t>
            </w:r>
            <w:r w:rsidRPr="00F65984" w:rsidDel="001F19E1">
              <w:rPr>
                <w:color w:val="000000" w:themeColor="text1"/>
                <w:sz w:val="21"/>
                <w:szCs w:val="21"/>
              </w:rPr>
              <w:t xml:space="preserve"> </w:t>
            </w:r>
          </w:p>
        </w:tc>
        <w:tc>
          <w:tcPr>
            <w:tcW w:w="1649" w:type="dxa"/>
            <w:tcBorders>
              <w:top w:val="single" w:sz="8" w:space="0" w:color="2455A1" w:themeColor="accent2"/>
            </w:tcBorders>
            <w:vAlign w:val="center"/>
          </w:tcPr>
          <w:p w14:paraId="56CD50E3" w14:textId="77777777" w:rsidR="00D14A74" w:rsidRPr="00FF0CC3"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2455A1" w:themeColor="accent2"/>
                <w:sz w:val="28"/>
                <w:szCs w:val="28"/>
              </w:rPr>
            </w:pPr>
            <w:r w:rsidRPr="00FF0CC3">
              <w:rPr>
                <w:b/>
                <w:bCs/>
                <w:color w:val="2455A1" w:themeColor="accent2"/>
                <w:sz w:val="28"/>
                <w:szCs w:val="28"/>
              </w:rPr>
              <w:sym w:font="Wingdings" w:char="F0FC"/>
            </w:r>
          </w:p>
        </w:tc>
        <w:tc>
          <w:tcPr>
            <w:tcW w:w="742" w:type="dxa"/>
            <w:tcBorders>
              <w:top w:val="single" w:sz="8" w:space="0" w:color="2455A1" w:themeColor="accent2"/>
            </w:tcBorders>
          </w:tcPr>
          <w:p w14:paraId="1DA50695" w14:textId="77777777" w:rsidR="00D14A74" w:rsidRPr="003E17BE"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709" w:type="dxa"/>
            <w:tcBorders>
              <w:top w:val="single" w:sz="8" w:space="0" w:color="2455A1" w:themeColor="accent2"/>
            </w:tcBorders>
          </w:tcPr>
          <w:p w14:paraId="5EFA4E1B" w14:textId="77777777" w:rsidR="00D14A74" w:rsidRPr="003E17BE"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755" w:type="dxa"/>
            <w:tcBorders>
              <w:top w:val="single" w:sz="8" w:space="0" w:color="2455A1" w:themeColor="accent2"/>
            </w:tcBorders>
          </w:tcPr>
          <w:p w14:paraId="439342B1" w14:textId="77777777" w:rsidR="00D14A74" w:rsidRPr="002877EB"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4112" w:type="dxa"/>
            <w:tcBorders>
              <w:top w:val="single" w:sz="8" w:space="0" w:color="2455A1" w:themeColor="accent2"/>
            </w:tcBorders>
          </w:tcPr>
          <w:p w14:paraId="037254D3" w14:textId="77777777" w:rsidR="00D14A74" w:rsidRPr="002877EB"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BF3621" w14:paraId="4F100280" w14:textId="77777777" w:rsidTr="000B15D1">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5321" w:type="dxa"/>
          </w:tcPr>
          <w:p w14:paraId="567E88E7" w14:textId="77777777" w:rsidR="00D14A74" w:rsidRPr="002877EB" w:rsidRDefault="00D14A74" w:rsidP="000B15D1">
            <w:pPr>
              <w:spacing w:before="60" w:after="60"/>
              <w:rPr>
                <w:b w:val="0"/>
                <w:bCs w:val="0"/>
                <w:sz w:val="21"/>
                <w:szCs w:val="21"/>
                <w:lang w:eastAsia="en-AU"/>
              </w:rPr>
            </w:pPr>
            <w:r w:rsidRPr="00BF3621">
              <w:rPr>
                <w:b w:val="0"/>
                <w:bCs w:val="0"/>
                <w:sz w:val="21"/>
                <w:szCs w:val="21"/>
                <w:lang w:eastAsia="en-AU"/>
              </w:rPr>
              <w:t xml:space="preserve">Downloadable documents are </w:t>
            </w:r>
            <w:r>
              <w:rPr>
                <w:b w:val="0"/>
                <w:bCs w:val="0"/>
                <w:sz w:val="21"/>
                <w:szCs w:val="21"/>
                <w:lang w:eastAsia="en-AU"/>
              </w:rPr>
              <w:t xml:space="preserve">digitally accessible and </w:t>
            </w:r>
            <w:r w:rsidRPr="00BF3621">
              <w:rPr>
                <w:b w:val="0"/>
                <w:bCs w:val="0"/>
                <w:sz w:val="21"/>
                <w:szCs w:val="21"/>
                <w:lang w:eastAsia="en-AU"/>
              </w:rPr>
              <w:t xml:space="preserve">available in alternative formats </w:t>
            </w:r>
            <w:r>
              <w:rPr>
                <w:b w:val="0"/>
                <w:bCs w:val="0"/>
                <w:sz w:val="21"/>
                <w:szCs w:val="21"/>
                <w:lang w:eastAsia="en-AU"/>
              </w:rPr>
              <w:t xml:space="preserve">on request </w:t>
            </w:r>
          </w:p>
        </w:tc>
        <w:tc>
          <w:tcPr>
            <w:tcW w:w="1688" w:type="dxa"/>
            <w:vMerge/>
          </w:tcPr>
          <w:p w14:paraId="4F56DFE8"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b/>
                <w:sz w:val="21"/>
                <w:szCs w:val="21"/>
              </w:rPr>
            </w:pPr>
          </w:p>
        </w:tc>
        <w:tc>
          <w:tcPr>
            <w:tcW w:w="1649" w:type="dxa"/>
            <w:vAlign w:val="center"/>
          </w:tcPr>
          <w:p w14:paraId="52D8A6E4" w14:textId="77777777" w:rsidR="00D14A74" w:rsidRPr="00FF0CC3"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2455A1" w:themeColor="accent2"/>
                <w:sz w:val="28"/>
                <w:szCs w:val="28"/>
              </w:rPr>
            </w:pPr>
            <w:r w:rsidRPr="00FF0CC3">
              <w:rPr>
                <w:b/>
                <w:bCs/>
                <w:color w:val="2455A1" w:themeColor="accent2"/>
                <w:sz w:val="28"/>
                <w:szCs w:val="28"/>
              </w:rPr>
              <w:sym w:font="Wingdings" w:char="F0FC"/>
            </w:r>
          </w:p>
        </w:tc>
        <w:tc>
          <w:tcPr>
            <w:tcW w:w="742" w:type="dxa"/>
          </w:tcPr>
          <w:p w14:paraId="5C8749F9" w14:textId="77777777" w:rsidR="00D14A74" w:rsidRPr="003E17BE"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709" w:type="dxa"/>
          </w:tcPr>
          <w:p w14:paraId="4D2DCACB" w14:textId="77777777" w:rsidR="00D14A74" w:rsidRPr="003E17BE"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755" w:type="dxa"/>
          </w:tcPr>
          <w:p w14:paraId="70C9B8D1"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4112" w:type="dxa"/>
          </w:tcPr>
          <w:p w14:paraId="05C4196C"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D14A74" w:rsidRPr="00BF3621" w14:paraId="7C9E60C5" w14:textId="77777777" w:rsidTr="000B15D1">
        <w:trPr>
          <w:trHeight w:val="536"/>
        </w:trPr>
        <w:tc>
          <w:tcPr>
            <w:cnfStyle w:val="001000000000" w:firstRow="0" w:lastRow="0" w:firstColumn="1" w:lastColumn="0" w:oddVBand="0" w:evenVBand="0" w:oddHBand="0" w:evenHBand="0" w:firstRowFirstColumn="0" w:firstRowLastColumn="0" w:lastRowFirstColumn="0" w:lastRowLastColumn="0"/>
            <w:tcW w:w="5321" w:type="dxa"/>
          </w:tcPr>
          <w:p w14:paraId="343CC02B" w14:textId="57FEFA6A" w:rsidR="00D14A74" w:rsidRPr="002877EB" w:rsidRDefault="00E91690" w:rsidP="000B15D1">
            <w:pPr>
              <w:spacing w:before="60" w:after="60"/>
            </w:pPr>
            <w:r>
              <w:rPr>
                <w:b w:val="0"/>
                <w:bCs w:val="0"/>
                <w:sz w:val="21"/>
                <w:szCs w:val="21"/>
                <w:lang w:eastAsia="en-AU"/>
              </w:rPr>
              <w:t>I</w:t>
            </w:r>
            <w:r w:rsidR="00D14A74" w:rsidRPr="00BF3621">
              <w:rPr>
                <w:b w:val="0"/>
                <w:bCs w:val="0"/>
                <w:sz w:val="21"/>
                <w:szCs w:val="21"/>
                <w:lang w:eastAsia="en-AU"/>
              </w:rPr>
              <w:t xml:space="preserve">nformation outlining key access features of </w:t>
            </w:r>
            <w:r w:rsidR="00D14A74">
              <w:rPr>
                <w:b w:val="0"/>
                <w:bCs w:val="0"/>
                <w:sz w:val="21"/>
                <w:szCs w:val="21"/>
                <w:lang w:eastAsia="en-AU"/>
              </w:rPr>
              <w:t xml:space="preserve">the </w:t>
            </w:r>
            <w:r w:rsidR="00D14A74" w:rsidRPr="00BF3621">
              <w:rPr>
                <w:b w:val="0"/>
                <w:bCs w:val="0"/>
                <w:sz w:val="21"/>
                <w:szCs w:val="21"/>
                <w:lang w:eastAsia="en-AU"/>
              </w:rPr>
              <w:t>event and contact details for people to seek further information</w:t>
            </w:r>
            <w:r w:rsidR="00D14A74">
              <w:rPr>
                <w:b w:val="0"/>
                <w:bCs w:val="0"/>
                <w:sz w:val="21"/>
                <w:szCs w:val="21"/>
                <w:lang w:eastAsia="en-AU"/>
              </w:rPr>
              <w:t xml:space="preserve"> have been provided on the </w:t>
            </w:r>
            <w:r w:rsidR="00D14A74" w:rsidRPr="003E17BE">
              <w:rPr>
                <w:b w:val="0"/>
                <w:bCs w:val="0"/>
                <w:sz w:val="21"/>
                <w:szCs w:val="21"/>
              </w:rPr>
              <w:t xml:space="preserve">dedicated accessibility web page </w:t>
            </w:r>
            <w:r w:rsidR="00D14A74">
              <w:rPr>
                <w:b w:val="0"/>
                <w:bCs w:val="0"/>
                <w:sz w:val="21"/>
                <w:szCs w:val="21"/>
              </w:rPr>
              <w:t>and/or within invitations, event listings and registration pages</w:t>
            </w:r>
          </w:p>
        </w:tc>
        <w:tc>
          <w:tcPr>
            <w:tcW w:w="1688" w:type="dxa"/>
          </w:tcPr>
          <w:p w14:paraId="19A4F908" w14:textId="77777777" w:rsidR="00D14A74" w:rsidRPr="002877EB"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1649" w:type="dxa"/>
            <w:vAlign w:val="center"/>
          </w:tcPr>
          <w:p w14:paraId="68F25F5A" w14:textId="77777777" w:rsidR="00D14A74" w:rsidRPr="00FF0CC3"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2455A1" w:themeColor="accent2"/>
                <w:sz w:val="28"/>
                <w:szCs w:val="28"/>
              </w:rPr>
            </w:pPr>
            <w:r w:rsidRPr="00FF0CC3">
              <w:rPr>
                <w:b/>
                <w:bCs/>
                <w:color w:val="2455A1" w:themeColor="accent2"/>
                <w:sz w:val="28"/>
                <w:szCs w:val="28"/>
              </w:rPr>
              <w:sym w:font="Wingdings" w:char="F0FC"/>
            </w:r>
          </w:p>
        </w:tc>
        <w:tc>
          <w:tcPr>
            <w:tcW w:w="742" w:type="dxa"/>
          </w:tcPr>
          <w:p w14:paraId="3540E96C" w14:textId="77777777" w:rsidR="00D14A74" w:rsidRPr="003E17BE"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709" w:type="dxa"/>
          </w:tcPr>
          <w:p w14:paraId="16479307" w14:textId="77777777" w:rsidR="00D14A74" w:rsidRPr="003E17BE"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755" w:type="dxa"/>
          </w:tcPr>
          <w:p w14:paraId="52E02F43" w14:textId="77777777" w:rsidR="00D14A74" w:rsidRPr="002877EB"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4112" w:type="dxa"/>
          </w:tcPr>
          <w:p w14:paraId="7D81EE42" w14:textId="77777777" w:rsidR="00D14A74" w:rsidRPr="002877EB"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BF3621" w14:paraId="7BCC9682" w14:textId="77777777" w:rsidTr="000B15D1">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5321" w:type="dxa"/>
          </w:tcPr>
          <w:p w14:paraId="62F35D13" w14:textId="28404E32" w:rsidR="00D14A74" w:rsidRPr="003E17BE" w:rsidRDefault="00D14A74" w:rsidP="000B15D1">
            <w:pPr>
              <w:spacing w:before="60" w:after="60"/>
              <w:rPr>
                <w:b w:val="0"/>
                <w:bCs w:val="0"/>
                <w:sz w:val="21"/>
                <w:szCs w:val="21"/>
              </w:rPr>
            </w:pPr>
            <w:r w:rsidRPr="00BF3621">
              <w:rPr>
                <w:b w:val="0"/>
                <w:bCs w:val="0"/>
                <w:sz w:val="21"/>
                <w:szCs w:val="21"/>
                <w:lang w:eastAsia="en-AU"/>
              </w:rPr>
              <w:t>The online booking system allows people to book access spaces and support requirements without having to speak to someone</w:t>
            </w:r>
          </w:p>
        </w:tc>
        <w:tc>
          <w:tcPr>
            <w:tcW w:w="1688" w:type="dxa"/>
          </w:tcPr>
          <w:p w14:paraId="2D469751" w14:textId="77777777" w:rsidR="00D14A74" w:rsidRPr="003E17BE"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1649" w:type="dxa"/>
            <w:vAlign w:val="center"/>
          </w:tcPr>
          <w:p w14:paraId="0827CA1B" w14:textId="77777777" w:rsidR="00D14A74" w:rsidRPr="00FF0CC3"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2455A1" w:themeColor="accent2"/>
                <w:sz w:val="28"/>
                <w:szCs w:val="28"/>
              </w:rPr>
            </w:pPr>
            <w:r w:rsidRPr="00FF0CC3">
              <w:rPr>
                <w:b/>
                <w:bCs/>
                <w:color w:val="2455A1" w:themeColor="accent2"/>
                <w:sz w:val="28"/>
                <w:szCs w:val="28"/>
              </w:rPr>
              <w:sym w:font="Wingdings" w:char="F0FC"/>
            </w:r>
          </w:p>
        </w:tc>
        <w:tc>
          <w:tcPr>
            <w:tcW w:w="742" w:type="dxa"/>
          </w:tcPr>
          <w:p w14:paraId="798132D0" w14:textId="77777777" w:rsidR="00D14A74" w:rsidRPr="003E17BE"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709" w:type="dxa"/>
          </w:tcPr>
          <w:p w14:paraId="6C8760ED" w14:textId="77777777" w:rsidR="00D14A74" w:rsidRPr="003E17BE"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755" w:type="dxa"/>
          </w:tcPr>
          <w:p w14:paraId="209E5E9C"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4112" w:type="dxa"/>
          </w:tcPr>
          <w:p w14:paraId="76A0398C"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D14A74" w:rsidRPr="00BF3621" w14:paraId="13AC69E9" w14:textId="77777777" w:rsidTr="000B15D1">
        <w:trPr>
          <w:trHeight w:val="536"/>
        </w:trPr>
        <w:tc>
          <w:tcPr>
            <w:cnfStyle w:val="001000000000" w:firstRow="0" w:lastRow="0" w:firstColumn="1" w:lastColumn="0" w:oddVBand="0" w:evenVBand="0" w:oddHBand="0" w:evenHBand="0" w:firstRowFirstColumn="0" w:firstRowLastColumn="0" w:lastRowFirstColumn="0" w:lastRowLastColumn="0"/>
            <w:tcW w:w="5321" w:type="dxa"/>
          </w:tcPr>
          <w:p w14:paraId="72B6F3BB" w14:textId="516B153D" w:rsidR="00D14A74" w:rsidRPr="00BF3621" w:rsidRDefault="00D14A74" w:rsidP="000B15D1">
            <w:pPr>
              <w:spacing w:before="60" w:after="60"/>
              <w:rPr>
                <w:sz w:val="21"/>
                <w:szCs w:val="21"/>
                <w:lang w:eastAsia="en-AU"/>
              </w:rPr>
            </w:pPr>
            <w:r w:rsidRPr="00992EA4">
              <w:rPr>
                <w:b w:val="0"/>
                <w:bCs w:val="0"/>
              </w:rPr>
              <w:t>Alternatively, if the system does not allow for this contact details</w:t>
            </w:r>
            <w:r w:rsidR="002C5D55">
              <w:rPr>
                <w:b w:val="0"/>
                <w:bCs w:val="0"/>
              </w:rPr>
              <w:t xml:space="preserve"> have been provided</w:t>
            </w:r>
            <w:r w:rsidRPr="00992EA4">
              <w:rPr>
                <w:b w:val="0"/>
                <w:bCs w:val="0"/>
              </w:rPr>
              <w:t xml:space="preserve"> so that it can be </w:t>
            </w:r>
            <w:r>
              <w:rPr>
                <w:b w:val="0"/>
                <w:bCs w:val="0"/>
              </w:rPr>
              <w:t>over phone or email</w:t>
            </w:r>
          </w:p>
        </w:tc>
        <w:tc>
          <w:tcPr>
            <w:tcW w:w="1688" w:type="dxa"/>
            <w:vAlign w:val="center"/>
          </w:tcPr>
          <w:p w14:paraId="6FB14C89" w14:textId="77777777" w:rsidR="00D14A74" w:rsidRPr="003E17BE"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sz w:val="21"/>
                <w:szCs w:val="21"/>
              </w:rPr>
            </w:pPr>
            <w:r w:rsidRPr="00FF0CC3">
              <w:rPr>
                <w:b/>
                <w:bCs/>
                <w:color w:val="2455A1" w:themeColor="accent2"/>
                <w:sz w:val="28"/>
                <w:szCs w:val="28"/>
              </w:rPr>
              <w:sym w:font="Wingdings" w:char="F0FC"/>
            </w:r>
          </w:p>
        </w:tc>
        <w:tc>
          <w:tcPr>
            <w:tcW w:w="1649" w:type="dxa"/>
            <w:vAlign w:val="center"/>
          </w:tcPr>
          <w:p w14:paraId="7FD20A7E" w14:textId="77777777" w:rsidR="00D14A74" w:rsidRPr="00FF0CC3"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2455A1" w:themeColor="accent2"/>
                <w:sz w:val="28"/>
                <w:szCs w:val="28"/>
              </w:rPr>
            </w:pPr>
          </w:p>
        </w:tc>
        <w:tc>
          <w:tcPr>
            <w:tcW w:w="742" w:type="dxa"/>
          </w:tcPr>
          <w:p w14:paraId="37E9852D" w14:textId="77777777" w:rsidR="00D14A74" w:rsidRPr="003E17BE"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709" w:type="dxa"/>
          </w:tcPr>
          <w:p w14:paraId="14A6DD80" w14:textId="77777777" w:rsidR="00D14A74" w:rsidRPr="003E17BE"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755" w:type="dxa"/>
          </w:tcPr>
          <w:p w14:paraId="608C3C48" w14:textId="77777777" w:rsidR="00D14A74" w:rsidRPr="002877EB"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4112" w:type="dxa"/>
          </w:tcPr>
          <w:p w14:paraId="7EF18C9D" w14:textId="77777777" w:rsidR="00D14A74" w:rsidRPr="002877EB"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BF3621" w14:paraId="7393B5AA" w14:textId="77777777" w:rsidTr="000B15D1">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5321" w:type="dxa"/>
            <w:tcBorders>
              <w:bottom w:val="single" w:sz="8" w:space="0" w:color="2455A1" w:themeColor="accent2"/>
            </w:tcBorders>
          </w:tcPr>
          <w:p w14:paraId="5867C152" w14:textId="77777777" w:rsidR="00D14A74" w:rsidRPr="0009616C" w:rsidRDefault="00D14A74" w:rsidP="000B15D1">
            <w:pPr>
              <w:spacing w:before="60" w:after="60"/>
              <w:rPr>
                <w:b w:val="0"/>
                <w:bCs w:val="0"/>
                <w:lang w:eastAsia="en-AU"/>
              </w:rPr>
            </w:pPr>
            <w:r w:rsidRPr="0009616C">
              <w:rPr>
                <w:b w:val="0"/>
                <w:bCs w:val="0"/>
                <w:lang w:eastAsia="en-AU"/>
              </w:rPr>
              <w:t>The event website includes information about:</w:t>
            </w:r>
          </w:p>
          <w:p w14:paraId="1F70510A" w14:textId="5287FEDF" w:rsidR="00D14A74" w:rsidRPr="0009616C" w:rsidRDefault="007349F6" w:rsidP="00D14A74">
            <w:pPr>
              <w:pStyle w:val="ListBullet"/>
              <w:spacing w:before="60" w:after="60" w:line="240" w:lineRule="auto"/>
              <w:rPr>
                <w:b w:val="0"/>
                <w:bCs w:val="0"/>
              </w:rPr>
            </w:pPr>
            <w:r>
              <w:rPr>
                <w:b w:val="0"/>
                <w:bCs w:val="0"/>
              </w:rPr>
              <w:t>n</w:t>
            </w:r>
            <w:r w:rsidR="00D14A74" w:rsidRPr="0009616C">
              <w:rPr>
                <w:b w:val="0"/>
                <w:bCs w:val="0"/>
              </w:rPr>
              <w:t>earest accessible public transport location</w:t>
            </w:r>
          </w:p>
          <w:p w14:paraId="32E1B5D7" w14:textId="1E656263" w:rsidR="00D14A74" w:rsidRPr="0009616C" w:rsidRDefault="007349F6" w:rsidP="00D14A74">
            <w:pPr>
              <w:pStyle w:val="ListBullet"/>
              <w:spacing w:before="60" w:after="60" w:line="240" w:lineRule="auto"/>
              <w:rPr>
                <w:b w:val="0"/>
                <w:bCs w:val="0"/>
              </w:rPr>
            </w:pPr>
            <w:r>
              <w:rPr>
                <w:b w:val="0"/>
                <w:bCs w:val="0"/>
              </w:rPr>
              <w:t>o</w:t>
            </w:r>
            <w:r w:rsidR="00D14A74" w:rsidRPr="0009616C">
              <w:rPr>
                <w:b w:val="0"/>
                <w:bCs w:val="0"/>
              </w:rPr>
              <w:t>nsite parking and accessible parking where available</w:t>
            </w:r>
          </w:p>
          <w:p w14:paraId="1809BE58" w14:textId="1A9A1D43" w:rsidR="00D14A74" w:rsidRPr="0009616C" w:rsidRDefault="007349F6" w:rsidP="00D14A74">
            <w:pPr>
              <w:pStyle w:val="ListBullet"/>
              <w:spacing w:before="60" w:after="60" w:line="240" w:lineRule="auto"/>
              <w:rPr>
                <w:b w:val="0"/>
                <w:bCs w:val="0"/>
              </w:rPr>
            </w:pPr>
            <w:r>
              <w:rPr>
                <w:b w:val="0"/>
                <w:bCs w:val="0"/>
              </w:rPr>
              <w:t>n</w:t>
            </w:r>
            <w:r w:rsidR="00D14A74" w:rsidRPr="0009616C">
              <w:rPr>
                <w:b w:val="0"/>
                <w:bCs w:val="0"/>
              </w:rPr>
              <w:t xml:space="preserve">earest on-street mobility parking and/or commercial car park with mobility parking </w:t>
            </w:r>
          </w:p>
          <w:p w14:paraId="48D7E326" w14:textId="293DFE8C" w:rsidR="00D14A74" w:rsidRPr="0009616C" w:rsidRDefault="007349F6" w:rsidP="00D14A74">
            <w:pPr>
              <w:pStyle w:val="ListBullet"/>
              <w:spacing w:before="60" w:after="60" w:line="240" w:lineRule="auto"/>
              <w:rPr>
                <w:b w:val="0"/>
                <w:bCs w:val="0"/>
              </w:rPr>
            </w:pPr>
            <w:r>
              <w:rPr>
                <w:b w:val="0"/>
                <w:bCs w:val="0"/>
              </w:rPr>
              <w:t>n</w:t>
            </w:r>
            <w:r w:rsidR="00D14A74" w:rsidRPr="0009616C">
              <w:rPr>
                <w:b w:val="0"/>
                <w:bCs w:val="0"/>
              </w:rPr>
              <w:t xml:space="preserve">earest accessible drop-off </w:t>
            </w:r>
            <w:r w:rsidR="002C5D55" w:rsidRPr="0009616C">
              <w:rPr>
                <w:b w:val="0"/>
                <w:bCs w:val="0"/>
              </w:rPr>
              <w:t>and pick-up area</w:t>
            </w:r>
          </w:p>
          <w:p w14:paraId="1D3216F4" w14:textId="5F32C028" w:rsidR="00D14A74" w:rsidRPr="0009616C" w:rsidRDefault="007349F6" w:rsidP="00D14A74">
            <w:pPr>
              <w:pStyle w:val="ListBullet"/>
              <w:spacing w:before="60" w:after="60" w:line="240" w:lineRule="auto"/>
              <w:rPr>
                <w:b w:val="0"/>
                <w:bCs w:val="0"/>
              </w:rPr>
            </w:pPr>
            <w:r>
              <w:rPr>
                <w:b w:val="0"/>
                <w:bCs w:val="0"/>
              </w:rPr>
              <w:t>t</w:t>
            </w:r>
            <w:r w:rsidR="00D14A74" w:rsidRPr="0009616C">
              <w:rPr>
                <w:b w:val="0"/>
                <w:bCs w:val="0"/>
              </w:rPr>
              <w:t xml:space="preserve">he location/names of roads and lifts that may be closed or </w:t>
            </w:r>
            <w:proofErr w:type="gramStart"/>
            <w:r w:rsidR="00D14A74" w:rsidRPr="0009616C">
              <w:rPr>
                <w:b w:val="0"/>
                <w:bCs w:val="0"/>
              </w:rPr>
              <w:t>affected</w:t>
            </w:r>
            <w:proofErr w:type="gramEnd"/>
          </w:p>
          <w:p w14:paraId="25A74291" w14:textId="06AF47D6" w:rsidR="00D14A74" w:rsidRPr="0009616C" w:rsidRDefault="007349F6" w:rsidP="00D14A74">
            <w:pPr>
              <w:pStyle w:val="ListBullet"/>
              <w:spacing w:before="60" w:after="60" w:line="240" w:lineRule="auto"/>
              <w:rPr>
                <w:b w:val="0"/>
                <w:bCs w:val="0"/>
              </w:rPr>
            </w:pPr>
            <w:r>
              <w:rPr>
                <w:b w:val="0"/>
                <w:bCs w:val="0"/>
              </w:rPr>
              <w:t>a</w:t>
            </w:r>
            <w:r w:rsidR="00D14A74" w:rsidRPr="0009616C">
              <w:rPr>
                <w:b w:val="0"/>
                <w:bCs w:val="0"/>
              </w:rPr>
              <w:t xml:space="preserve">ccessible seating and viewing area, and information on booking </w:t>
            </w:r>
            <w:proofErr w:type="gramStart"/>
            <w:r w:rsidR="00D14A74" w:rsidRPr="0009616C">
              <w:rPr>
                <w:b w:val="0"/>
                <w:bCs w:val="0"/>
              </w:rPr>
              <w:t>requirements</w:t>
            </w:r>
            <w:proofErr w:type="gramEnd"/>
          </w:p>
          <w:p w14:paraId="1CB189CC" w14:textId="52B7F032" w:rsidR="00D14A74" w:rsidRPr="0009616C" w:rsidRDefault="007349F6" w:rsidP="00D14A74">
            <w:pPr>
              <w:pStyle w:val="ListBullet"/>
              <w:spacing w:before="60" w:after="60" w:line="240" w:lineRule="auto"/>
              <w:rPr>
                <w:b w:val="0"/>
                <w:bCs w:val="0"/>
              </w:rPr>
            </w:pPr>
            <w:r>
              <w:rPr>
                <w:b w:val="0"/>
                <w:bCs w:val="0"/>
              </w:rPr>
              <w:t>a</w:t>
            </w:r>
            <w:r w:rsidR="00D14A74" w:rsidRPr="0009616C">
              <w:rPr>
                <w:b w:val="0"/>
                <w:bCs w:val="0"/>
              </w:rPr>
              <w:t>ccessible toilet locations</w:t>
            </w:r>
          </w:p>
          <w:p w14:paraId="620017C5" w14:textId="742AABF9" w:rsidR="00D14A74" w:rsidRPr="0009616C" w:rsidRDefault="007349F6" w:rsidP="00D14A74">
            <w:pPr>
              <w:pStyle w:val="ListBullet"/>
              <w:spacing w:before="60" w:after="60" w:line="240" w:lineRule="auto"/>
              <w:rPr>
                <w:b w:val="0"/>
                <w:bCs w:val="0"/>
              </w:rPr>
            </w:pPr>
            <w:r>
              <w:rPr>
                <w:b w:val="0"/>
                <w:bCs w:val="0"/>
              </w:rPr>
              <w:t xml:space="preserve">if </w:t>
            </w:r>
            <w:r w:rsidR="00D14A74" w:rsidRPr="0009616C">
              <w:rPr>
                <w:b w:val="0"/>
                <w:bCs w:val="0"/>
              </w:rPr>
              <w:t xml:space="preserve">hearing augmentation, Auslan interpreting, captioning and audio description will be </w:t>
            </w:r>
            <w:proofErr w:type="gramStart"/>
            <w:r w:rsidR="00D14A74" w:rsidRPr="0009616C">
              <w:rPr>
                <w:b w:val="0"/>
                <w:bCs w:val="0"/>
              </w:rPr>
              <w:t>provided</w:t>
            </w:r>
            <w:proofErr w:type="gramEnd"/>
          </w:p>
          <w:p w14:paraId="389CD767" w14:textId="362BCBBD" w:rsidR="00D14A74" w:rsidRPr="0009616C" w:rsidRDefault="007349F6" w:rsidP="00D14A74">
            <w:pPr>
              <w:pStyle w:val="ListBullet"/>
              <w:spacing w:before="60" w:after="60" w:line="240" w:lineRule="auto"/>
              <w:rPr>
                <w:b w:val="0"/>
                <w:bCs w:val="0"/>
              </w:rPr>
            </w:pPr>
            <w:r>
              <w:rPr>
                <w:b w:val="0"/>
                <w:bCs w:val="0"/>
              </w:rPr>
              <w:t>w</w:t>
            </w:r>
            <w:r w:rsidR="00D14A74" w:rsidRPr="0009616C">
              <w:rPr>
                <w:b w:val="0"/>
                <w:bCs w:val="0"/>
              </w:rPr>
              <w:t>ayfinding map with key event destinations, accessibility infrastructure and accessible continuous paths of travel</w:t>
            </w:r>
          </w:p>
          <w:p w14:paraId="74006767" w14:textId="2B650D03" w:rsidR="00D14A74" w:rsidRPr="0009616C" w:rsidRDefault="007349F6" w:rsidP="00D14A74">
            <w:pPr>
              <w:pStyle w:val="ListBullet"/>
              <w:spacing w:before="60" w:after="60" w:line="240" w:lineRule="auto"/>
              <w:rPr>
                <w:b w:val="0"/>
                <w:bCs w:val="0"/>
              </w:rPr>
            </w:pPr>
            <w:r>
              <w:rPr>
                <w:b w:val="0"/>
                <w:bCs w:val="0"/>
              </w:rPr>
              <w:t>r</w:t>
            </w:r>
            <w:r w:rsidR="00D14A74" w:rsidRPr="0009616C">
              <w:rPr>
                <w:b w:val="0"/>
                <w:bCs w:val="0"/>
              </w:rPr>
              <w:t>elevant accessibility icons</w:t>
            </w:r>
          </w:p>
          <w:p w14:paraId="4E8BC437" w14:textId="61F9D25C" w:rsidR="00D14A74" w:rsidRPr="0009616C" w:rsidRDefault="007349F6" w:rsidP="00D14A74">
            <w:pPr>
              <w:pStyle w:val="ListBullet"/>
              <w:spacing w:before="60" w:after="60" w:line="240" w:lineRule="auto"/>
              <w:rPr>
                <w:b w:val="0"/>
                <w:bCs w:val="0"/>
              </w:rPr>
            </w:pPr>
            <w:r>
              <w:rPr>
                <w:b w:val="0"/>
                <w:bCs w:val="0"/>
              </w:rPr>
              <w:t>a</w:t>
            </w:r>
            <w:r w:rsidR="00D14A74" w:rsidRPr="0009616C">
              <w:rPr>
                <w:b w:val="0"/>
                <w:bCs w:val="0"/>
              </w:rPr>
              <w:t>lternative methods to contact event organisers, including email and contact number.</w:t>
            </w:r>
          </w:p>
          <w:p w14:paraId="62F35E1A" w14:textId="49FC2B2A" w:rsidR="00D14A74" w:rsidRPr="0009616C" w:rsidRDefault="007349F6" w:rsidP="00D14A74">
            <w:pPr>
              <w:pStyle w:val="ListBullet"/>
              <w:spacing w:before="60" w:after="60" w:line="240" w:lineRule="auto"/>
              <w:rPr>
                <w:b w:val="0"/>
                <w:bCs w:val="0"/>
              </w:rPr>
            </w:pPr>
            <w:r>
              <w:rPr>
                <w:b w:val="0"/>
                <w:bCs w:val="0"/>
              </w:rPr>
              <w:t>c</w:t>
            </w:r>
            <w:r w:rsidR="00D14A74" w:rsidRPr="0009616C">
              <w:rPr>
                <w:b w:val="0"/>
                <w:bCs w:val="0"/>
              </w:rPr>
              <w:t xml:space="preserve">ontact details for assistance on the </w:t>
            </w:r>
            <w:proofErr w:type="gramStart"/>
            <w:r w:rsidR="00D14A74" w:rsidRPr="0009616C">
              <w:rPr>
                <w:b w:val="0"/>
                <w:bCs w:val="0"/>
              </w:rPr>
              <w:t>day</w:t>
            </w:r>
            <w:proofErr w:type="gramEnd"/>
          </w:p>
          <w:p w14:paraId="2D6DE968" w14:textId="2B0F87C7" w:rsidR="00D14A74" w:rsidRPr="0009616C" w:rsidRDefault="007349F6" w:rsidP="00D14A74">
            <w:pPr>
              <w:pStyle w:val="ListBullet"/>
              <w:spacing w:before="60" w:after="60" w:line="240" w:lineRule="auto"/>
              <w:rPr>
                <w:b w:val="0"/>
                <w:bCs w:val="0"/>
              </w:rPr>
            </w:pPr>
            <w:r>
              <w:rPr>
                <w:b w:val="0"/>
                <w:bCs w:val="0"/>
              </w:rPr>
              <w:t>c</w:t>
            </w:r>
            <w:r w:rsidR="00D14A74" w:rsidRPr="0009616C">
              <w:rPr>
                <w:b w:val="0"/>
                <w:bCs w:val="0"/>
              </w:rPr>
              <w:t>lear maps that include accessibility features to assist people with disability to plan and participate with more independence and dignity</w:t>
            </w:r>
          </w:p>
        </w:tc>
        <w:tc>
          <w:tcPr>
            <w:tcW w:w="1688" w:type="dxa"/>
            <w:tcBorders>
              <w:bottom w:val="single" w:sz="8" w:space="0" w:color="2455A1" w:themeColor="accent2"/>
            </w:tcBorders>
          </w:tcPr>
          <w:p w14:paraId="6CA00C13"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1649" w:type="dxa"/>
            <w:tcBorders>
              <w:bottom w:val="single" w:sz="8" w:space="0" w:color="2455A1" w:themeColor="accent2"/>
            </w:tcBorders>
            <w:vAlign w:val="center"/>
          </w:tcPr>
          <w:p w14:paraId="428E779F" w14:textId="77777777" w:rsidR="0009616C" w:rsidRDefault="0009616C"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2455A1" w:themeColor="accent2"/>
                <w:sz w:val="28"/>
                <w:szCs w:val="28"/>
              </w:rPr>
            </w:pPr>
          </w:p>
          <w:p w14:paraId="1C6AEC82" w14:textId="770CD684" w:rsidR="00D14A74"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2455A1" w:themeColor="accent2"/>
                <w:sz w:val="28"/>
                <w:szCs w:val="28"/>
              </w:rPr>
            </w:pPr>
            <w:r w:rsidRPr="00FF0CC3">
              <w:rPr>
                <w:b/>
                <w:bCs/>
                <w:color w:val="2455A1" w:themeColor="accent2"/>
                <w:sz w:val="28"/>
                <w:szCs w:val="28"/>
              </w:rPr>
              <w:sym w:font="Wingdings" w:char="F0FC"/>
            </w:r>
          </w:p>
          <w:p w14:paraId="60EE46F4" w14:textId="77777777" w:rsidR="0009616C" w:rsidRDefault="0009616C"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2455A1" w:themeColor="accent2"/>
                <w:sz w:val="28"/>
                <w:szCs w:val="28"/>
              </w:rPr>
            </w:pPr>
          </w:p>
          <w:p w14:paraId="280807C6" w14:textId="77777777" w:rsidR="0009616C" w:rsidRDefault="0009616C"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2455A1" w:themeColor="accent2"/>
                <w:sz w:val="28"/>
                <w:szCs w:val="28"/>
              </w:rPr>
            </w:pPr>
          </w:p>
          <w:p w14:paraId="775EF150" w14:textId="77777777" w:rsidR="0009616C" w:rsidRDefault="0009616C"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2455A1" w:themeColor="accent2"/>
                <w:sz w:val="28"/>
                <w:szCs w:val="28"/>
              </w:rPr>
            </w:pPr>
          </w:p>
          <w:p w14:paraId="72555537" w14:textId="77777777" w:rsidR="0009616C" w:rsidRDefault="0009616C"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2455A1" w:themeColor="accent2"/>
                <w:sz w:val="28"/>
                <w:szCs w:val="28"/>
              </w:rPr>
            </w:pPr>
          </w:p>
          <w:p w14:paraId="0BCB96E9" w14:textId="77777777" w:rsidR="0009616C" w:rsidRDefault="0009616C"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2455A1" w:themeColor="accent2"/>
                <w:sz w:val="28"/>
                <w:szCs w:val="28"/>
              </w:rPr>
            </w:pPr>
          </w:p>
          <w:p w14:paraId="52FC382D" w14:textId="1733D2E4" w:rsidR="0009616C" w:rsidRPr="00FF0CC3" w:rsidRDefault="0009616C"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2455A1" w:themeColor="accent2"/>
                <w:sz w:val="28"/>
                <w:szCs w:val="28"/>
              </w:rPr>
            </w:pPr>
            <w:r w:rsidRPr="00FF0CC3">
              <w:rPr>
                <w:b/>
                <w:bCs/>
                <w:color w:val="2455A1" w:themeColor="accent2"/>
                <w:sz w:val="28"/>
                <w:szCs w:val="28"/>
              </w:rPr>
              <w:sym w:font="Wingdings" w:char="F0FC"/>
            </w:r>
          </w:p>
        </w:tc>
        <w:tc>
          <w:tcPr>
            <w:tcW w:w="742" w:type="dxa"/>
            <w:tcBorders>
              <w:bottom w:val="single" w:sz="8" w:space="0" w:color="2455A1" w:themeColor="accent2"/>
            </w:tcBorders>
          </w:tcPr>
          <w:p w14:paraId="3103F92E" w14:textId="77777777" w:rsidR="00D14A74" w:rsidRPr="003E17BE"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709" w:type="dxa"/>
            <w:tcBorders>
              <w:bottom w:val="single" w:sz="8" w:space="0" w:color="2455A1" w:themeColor="accent2"/>
            </w:tcBorders>
          </w:tcPr>
          <w:p w14:paraId="007B2398" w14:textId="77777777" w:rsidR="00D14A74" w:rsidRPr="003E17BE"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755" w:type="dxa"/>
            <w:tcBorders>
              <w:bottom w:val="single" w:sz="8" w:space="0" w:color="2455A1" w:themeColor="accent2"/>
            </w:tcBorders>
          </w:tcPr>
          <w:p w14:paraId="0F113572"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4112" w:type="dxa"/>
            <w:tcBorders>
              <w:bottom w:val="single" w:sz="8" w:space="0" w:color="2455A1" w:themeColor="accent2"/>
            </w:tcBorders>
          </w:tcPr>
          <w:p w14:paraId="223C04DF"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D14A74" w:rsidRPr="00BF3621" w14:paraId="140F99A2" w14:textId="77777777" w:rsidTr="000B15D1">
        <w:trPr>
          <w:trHeight w:val="331"/>
        </w:trPr>
        <w:tc>
          <w:tcPr>
            <w:cnfStyle w:val="001000000000" w:firstRow="0" w:lastRow="0" w:firstColumn="1" w:lastColumn="0" w:oddVBand="0" w:evenVBand="0" w:oddHBand="0" w:evenHBand="0" w:firstRowFirstColumn="0" w:firstRowLastColumn="0" w:lastRowFirstColumn="0" w:lastRowLastColumn="0"/>
            <w:tcW w:w="5321" w:type="dxa"/>
            <w:tcBorders>
              <w:top w:val="single" w:sz="8" w:space="0" w:color="2455A1" w:themeColor="accent2"/>
              <w:left w:val="single" w:sz="8" w:space="0" w:color="2455A1" w:themeColor="accent2"/>
              <w:bottom w:val="single" w:sz="8" w:space="0" w:color="2455A1" w:themeColor="accent2"/>
            </w:tcBorders>
          </w:tcPr>
          <w:p w14:paraId="04AD2A5E" w14:textId="77777777" w:rsidR="00D14A74" w:rsidRPr="0009616C" w:rsidRDefault="00D14A74" w:rsidP="000B15D1">
            <w:pPr>
              <w:spacing w:before="60" w:after="60"/>
            </w:pPr>
            <w:r w:rsidRPr="0009616C">
              <w:t>Marketing and invitations</w:t>
            </w:r>
          </w:p>
        </w:tc>
        <w:tc>
          <w:tcPr>
            <w:tcW w:w="1688" w:type="dxa"/>
            <w:tcBorders>
              <w:top w:val="single" w:sz="8" w:space="0" w:color="2455A1" w:themeColor="accent2"/>
              <w:left w:val="nil"/>
              <w:bottom w:val="single" w:sz="8" w:space="0" w:color="2455A1" w:themeColor="accent2"/>
              <w:right w:val="nil"/>
            </w:tcBorders>
          </w:tcPr>
          <w:p w14:paraId="023F0DBA" w14:textId="77777777" w:rsidR="00D14A74" w:rsidRPr="003E17BE"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1649" w:type="dxa"/>
            <w:tcBorders>
              <w:top w:val="single" w:sz="8" w:space="0" w:color="2455A1" w:themeColor="accent2"/>
              <w:left w:val="nil"/>
              <w:bottom w:val="single" w:sz="8" w:space="0" w:color="2455A1" w:themeColor="accent2"/>
              <w:right w:val="nil"/>
            </w:tcBorders>
          </w:tcPr>
          <w:p w14:paraId="47FE472D" w14:textId="77777777" w:rsidR="00D14A74" w:rsidRPr="003E17BE"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742" w:type="dxa"/>
            <w:tcBorders>
              <w:top w:val="single" w:sz="8" w:space="0" w:color="2455A1" w:themeColor="accent2"/>
              <w:left w:val="nil"/>
              <w:bottom w:val="single" w:sz="8" w:space="0" w:color="2455A1" w:themeColor="accent2"/>
              <w:right w:val="nil"/>
            </w:tcBorders>
          </w:tcPr>
          <w:p w14:paraId="00FD6272" w14:textId="77777777" w:rsidR="00D14A74" w:rsidRPr="002877EB"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709" w:type="dxa"/>
            <w:tcBorders>
              <w:top w:val="single" w:sz="8" w:space="0" w:color="2455A1" w:themeColor="accent2"/>
              <w:left w:val="nil"/>
              <w:bottom w:val="single" w:sz="8" w:space="0" w:color="2455A1" w:themeColor="accent2"/>
              <w:right w:val="nil"/>
            </w:tcBorders>
          </w:tcPr>
          <w:p w14:paraId="13B65269" w14:textId="77777777" w:rsidR="00D14A74" w:rsidRPr="002877EB"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755" w:type="dxa"/>
            <w:tcBorders>
              <w:top w:val="single" w:sz="8" w:space="0" w:color="2455A1" w:themeColor="accent2"/>
              <w:left w:val="nil"/>
              <w:bottom w:val="single" w:sz="8" w:space="0" w:color="2455A1" w:themeColor="accent2"/>
              <w:right w:val="nil"/>
            </w:tcBorders>
          </w:tcPr>
          <w:p w14:paraId="548432F4" w14:textId="77777777" w:rsidR="00D14A74" w:rsidRPr="002877EB"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4112" w:type="dxa"/>
            <w:tcBorders>
              <w:top w:val="single" w:sz="8" w:space="0" w:color="2455A1" w:themeColor="accent2"/>
              <w:left w:val="nil"/>
              <w:bottom w:val="single" w:sz="8" w:space="0" w:color="2455A1" w:themeColor="accent2"/>
              <w:right w:val="single" w:sz="8" w:space="0" w:color="2455A1" w:themeColor="accent2"/>
            </w:tcBorders>
          </w:tcPr>
          <w:p w14:paraId="6EA39171" w14:textId="77777777" w:rsidR="00D14A74" w:rsidRPr="002877EB"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BF3621" w14:paraId="05DF084C" w14:textId="77777777" w:rsidTr="000B15D1">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5321" w:type="dxa"/>
            <w:tcBorders>
              <w:top w:val="single" w:sz="8" w:space="0" w:color="2455A1" w:themeColor="accent2"/>
            </w:tcBorders>
          </w:tcPr>
          <w:p w14:paraId="35859FD0" w14:textId="378AE63A" w:rsidR="00D14A74" w:rsidRPr="0009616C" w:rsidRDefault="002C5D55" w:rsidP="000B15D1">
            <w:pPr>
              <w:spacing w:before="60" w:after="60"/>
              <w:rPr>
                <w:b w:val="0"/>
                <w:bCs w:val="0"/>
              </w:rPr>
            </w:pPr>
            <w:r w:rsidRPr="0009616C">
              <w:rPr>
                <w:b w:val="0"/>
                <w:bCs w:val="0"/>
              </w:rPr>
              <w:t>M</w:t>
            </w:r>
            <w:r w:rsidR="00D14A74" w:rsidRPr="0009616C">
              <w:rPr>
                <w:b w:val="0"/>
                <w:bCs w:val="0"/>
              </w:rPr>
              <w:t>arketing and invitations are in accessible format</w:t>
            </w:r>
            <w:r w:rsidR="007349F6">
              <w:rPr>
                <w:b w:val="0"/>
                <w:bCs w:val="0"/>
              </w:rPr>
              <w:t>:</w:t>
            </w:r>
          </w:p>
          <w:p w14:paraId="6250BEBC" w14:textId="17D7FC2A" w:rsidR="00D14A74" w:rsidRPr="0009616C" w:rsidRDefault="007349F6" w:rsidP="00D14A74">
            <w:pPr>
              <w:pStyle w:val="ListBullet"/>
              <w:spacing w:before="60" w:after="60" w:line="240" w:lineRule="auto"/>
              <w:rPr>
                <w:b w:val="0"/>
                <w:bCs w:val="0"/>
              </w:rPr>
            </w:pPr>
            <w:r>
              <w:rPr>
                <w:b w:val="0"/>
                <w:bCs w:val="0"/>
              </w:rPr>
              <w:t>p</w:t>
            </w:r>
            <w:r w:rsidR="00D14A74" w:rsidRPr="0009616C">
              <w:rPr>
                <w:b w:val="0"/>
                <w:bCs w:val="0"/>
              </w:rPr>
              <w:t>lain text emails</w:t>
            </w:r>
          </w:p>
          <w:p w14:paraId="4EB219C6" w14:textId="0B26FE14" w:rsidR="00D14A74" w:rsidRPr="0009616C" w:rsidRDefault="00D14A74" w:rsidP="00D14A74">
            <w:pPr>
              <w:pStyle w:val="ListBullet"/>
              <w:spacing w:before="60" w:after="60" w:line="240" w:lineRule="auto"/>
              <w:rPr>
                <w:b w:val="0"/>
                <w:bCs w:val="0"/>
              </w:rPr>
            </w:pPr>
            <w:r w:rsidRPr="0009616C">
              <w:rPr>
                <w:b w:val="0"/>
                <w:bCs w:val="0"/>
              </w:rPr>
              <w:t xml:space="preserve">HTML email – where images are included with appropriate alt </w:t>
            </w:r>
            <w:proofErr w:type="gramStart"/>
            <w:r w:rsidRPr="0009616C">
              <w:rPr>
                <w:b w:val="0"/>
                <w:bCs w:val="0"/>
              </w:rPr>
              <w:t>text</w:t>
            </w:r>
            <w:proofErr w:type="gramEnd"/>
          </w:p>
          <w:p w14:paraId="219394DA" w14:textId="77777777" w:rsidR="00D14A74" w:rsidRPr="0009616C" w:rsidRDefault="00D14A74" w:rsidP="00D14A74">
            <w:pPr>
              <w:pStyle w:val="ListBullet"/>
              <w:spacing w:before="60" w:after="60" w:line="240" w:lineRule="auto"/>
              <w:rPr>
                <w:b w:val="0"/>
                <w:bCs w:val="0"/>
              </w:rPr>
            </w:pPr>
            <w:r w:rsidRPr="0009616C">
              <w:rPr>
                <w:b w:val="0"/>
                <w:bCs w:val="0"/>
              </w:rPr>
              <w:t xml:space="preserve">Word document formatted for </w:t>
            </w:r>
            <w:proofErr w:type="gramStart"/>
            <w:r w:rsidRPr="0009616C">
              <w:rPr>
                <w:b w:val="0"/>
                <w:bCs w:val="0"/>
              </w:rPr>
              <w:t>accessibility</w:t>
            </w:r>
            <w:proofErr w:type="gramEnd"/>
          </w:p>
          <w:p w14:paraId="35C23375" w14:textId="38E9435E" w:rsidR="00D14A74" w:rsidRPr="0009616C" w:rsidRDefault="00D14A74" w:rsidP="00D14A74">
            <w:pPr>
              <w:pStyle w:val="ListBullet"/>
              <w:spacing w:before="60" w:after="60" w:line="240" w:lineRule="auto"/>
              <w:rPr>
                <w:b w:val="0"/>
                <w:bCs w:val="0"/>
              </w:rPr>
            </w:pPr>
            <w:r w:rsidRPr="0009616C">
              <w:rPr>
                <w:b w:val="0"/>
                <w:bCs w:val="0"/>
              </w:rPr>
              <w:t xml:space="preserve">PDF </w:t>
            </w:r>
            <w:r w:rsidR="007349F6">
              <w:rPr>
                <w:b w:val="0"/>
                <w:bCs w:val="0"/>
              </w:rPr>
              <w:t xml:space="preserve">file </w:t>
            </w:r>
            <w:r w:rsidRPr="0009616C">
              <w:rPr>
                <w:b w:val="0"/>
                <w:bCs w:val="0"/>
              </w:rPr>
              <w:t xml:space="preserve">formatted for </w:t>
            </w:r>
            <w:proofErr w:type="gramStart"/>
            <w:r w:rsidRPr="0009616C">
              <w:rPr>
                <w:b w:val="0"/>
                <w:bCs w:val="0"/>
              </w:rPr>
              <w:t>accessibility</w:t>
            </w:r>
            <w:proofErr w:type="gramEnd"/>
          </w:p>
          <w:p w14:paraId="763CD52F" w14:textId="40D5FD2B" w:rsidR="00D14A74" w:rsidRPr="0009616C" w:rsidRDefault="00D14A74" w:rsidP="00D14A74">
            <w:pPr>
              <w:pStyle w:val="ListBullet"/>
              <w:spacing w:before="60" w:after="60" w:line="240" w:lineRule="auto"/>
              <w:rPr>
                <w:b w:val="0"/>
                <w:bCs w:val="0"/>
              </w:rPr>
            </w:pPr>
            <w:r w:rsidRPr="0009616C">
              <w:rPr>
                <w:b w:val="0"/>
                <w:bCs w:val="0"/>
              </w:rPr>
              <w:t>PowerPoint documents formatted for accessibility</w:t>
            </w:r>
          </w:p>
        </w:tc>
        <w:tc>
          <w:tcPr>
            <w:tcW w:w="1688" w:type="dxa"/>
            <w:tcBorders>
              <w:top w:val="single" w:sz="8" w:space="0" w:color="2455A1" w:themeColor="accent2"/>
            </w:tcBorders>
          </w:tcPr>
          <w:p w14:paraId="16CB696F" w14:textId="10FABE52"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r w:rsidRPr="003E17BE">
              <w:rPr>
                <w:sz w:val="21"/>
                <w:szCs w:val="21"/>
                <w:lang w:eastAsia="en-AU"/>
              </w:rPr>
              <w:t xml:space="preserve">All government agencies </w:t>
            </w:r>
            <w:r>
              <w:rPr>
                <w:sz w:val="21"/>
                <w:szCs w:val="21"/>
                <w:lang w:eastAsia="en-AU"/>
              </w:rPr>
              <w:t xml:space="preserve">must make sure </w:t>
            </w:r>
            <w:r w:rsidRPr="003E17BE">
              <w:rPr>
                <w:sz w:val="21"/>
                <w:szCs w:val="21"/>
                <w:lang w:eastAsia="en-AU"/>
              </w:rPr>
              <w:t>ensure all digital communications comply with WCAG 2.</w:t>
            </w:r>
            <w:r w:rsidRPr="002C5D55">
              <w:rPr>
                <w:sz w:val="21"/>
                <w:szCs w:val="21"/>
                <w:lang w:eastAsia="en-AU"/>
              </w:rPr>
              <w:t xml:space="preserve">1 </w:t>
            </w:r>
            <w:r w:rsidRPr="003E17BE">
              <w:rPr>
                <w:sz w:val="21"/>
                <w:szCs w:val="21"/>
                <w:lang w:eastAsia="en-AU"/>
              </w:rPr>
              <w:t>Web Accessibility Standards</w:t>
            </w:r>
            <w:r w:rsidR="000B3E1F">
              <w:rPr>
                <w:sz w:val="21"/>
                <w:szCs w:val="21"/>
                <w:lang w:eastAsia="en-AU"/>
              </w:rPr>
              <w:t xml:space="preserve">, </w:t>
            </w:r>
            <w:r w:rsidR="000B3E1F" w:rsidRPr="00F65984">
              <w:rPr>
                <w:color w:val="000000" w:themeColor="text1"/>
                <w:sz w:val="21"/>
                <w:szCs w:val="21"/>
                <w:lang w:eastAsia="en-AU"/>
              </w:rPr>
              <w:t>soon to be updated to WCAG 2.2</w:t>
            </w:r>
          </w:p>
        </w:tc>
        <w:tc>
          <w:tcPr>
            <w:tcW w:w="1649" w:type="dxa"/>
            <w:tcBorders>
              <w:top w:val="single" w:sz="8" w:space="0" w:color="2455A1" w:themeColor="accent2"/>
            </w:tcBorders>
            <w:vAlign w:val="center"/>
          </w:tcPr>
          <w:p w14:paraId="14987675" w14:textId="77777777" w:rsidR="00D14A74" w:rsidRPr="000F37DA"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2455A1" w:themeColor="accent2"/>
                <w:sz w:val="28"/>
                <w:szCs w:val="28"/>
              </w:rPr>
            </w:pPr>
            <w:r w:rsidRPr="000F37DA">
              <w:rPr>
                <w:b/>
                <w:bCs/>
                <w:color w:val="2455A1" w:themeColor="accent2"/>
                <w:sz w:val="28"/>
                <w:szCs w:val="28"/>
              </w:rPr>
              <w:sym w:font="Wingdings" w:char="F0FC"/>
            </w:r>
          </w:p>
        </w:tc>
        <w:tc>
          <w:tcPr>
            <w:tcW w:w="742" w:type="dxa"/>
            <w:tcBorders>
              <w:top w:val="single" w:sz="8" w:space="0" w:color="2455A1" w:themeColor="accent2"/>
            </w:tcBorders>
          </w:tcPr>
          <w:p w14:paraId="380523A5" w14:textId="77777777" w:rsidR="00D14A74" w:rsidRPr="003E17BE"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709" w:type="dxa"/>
            <w:tcBorders>
              <w:top w:val="single" w:sz="8" w:space="0" w:color="2455A1" w:themeColor="accent2"/>
            </w:tcBorders>
          </w:tcPr>
          <w:p w14:paraId="3835532C" w14:textId="77777777" w:rsidR="00D14A74" w:rsidRPr="003E17BE"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755" w:type="dxa"/>
            <w:tcBorders>
              <w:top w:val="single" w:sz="8" w:space="0" w:color="2455A1" w:themeColor="accent2"/>
            </w:tcBorders>
          </w:tcPr>
          <w:p w14:paraId="70C49DD7"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4112" w:type="dxa"/>
            <w:tcBorders>
              <w:top w:val="single" w:sz="8" w:space="0" w:color="2455A1" w:themeColor="accent2"/>
            </w:tcBorders>
          </w:tcPr>
          <w:p w14:paraId="41E83FA9"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D14A74" w:rsidRPr="00BF3621" w14:paraId="3B0D5C40" w14:textId="77777777" w:rsidTr="000B15D1">
        <w:trPr>
          <w:trHeight w:val="536"/>
        </w:trPr>
        <w:tc>
          <w:tcPr>
            <w:cnfStyle w:val="001000000000" w:firstRow="0" w:lastRow="0" w:firstColumn="1" w:lastColumn="0" w:oddVBand="0" w:evenVBand="0" w:oddHBand="0" w:evenHBand="0" w:firstRowFirstColumn="0" w:firstRowLastColumn="0" w:lastRowFirstColumn="0" w:lastRowLastColumn="0"/>
            <w:tcW w:w="5321" w:type="dxa"/>
          </w:tcPr>
          <w:p w14:paraId="584DED2D" w14:textId="77777777" w:rsidR="00D14A74" w:rsidRPr="0009616C" w:rsidRDefault="00D14A74" w:rsidP="000B15D1">
            <w:pPr>
              <w:spacing w:before="60" w:after="60"/>
              <w:rPr>
                <w:b w:val="0"/>
                <w:bCs w:val="0"/>
                <w:lang w:eastAsia="en-AU"/>
              </w:rPr>
            </w:pPr>
            <w:r w:rsidRPr="0009616C">
              <w:rPr>
                <w:b w:val="0"/>
                <w:bCs w:val="0"/>
                <w:lang w:eastAsia="en-AU"/>
              </w:rPr>
              <w:t>Print invitations and marketing materials have:</w:t>
            </w:r>
          </w:p>
          <w:p w14:paraId="4090BF93" w14:textId="7511A44C" w:rsidR="00D14A74" w:rsidRPr="0009616C" w:rsidRDefault="007349F6" w:rsidP="00D14A74">
            <w:pPr>
              <w:pStyle w:val="ListBullet"/>
              <w:spacing w:before="60" w:after="60" w:line="240" w:lineRule="auto"/>
              <w:rPr>
                <w:b w:val="0"/>
                <w:bCs w:val="0"/>
              </w:rPr>
            </w:pPr>
            <w:r>
              <w:rPr>
                <w:b w:val="0"/>
                <w:bCs w:val="0"/>
              </w:rPr>
              <w:t>m</w:t>
            </w:r>
            <w:r w:rsidR="00D14A74" w:rsidRPr="0009616C">
              <w:rPr>
                <w:b w:val="0"/>
                <w:bCs w:val="0"/>
              </w:rPr>
              <w:t>inimum 1</w:t>
            </w:r>
            <w:r w:rsidR="002C5D55" w:rsidRPr="0009616C">
              <w:rPr>
                <w:b w:val="0"/>
                <w:bCs w:val="0"/>
              </w:rPr>
              <w:t>2</w:t>
            </w:r>
            <w:r w:rsidR="00D14A74" w:rsidRPr="0009616C">
              <w:rPr>
                <w:b w:val="0"/>
                <w:bCs w:val="0"/>
              </w:rPr>
              <w:t xml:space="preserve">-point size font </w:t>
            </w:r>
          </w:p>
          <w:p w14:paraId="0C123748" w14:textId="0584082D" w:rsidR="00D14A74" w:rsidRPr="0009616C" w:rsidRDefault="007349F6" w:rsidP="00D14A74">
            <w:pPr>
              <w:pStyle w:val="ListBullet"/>
              <w:spacing w:before="60" w:after="60" w:line="240" w:lineRule="auto"/>
              <w:rPr>
                <w:b w:val="0"/>
                <w:bCs w:val="0"/>
              </w:rPr>
            </w:pPr>
            <w:r>
              <w:rPr>
                <w:b w:val="0"/>
                <w:bCs w:val="0"/>
              </w:rPr>
              <w:t>s</w:t>
            </w:r>
            <w:r w:rsidR="00D14A74" w:rsidRPr="0009616C">
              <w:rPr>
                <w:b w:val="0"/>
                <w:bCs w:val="0"/>
              </w:rPr>
              <w:t xml:space="preserve">ans </w:t>
            </w:r>
            <w:r>
              <w:rPr>
                <w:b w:val="0"/>
                <w:bCs w:val="0"/>
              </w:rPr>
              <w:t>s</w:t>
            </w:r>
            <w:r w:rsidR="00D14A74" w:rsidRPr="0009616C">
              <w:rPr>
                <w:b w:val="0"/>
                <w:bCs w:val="0"/>
              </w:rPr>
              <w:t xml:space="preserve">erif font </w:t>
            </w:r>
          </w:p>
          <w:p w14:paraId="31DF8692" w14:textId="245BB5E8" w:rsidR="00D14A74" w:rsidRPr="0009616C" w:rsidRDefault="007349F6" w:rsidP="00D14A74">
            <w:pPr>
              <w:pStyle w:val="ListBullet"/>
              <w:spacing w:before="60" w:after="60" w:line="240" w:lineRule="auto"/>
              <w:rPr>
                <w:b w:val="0"/>
                <w:bCs w:val="0"/>
              </w:rPr>
            </w:pPr>
            <w:r>
              <w:rPr>
                <w:b w:val="0"/>
                <w:bCs w:val="0"/>
              </w:rPr>
              <w:t>s</w:t>
            </w:r>
            <w:r w:rsidR="00D14A74" w:rsidRPr="0009616C">
              <w:rPr>
                <w:b w:val="0"/>
                <w:bCs w:val="0"/>
              </w:rPr>
              <w:t>ingle spacing between lines</w:t>
            </w:r>
          </w:p>
          <w:p w14:paraId="673A5877" w14:textId="5BA1AEF8" w:rsidR="00D14A74" w:rsidRPr="0009616C" w:rsidRDefault="007349F6" w:rsidP="00D14A74">
            <w:pPr>
              <w:pStyle w:val="ListBullet"/>
              <w:spacing w:before="60" w:after="60" w:line="240" w:lineRule="auto"/>
              <w:rPr>
                <w:b w:val="0"/>
                <w:bCs w:val="0"/>
              </w:rPr>
            </w:pPr>
            <w:r>
              <w:rPr>
                <w:b w:val="0"/>
                <w:bCs w:val="0"/>
              </w:rPr>
              <w:t>d</w:t>
            </w:r>
            <w:r w:rsidR="00D14A74" w:rsidRPr="0009616C">
              <w:rPr>
                <w:b w:val="0"/>
                <w:bCs w:val="0"/>
              </w:rPr>
              <w:t xml:space="preserve">on’t use all capitals (use upper and lower case) and </w:t>
            </w:r>
            <w:proofErr w:type="gramStart"/>
            <w:r w:rsidR="00D14A74" w:rsidRPr="0009616C">
              <w:rPr>
                <w:b w:val="0"/>
                <w:bCs w:val="0"/>
              </w:rPr>
              <w:t>italics</w:t>
            </w:r>
            <w:proofErr w:type="gramEnd"/>
          </w:p>
          <w:p w14:paraId="4460CDBC" w14:textId="713574DA" w:rsidR="00D14A74" w:rsidRPr="0009616C" w:rsidRDefault="007349F6" w:rsidP="00D14A74">
            <w:pPr>
              <w:pStyle w:val="ListBullet"/>
              <w:spacing w:before="60" w:after="60" w:line="240" w:lineRule="auto"/>
              <w:rPr>
                <w:b w:val="0"/>
                <w:bCs w:val="0"/>
              </w:rPr>
            </w:pPr>
            <w:r>
              <w:rPr>
                <w:b w:val="0"/>
                <w:bCs w:val="0"/>
              </w:rPr>
              <w:t>e</w:t>
            </w:r>
            <w:r w:rsidR="00D14A74" w:rsidRPr="0009616C">
              <w:rPr>
                <w:b w:val="0"/>
                <w:bCs w:val="0"/>
              </w:rPr>
              <w:t>ffective colour contrast between background and key information text</w:t>
            </w:r>
          </w:p>
          <w:p w14:paraId="50C16C7A" w14:textId="3E34EDA6" w:rsidR="00D14A74" w:rsidRPr="0009616C" w:rsidRDefault="007349F6" w:rsidP="00D14A74">
            <w:pPr>
              <w:pStyle w:val="ListBullet"/>
              <w:spacing w:before="60" w:after="60" w:line="240" w:lineRule="auto"/>
              <w:rPr>
                <w:b w:val="0"/>
                <w:bCs w:val="0"/>
              </w:rPr>
            </w:pPr>
            <w:r>
              <w:rPr>
                <w:b w:val="0"/>
                <w:bCs w:val="0"/>
              </w:rPr>
              <w:t>t</w:t>
            </w:r>
            <w:r w:rsidR="00D14A74" w:rsidRPr="0009616C">
              <w:rPr>
                <w:b w:val="0"/>
                <w:bCs w:val="0"/>
              </w:rPr>
              <w:t>ext horizontal and straight (not vertical)</w:t>
            </w:r>
          </w:p>
          <w:p w14:paraId="276B7397" w14:textId="296409C2" w:rsidR="00D14A74" w:rsidRPr="0009616C" w:rsidRDefault="007349F6" w:rsidP="00D14A74">
            <w:pPr>
              <w:pStyle w:val="ListBullet"/>
              <w:spacing w:before="60" w:after="60" w:line="240" w:lineRule="auto"/>
              <w:rPr>
                <w:b w:val="0"/>
                <w:bCs w:val="0"/>
              </w:rPr>
            </w:pPr>
            <w:r>
              <w:rPr>
                <w:b w:val="0"/>
                <w:bCs w:val="0"/>
              </w:rPr>
              <w:t>a</w:t>
            </w:r>
            <w:r w:rsidR="00D14A74" w:rsidRPr="0009616C">
              <w:rPr>
                <w:b w:val="0"/>
                <w:bCs w:val="0"/>
              </w:rPr>
              <w:t xml:space="preserve">ccessibility icons </w:t>
            </w:r>
          </w:p>
          <w:p w14:paraId="23092636" w14:textId="2966E19C" w:rsidR="002C5D55" w:rsidRPr="0009616C" w:rsidRDefault="007349F6" w:rsidP="00D14A74">
            <w:pPr>
              <w:pStyle w:val="ListBullet"/>
              <w:spacing w:before="60" w:after="60" w:line="240" w:lineRule="auto"/>
              <w:rPr>
                <w:b w:val="0"/>
                <w:bCs w:val="0"/>
              </w:rPr>
            </w:pPr>
            <w:r>
              <w:rPr>
                <w:b w:val="0"/>
                <w:bCs w:val="0"/>
              </w:rPr>
              <w:t>u</w:t>
            </w:r>
            <w:r w:rsidR="002C5D55" w:rsidRPr="0009616C">
              <w:rPr>
                <w:b w:val="0"/>
                <w:bCs w:val="0"/>
              </w:rPr>
              <w:t xml:space="preserve">se photos and images to help describe the </w:t>
            </w:r>
            <w:proofErr w:type="gramStart"/>
            <w:r w:rsidR="002C5D55" w:rsidRPr="0009616C">
              <w:rPr>
                <w:b w:val="0"/>
                <w:bCs w:val="0"/>
              </w:rPr>
              <w:t>event</w:t>
            </w:r>
            <w:proofErr w:type="gramEnd"/>
          </w:p>
          <w:p w14:paraId="603E3794" w14:textId="65F6AB11" w:rsidR="00D14A74" w:rsidRPr="0009616C" w:rsidRDefault="007349F6" w:rsidP="00D14A74">
            <w:pPr>
              <w:pStyle w:val="ListBullet"/>
              <w:spacing w:before="60" w:after="60" w:line="240" w:lineRule="auto"/>
              <w:rPr>
                <w:b w:val="0"/>
                <w:bCs w:val="0"/>
              </w:rPr>
            </w:pPr>
            <w:r>
              <w:rPr>
                <w:b w:val="0"/>
                <w:bCs w:val="0"/>
              </w:rPr>
              <w:t>a</w:t>
            </w:r>
            <w:r w:rsidR="00D14A74" w:rsidRPr="0009616C">
              <w:rPr>
                <w:b w:val="0"/>
                <w:bCs w:val="0"/>
              </w:rPr>
              <w:t xml:space="preserve">dvertise acceptance of </w:t>
            </w:r>
            <w:r w:rsidR="002D1BA6">
              <w:rPr>
                <w:b w:val="0"/>
                <w:bCs w:val="0"/>
              </w:rPr>
              <w:t>C</w:t>
            </w:r>
            <w:r w:rsidR="00D14A74" w:rsidRPr="0009616C">
              <w:rPr>
                <w:b w:val="0"/>
                <w:bCs w:val="0"/>
              </w:rPr>
              <w:t xml:space="preserve">ompanion </w:t>
            </w:r>
            <w:r w:rsidR="002D1BA6">
              <w:rPr>
                <w:b w:val="0"/>
                <w:bCs w:val="0"/>
              </w:rPr>
              <w:t>C</w:t>
            </w:r>
            <w:r w:rsidR="00D14A74" w:rsidRPr="0009616C">
              <w:rPr>
                <w:b w:val="0"/>
                <w:bCs w:val="0"/>
              </w:rPr>
              <w:t>ards.</w:t>
            </w:r>
          </w:p>
        </w:tc>
        <w:tc>
          <w:tcPr>
            <w:tcW w:w="1688" w:type="dxa"/>
          </w:tcPr>
          <w:p w14:paraId="4DE70CCB" w14:textId="77777777" w:rsidR="00D14A74" w:rsidRPr="003E17BE"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8"/>
                <w:szCs w:val="28"/>
              </w:rPr>
            </w:pPr>
          </w:p>
        </w:tc>
        <w:tc>
          <w:tcPr>
            <w:tcW w:w="1649" w:type="dxa"/>
            <w:vAlign w:val="center"/>
          </w:tcPr>
          <w:p w14:paraId="33E2B465" w14:textId="77777777" w:rsidR="00D14A74" w:rsidRPr="003E17BE"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2455A1" w:themeColor="accent2"/>
                <w:sz w:val="28"/>
                <w:szCs w:val="28"/>
              </w:rPr>
            </w:pPr>
            <w:r w:rsidRPr="003E17BE">
              <w:rPr>
                <w:b/>
                <w:bCs/>
                <w:color w:val="2455A1" w:themeColor="accent2"/>
                <w:sz w:val="28"/>
                <w:szCs w:val="28"/>
              </w:rPr>
              <w:sym w:font="Wingdings" w:char="F0FC"/>
            </w:r>
          </w:p>
        </w:tc>
        <w:tc>
          <w:tcPr>
            <w:tcW w:w="742" w:type="dxa"/>
          </w:tcPr>
          <w:p w14:paraId="1B2F48B5" w14:textId="77777777" w:rsidR="00D14A74" w:rsidRPr="003E17BE"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8"/>
                <w:szCs w:val="28"/>
              </w:rPr>
            </w:pPr>
          </w:p>
        </w:tc>
        <w:tc>
          <w:tcPr>
            <w:tcW w:w="709" w:type="dxa"/>
          </w:tcPr>
          <w:p w14:paraId="0004FC35" w14:textId="77777777" w:rsidR="00D14A74" w:rsidRPr="003E17BE"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8"/>
                <w:szCs w:val="28"/>
              </w:rPr>
            </w:pPr>
          </w:p>
        </w:tc>
        <w:tc>
          <w:tcPr>
            <w:tcW w:w="755" w:type="dxa"/>
          </w:tcPr>
          <w:p w14:paraId="5A4C366C" w14:textId="77777777" w:rsidR="00D14A74" w:rsidRPr="003E17BE"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4112" w:type="dxa"/>
          </w:tcPr>
          <w:p w14:paraId="38D0BDC7" w14:textId="77777777" w:rsidR="00D14A74" w:rsidRPr="003E17BE"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BF3621" w14:paraId="128D459B" w14:textId="77777777" w:rsidTr="000B15D1">
        <w:trPr>
          <w:cnfStyle w:val="000000100000" w:firstRow="0" w:lastRow="0" w:firstColumn="0" w:lastColumn="0" w:oddVBand="0" w:evenVBand="0" w:oddHBand="1"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5321" w:type="dxa"/>
          </w:tcPr>
          <w:p w14:paraId="0A98DEBE" w14:textId="1361A5D7" w:rsidR="00D14A74" w:rsidRPr="0009616C" w:rsidRDefault="00D14A74" w:rsidP="000B15D1">
            <w:pPr>
              <w:spacing w:before="60" w:after="60"/>
              <w:rPr>
                <w:b w:val="0"/>
                <w:bCs w:val="0"/>
                <w:lang w:eastAsia="en-AU"/>
              </w:rPr>
            </w:pPr>
            <w:r w:rsidRPr="0009616C">
              <w:rPr>
                <w:b w:val="0"/>
                <w:bCs w:val="0"/>
                <w:lang w:eastAsia="en-AU"/>
              </w:rPr>
              <w:t xml:space="preserve">Contact details (including phone number, email address and website) of a person who can answer questions about access is available on flyers, websites, </w:t>
            </w:r>
            <w:proofErr w:type="gramStart"/>
            <w:r w:rsidRPr="0009616C">
              <w:rPr>
                <w:b w:val="0"/>
                <w:bCs w:val="0"/>
                <w:lang w:eastAsia="en-AU"/>
              </w:rPr>
              <w:t>invitations</w:t>
            </w:r>
            <w:proofErr w:type="gramEnd"/>
            <w:r w:rsidRPr="0009616C">
              <w:rPr>
                <w:b w:val="0"/>
                <w:bCs w:val="0"/>
                <w:lang w:eastAsia="en-AU"/>
              </w:rPr>
              <w:t xml:space="preserve"> and event registration pages</w:t>
            </w:r>
          </w:p>
        </w:tc>
        <w:tc>
          <w:tcPr>
            <w:tcW w:w="1688" w:type="dxa"/>
            <w:vAlign w:val="center"/>
          </w:tcPr>
          <w:p w14:paraId="25A5CA2F" w14:textId="77777777" w:rsidR="00D14A74" w:rsidRPr="003E17BE"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2455A1" w:themeColor="accent2"/>
                <w:sz w:val="28"/>
                <w:szCs w:val="28"/>
              </w:rPr>
            </w:pPr>
            <w:r w:rsidRPr="003E17BE">
              <w:rPr>
                <w:b/>
                <w:bCs/>
                <w:color w:val="2455A1" w:themeColor="accent2"/>
                <w:sz w:val="28"/>
                <w:szCs w:val="28"/>
              </w:rPr>
              <w:sym w:font="Wingdings" w:char="F0FC"/>
            </w:r>
          </w:p>
        </w:tc>
        <w:tc>
          <w:tcPr>
            <w:tcW w:w="1649" w:type="dxa"/>
            <w:vAlign w:val="center"/>
          </w:tcPr>
          <w:p w14:paraId="644A3886" w14:textId="77777777" w:rsidR="00D14A74" w:rsidRPr="003E17BE"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sz w:val="28"/>
                <w:szCs w:val="28"/>
              </w:rPr>
            </w:pPr>
          </w:p>
        </w:tc>
        <w:tc>
          <w:tcPr>
            <w:tcW w:w="742" w:type="dxa"/>
          </w:tcPr>
          <w:p w14:paraId="0E676983"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8"/>
                <w:szCs w:val="28"/>
              </w:rPr>
            </w:pPr>
          </w:p>
        </w:tc>
        <w:tc>
          <w:tcPr>
            <w:tcW w:w="709" w:type="dxa"/>
          </w:tcPr>
          <w:p w14:paraId="30479198"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8"/>
                <w:szCs w:val="28"/>
              </w:rPr>
            </w:pPr>
          </w:p>
        </w:tc>
        <w:tc>
          <w:tcPr>
            <w:tcW w:w="755" w:type="dxa"/>
          </w:tcPr>
          <w:p w14:paraId="44A9473D" w14:textId="77777777" w:rsidR="00D14A74" w:rsidRPr="003E17BE"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4112" w:type="dxa"/>
          </w:tcPr>
          <w:p w14:paraId="2D1ED2E4" w14:textId="77777777" w:rsidR="00D14A74" w:rsidRPr="003E17BE"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D14A74" w:rsidRPr="00BF3621" w14:paraId="5DD3E86E" w14:textId="77777777" w:rsidTr="000B15D1">
        <w:trPr>
          <w:trHeight w:val="267"/>
        </w:trPr>
        <w:tc>
          <w:tcPr>
            <w:cnfStyle w:val="001000000000" w:firstRow="0" w:lastRow="0" w:firstColumn="1" w:lastColumn="0" w:oddVBand="0" w:evenVBand="0" w:oddHBand="0" w:evenHBand="0" w:firstRowFirstColumn="0" w:firstRowLastColumn="0" w:lastRowFirstColumn="0" w:lastRowLastColumn="0"/>
            <w:tcW w:w="5321" w:type="dxa"/>
          </w:tcPr>
          <w:p w14:paraId="50B3F771" w14:textId="6CF1352A" w:rsidR="00D14A74" w:rsidRPr="0009616C" w:rsidRDefault="00D14A74" w:rsidP="000B15D1">
            <w:pPr>
              <w:spacing w:before="60" w:after="60"/>
              <w:rPr>
                <w:b w:val="0"/>
                <w:bCs w:val="0"/>
                <w:lang w:eastAsia="en-AU"/>
              </w:rPr>
            </w:pPr>
            <w:r w:rsidRPr="0009616C">
              <w:rPr>
                <w:b w:val="0"/>
                <w:bCs w:val="0"/>
                <w:lang w:eastAsia="en-AU"/>
              </w:rPr>
              <w:t xml:space="preserve">Marketing materials and invitations include statement asking attendees </w:t>
            </w:r>
            <w:r w:rsidR="007C523C">
              <w:rPr>
                <w:b w:val="0"/>
                <w:bCs w:val="0"/>
                <w:lang w:eastAsia="en-AU"/>
              </w:rPr>
              <w:t xml:space="preserve">if </w:t>
            </w:r>
            <w:r w:rsidRPr="0009616C">
              <w:rPr>
                <w:b w:val="0"/>
                <w:bCs w:val="0"/>
                <w:lang w:eastAsia="en-AU"/>
              </w:rPr>
              <w:t>they have any specific accessibility support needs or requirements</w:t>
            </w:r>
          </w:p>
        </w:tc>
        <w:tc>
          <w:tcPr>
            <w:tcW w:w="1688" w:type="dxa"/>
            <w:vAlign w:val="center"/>
          </w:tcPr>
          <w:p w14:paraId="2328835E" w14:textId="77777777" w:rsidR="00D14A74" w:rsidRPr="003E17BE"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2455A1" w:themeColor="accent2"/>
                <w:sz w:val="28"/>
                <w:szCs w:val="28"/>
              </w:rPr>
            </w:pPr>
            <w:r w:rsidRPr="003E17BE">
              <w:rPr>
                <w:b/>
                <w:bCs/>
                <w:color w:val="2455A1" w:themeColor="accent2"/>
                <w:sz w:val="28"/>
                <w:szCs w:val="28"/>
              </w:rPr>
              <w:sym w:font="Wingdings" w:char="F0FC"/>
            </w:r>
          </w:p>
        </w:tc>
        <w:tc>
          <w:tcPr>
            <w:tcW w:w="1649" w:type="dxa"/>
            <w:vAlign w:val="center"/>
          </w:tcPr>
          <w:p w14:paraId="64447467" w14:textId="77777777" w:rsidR="00D14A74" w:rsidRPr="003E17BE"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sz w:val="28"/>
                <w:szCs w:val="28"/>
              </w:rPr>
            </w:pPr>
          </w:p>
        </w:tc>
        <w:tc>
          <w:tcPr>
            <w:tcW w:w="742" w:type="dxa"/>
          </w:tcPr>
          <w:p w14:paraId="313289A8" w14:textId="77777777" w:rsidR="00D14A74" w:rsidRPr="002877EB"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8"/>
                <w:szCs w:val="28"/>
              </w:rPr>
            </w:pPr>
          </w:p>
        </w:tc>
        <w:tc>
          <w:tcPr>
            <w:tcW w:w="709" w:type="dxa"/>
          </w:tcPr>
          <w:p w14:paraId="7AD7BDA1" w14:textId="77777777" w:rsidR="00D14A74" w:rsidRPr="002877EB"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8"/>
                <w:szCs w:val="28"/>
              </w:rPr>
            </w:pPr>
          </w:p>
        </w:tc>
        <w:tc>
          <w:tcPr>
            <w:tcW w:w="755" w:type="dxa"/>
          </w:tcPr>
          <w:p w14:paraId="4192D441" w14:textId="77777777" w:rsidR="00D14A74" w:rsidRPr="003E17BE"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4112" w:type="dxa"/>
          </w:tcPr>
          <w:p w14:paraId="38E5AABD" w14:textId="77777777" w:rsidR="00D14A74" w:rsidRPr="002877EB"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BF3621" w14:paraId="64F17730" w14:textId="77777777" w:rsidTr="000B15D1">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5321" w:type="dxa"/>
          </w:tcPr>
          <w:p w14:paraId="2588A0A6" w14:textId="62C0FE52" w:rsidR="00D14A74" w:rsidRPr="0009616C" w:rsidRDefault="00D14A74" w:rsidP="000B15D1">
            <w:pPr>
              <w:spacing w:before="60" w:after="60"/>
              <w:rPr>
                <w:b w:val="0"/>
                <w:bCs w:val="0"/>
                <w:lang w:eastAsia="en-AU"/>
              </w:rPr>
            </w:pPr>
            <w:r w:rsidRPr="0009616C">
              <w:rPr>
                <w:b w:val="0"/>
                <w:bCs w:val="0"/>
                <w:lang w:eastAsia="en-AU"/>
              </w:rPr>
              <w:t>Marketing material and invitations</w:t>
            </w:r>
            <w:r w:rsidR="002C5D55" w:rsidRPr="0009616C">
              <w:rPr>
                <w:b w:val="0"/>
                <w:bCs w:val="0"/>
                <w:lang w:eastAsia="en-AU"/>
              </w:rPr>
              <w:t xml:space="preserve"> are sent</w:t>
            </w:r>
            <w:r w:rsidRPr="0009616C">
              <w:rPr>
                <w:b w:val="0"/>
                <w:bCs w:val="0"/>
                <w:lang w:eastAsia="en-AU"/>
              </w:rPr>
              <w:t xml:space="preserve"> to disability </w:t>
            </w:r>
            <w:r w:rsidR="002D1BA6">
              <w:rPr>
                <w:b w:val="0"/>
                <w:bCs w:val="0"/>
                <w:lang w:eastAsia="en-AU"/>
              </w:rPr>
              <w:t xml:space="preserve">organisations and </w:t>
            </w:r>
            <w:r w:rsidRPr="0009616C">
              <w:rPr>
                <w:b w:val="0"/>
                <w:bCs w:val="0"/>
                <w:lang w:eastAsia="en-AU"/>
              </w:rPr>
              <w:t>peak bodies</w:t>
            </w:r>
          </w:p>
        </w:tc>
        <w:tc>
          <w:tcPr>
            <w:tcW w:w="1688" w:type="dxa"/>
            <w:vAlign w:val="center"/>
          </w:tcPr>
          <w:p w14:paraId="0587CE3C" w14:textId="77777777" w:rsidR="00D14A74" w:rsidRPr="002877EB"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sz w:val="28"/>
                <w:szCs w:val="28"/>
              </w:rPr>
            </w:pPr>
          </w:p>
        </w:tc>
        <w:tc>
          <w:tcPr>
            <w:tcW w:w="1649" w:type="dxa"/>
            <w:vAlign w:val="center"/>
          </w:tcPr>
          <w:p w14:paraId="45FF83AD" w14:textId="77777777" w:rsidR="00D14A74" w:rsidRPr="003E17BE"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sz w:val="28"/>
                <w:szCs w:val="28"/>
              </w:rPr>
            </w:pPr>
            <w:r w:rsidRPr="003E17BE">
              <w:rPr>
                <w:b/>
                <w:bCs/>
                <w:color w:val="2455A1" w:themeColor="accent2"/>
                <w:sz w:val="28"/>
                <w:szCs w:val="28"/>
              </w:rPr>
              <w:sym w:font="Wingdings" w:char="F0FC"/>
            </w:r>
          </w:p>
        </w:tc>
        <w:tc>
          <w:tcPr>
            <w:tcW w:w="742" w:type="dxa"/>
          </w:tcPr>
          <w:p w14:paraId="766B604E" w14:textId="77777777" w:rsidR="00D14A74" w:rsidRPr="003E17BE"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8"/>
                <w:szCs w:val="28"/>
              </w:rPr>
            </w:pPr>
          </w:p>
        </w:tc>
        <w:tc>
          <w:tcPr>
            <w:tcW w:w="709" w:type="dxa"/>
          </w:tcPr>
          <w:p w14:paraId="105A9616"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8"/>
                <w:szCs w:val="28"/>
              </w:rPr>
            </w:pPr>
          </w:p>
        </w:tc>
        <w:tc>
          <w:tcPr>
            <w:tcW w:w="755" w:type="dxa"/>
          </w:tcPr>
          <w:p w14:paraId="7E3C864E" w14:textId="77777777" w:rsidR="00D14A74" w:rsidRPr="003E17BE"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4112" w:type="dxa"/>
          </w:tcPr>
          <w:p w14:paraId="72F96701"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D14A74" w:rsidRPr="00BF3621" w14:paraId="328C1C72" w14:textId="77777777" w:rsidTr="000B15D1">
        <w:trPr>
          <w:trHeight w:val="267"/>
        </w:trPr>
        <w:tc>
          <w:tcPr>
            <w:cnfStyle w:val="001000000000" w:firstRow="0" w:lastRow="0" w:firstColumn="1" w:lastColumn="0" w:oddVBand="0" w:evenVBand="0" w:oddHBand="0" w:evenHBand="0" w:firstRowFirstColumn="0" w:firstRowLastColumn="0" w:lastRowFirstColumn="0" w:lastRowLastColumn="0"/>
            <w:tcW w:w="5321" w:type="dxa"/>
            <w:tcBorders>
              <w:bottom w:val="single" w:sz="8" w:space="0" w:color="2455A1" w:themeColor="accent2"/>
            </w:tcBorders>
          </w:tcPr>
          <w:p w14:paraId="1E7666F3" w14:textId="57903CF4" w:rsidR="00D14A74" w:rsidRPr="004A3AA7" w:rsidRDefault="00D14A74" w:rsidP="000B15D1">
            <w:pPr>
              <w:spacing w:before="60" w:after="60"/>
              <w:rPr>
                <w:lang w:eastAsia="en-AU"/>
              </w:rPr>
            </w:pPr>
            <w:r w:rsidRPr="0009616C">
              <w:rPr>
                <w:b w:val="0"/>
                <w:bCs w:val="0"/>
                <w:lang w:eastAsia="en-AU"/>
              </w:rPr>
              <w:t xml:space="preserve">Applicable accessibility icons have been used on the </w:t>
            </w:r>
            <w:r w:rsidR="007C523C">
              <w:rPr>
                <w:b w:val="0"/>
                <w:bCs w:val="0"/>
                <w:lang w:eastAsia="en-AU"/>
              </w:rPr>
              <w:t>City of Sydney</w:t>
            </w:r>
            <w:r w:rsidR="007C523C">
              <w:rPr>
                <w:lang w:eastAsia="en-AU"/>
              </w:rPr>
              <w:t xml:space="preserve"> </w:t>
            </w:r>
            <w:r w:rsidRPr="0009616C">
              <w:rPr>
                <w:b w:val="0"/>
                <w:bCs w:val="0"/>
                <w:lang w:eastAsia="en-AU"/>
              </w:rPr>
              <w:t xml:space="preserve">What’s On </w:t>
            </w:r>
            <w:r w:rsidR="002C5D55" w:rsidRPr="0009616C">
              <w:rPr>
                <w:b w:val="0"/>
                <w:bCs w:val="0"/>
                <w:lang w:eastAsia="en-AU"/>
              </w:rPr>
              <w:t>web</w:t>
            </w:r>
            <w:r w:rsidRPr="0009616C">
              <w:rPr>
                <w:b w:val="0"/>
                <w:bCs w:val="0"/>
                <w:lang w:eastAsia="en-AU"/>
              </w:rPr>
              <w:t>site</w:t>
            </w:r>
          </w:p>
        </w:tc>
        <w:tc>
          <w:tcPr>
            <w:tcW w:w="1688" w:type="dxa"/>
            <w:tcBorders>
              <w:bottom w:val="single" w:sz="8" w:space="0" w:color="2455A1" w:themeColor="accent2"/>
            </w:tcBorders>
            <w:vAlign w:val="center"/>
          </w:tcPr>
          <w:p w14:paraId="3F582B14" w14:textId="77777777" w:rsidR="00D14A74" w:rsidRPr="002877EB"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sz w:val="28"/>
                <w:szCs w:val="28"/>
              </w:rPr>
            </w:pPr>
          </w:p>
        </w:tc>
        <w:tc>
          <w:tcPr>
            <w:tcW w:w="1649" w:type="dxa"/>
            <w:tcBorders>
              <w:bottom w:val="single" w:sz="8" w:space="0" w:color="2455A1" w:themeColor="accent2"/>
            </w:tcBorders>
            <w:vAlign w:val="center"/>
          </w:tcPr>
          <w:p w14:paraId="34797DF3" w14:textId="77777777" w:rsidR="00D14A74" w:rsidRPr="003E17BE"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sz w:val="28"/>
                <w:szCs w:val="28"/>
              </w:rPr>
            </w:pPr>
            <w:r w:rsidRPr="003E17BE">
              <w:rPr>
                <w:b/>
                <w:bCs/>
                <w:color w:val="2455A1" w:themeColor="accent2"/>
                <w:sz w:val="28"/>
                <w:szCs w:val="28"/>
              </w:rPr>
              <w:sym w:font="Wingdings" w:char="F0FC"/>
            </w:r>
          </w:p>
        </w:tc>
        <w:tc>
          <w:tcPr>
            <w:tcW w:w="742" w:type="dxa"/>
            <w:tcBorders>
              <w:bottom w:val="single" w:sz="8" w:space="0" w:color="2455A1" w:themeColor="accent2"/>
            </w:tcBorders>
          </w:tcPr>
          <w:p w14:paraId="33E1AB65" w14:textId="77777777" w:rsidR="00D14A74" w:rsidRPr="003E17BE"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8"/>
                <w:szCs w:val="28"/>
              </w:rPr>
            </w:pPr>
          </w:p>
        </w:tc>
        <w:tc>
          <w:tcPr>
            <w:tcW w:w="709" w:type="dxa"/>
            <w:tcBorders>
              <w:bottom w:val="single" w:sz="8" w:space="0" w:color="2455A1" w:themeColor="accent2"/>
            </w:tcBorders>
          </w:tcPr>
          <w:p w14:paraId="73790C8B" w14:textId="77777777" w:rsidR="00D14A74" w:rsidRPr="002877EB"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8"/>
                <w:szCs w:val="28"/>
              </w:rPr>
            </w:pPr>
          </w:p>
        </w:tc>
        <w:tc>
          <w:tcPr>
            <w:tcW w:w="755" w:type="dxa"/>
            <w:tcBorders>
              <w:bottom w:val="single" w:sz="8" w:space="0" w:color="2455A1" w:themeColor="accent2"/>
            </w:tcBorders>
          </w:tcPr>
          <w:p w14:paraId="05E31BF2" w14:textId="77777777" w:rsidR="00D14A74" w:rsidRPr="003E17BE"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4112" w:type="dxa"/>
            <w:tcBorders>
              <w:bottom w:val="single" w:sz="8" w:space="0" w:color="2455A1" w:themeColor="accent2"/>
            </w:tcBorders>
          </w:tcPr>
          <w:p w14:paraId="74B3D8AB" w14:textId="77777777" w:rsidR="00D14A74" w:rsidRPr="002877EB"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BF3621" w14:paraId="409BD15A" w14:textId="77777777" w:rsidTr="000B15D1">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5321" w:type="dxa"/>
            <w:tcBorders>
              <w:top w:val="single" w:sz="8" w:space="0" w:color="2455A1" w:themeColor="accent2"/>
              <w:left w:val="single" w:sz="8" w:space="0" w:color="2455A1" w:themeColor="accent2"/>
              <w:bottom w:val="single" w:sz="8" w:space="0" w:color="2455A1" w:themeColor="accent2"/>
            </w:tcBorders>
          </w:tcPr>
          <w:p w14:paraId="442C12DC" w14:textId="77777777" w:rsidR="00D14A74" w:rsidRPr="0009616C" w:rsidRDefault="00D14A74" w:rsidP="000B15D1">
            <w:pPr>
              <w:spacing w:before="60" w:after="60"/>
            </w:pPr>
            <w:r w:rsidRPr="0009616C">
              <w:t>Emergency information</w:t>
            </w:r>
          </w:p>
        </w:tc>
        <w:tc>
          <w:tcPr>
            <w:tcW w:w="1688" w:type="dxa"/>
            <w:tcBorders>
              <w:top w:val="single" w:sz="8" w:space="0" w:color="2455A1" w:themeColor="accent2"/>
              <w:left w:val="nil"/>
              <w:bottom w:val="single" w:sz="8" w:space="0" w:color="2455A1" w:themeColor="accent2"/>
              <w:right w:val="nil"/>
            </w:tcBorders>
            <w:vAlign w:val="center"/>
          </w:tcPr>
          <w:p w14:paraId="69DC6CC4" w14:textId="77777777" w:rsidR="00D14A74" w:rsidRPr="003E17BE"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sz w:val="28"/>
                <w:szCs w:val="28"/>
              </w:rPr>
            </w:pPr>
          </w:p>
        </w:tc>
        <w:tc>
          <w:tcPr>
            <w:tcW w:w="1649" w:type="dxa"/>
            <w:tcBorders>
              <w:top w:val="single" w:sz="8" w:space="0" w:color="2455A1" w:themeColor="accent2"/>
              <w:left w:val="nil"/>
              <w:bottom w:val="single" w:sz="8" w:space="0" w:color="2455A1" w:themeColor="accent2"/>
              <w:right w:val="nil"/>
            </w:tcBorders>
            <w:vAlign w:val="center"/>
          </w:tcPr>
          <w:p w14:paraId="48459C28" w14:textId="77777777" w:rsidR="00D14A74" w:rsidRPr="002877EB"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sz w:val="28"/>
                <w:szCs w:val="28"/>
              </w:rPr>
            </w:pPr>
          </w:p>
        </w:tc>
        <w:tc>
          <w:tcPr>
            <w:tcW w:w="742" w:type="dxa"/>
            <w:tcBorders>
              <w:top w:val="single" w:sz="8" w:space="0" w:color="2455A1" w:themeColor="accent2"/>
              <w:left w:val="nil"/>
              <w:bottom w:val="single" w:sz="8" w:space="0" w:color="2455A1" w:themeColor="accent2"/>
              <w:right w:val="nil"/>
            </w:tcBorders>
          </w:tcPr>
          <w:p w14:paraId="31847529"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b/>
                <w:bCs/>
                <w:sz w:val="28"/>
                <w:szCs w:val="28"/>
              </w:rPr>
            </w:pPr>
          </w:p>
        </w:tc>
        <w:tc>
          <w:tcPr>
            <w:tcW w:w="709" w:type="dxa"/>
            <w:tcBorders>
              <w:top w:val="single" w:sz="8" w:space="0" w:color="2455A1" w:themeColor="accent2"/>
              <w:left w:val="nil"/>
              <w:bottom w:val="single" w:sz="8" w:space="0" w:color="2455A1" w:themeColor="accent2"/>
              <w:right w:val="nil"/>
            </w:tcBorders>
          </w:tcPr>
          <w:p w14:paraId="418F7C70"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b/>
                <w:bCs/>
                <w:sz w:val="28"/>
                <w:szCs w:val="28"/>
              </w:rPr>
            </w:pPr>
          </w:p>
        </w:tc>
        <w:tc>
          <w:tcPr>
            <w:tcW w:w="755" w:type="dxa"/>
            <w:tcBorders>
              <w:top w:val="single" w:sz="8" w:space="0" w:color="2455A1" w:themeColor="accent2"/>
              <w:left w:val="nil"/>
              <w:bottom w:val="single" w:sz="8" w:space="0" w:color="2455A1" w:themeColor="accent2"/>
              <w:right w:val="nil"/>
            </w:tcBorders>
          </w:tcPr>
          <w:p w14:paraId="38A5A6A9" w14:textId="77777777" w:rsidR="00D14A74" w:rsidRPr="003E17BE"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b/>
                <w:bCs/>
                <w:sz w:val="21"/>
                <w:szCs w:val="21"/>
              </w:rPr>
            </w:pPr>
          </w:p>
        </w:tc>
        <w:tc>
          <w:tcPr>
            <w:tcW w:w="4112" w:type="dxa"/>
            <w:tcBorders>
              <w:top w:val="single" w:sz="8" w:space="0" w:color="2455A1" w:themeColor="accent2"/>
              <w:left w:val="nil"/>
              <w:bottom w:val="single" w:sz="8" w:space="0" w:color="2455A1" w:themeColor="accent2"/>
              <w:right w:val="single" w:sz="8" w:space="0" w:color="2455A1" w:themeColor="accent2"/>
            </w:tcBorders>
          </w:tcPr>
          <w:p w14:paraId="45F7704B"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b/>
                <w:bCs/>
                <w:sz w:val="21"/>
                <w:szCs w:val="21"/>
              </w:rPr>
            </w:pPr>
          </w:p>
        </w:tc>
      </w:tr>
      <w:tr w:rsidR="00D14A74" w:rsidRPr="00BF3621" w14:paraId="6A5A838F" w14:textId="77777777" w:rsidTr="000B15D1">
        <w:trPr>
          <w:trHeight w:val="267"/>
        </w:trPr>
        <w:tc>
          <w:tcPr>
            <w:cnfStyle w:val="001000000000" w:firstRow="0" w:lastRow="0" w:firstColumn="1" w:lastColumn="0" w:oddVBand="0" w:evenVBand="0" w:oddHBand="0" w:evenHBand="0" w:firstRowFirstColumn="0" w:firstRowLastColumn="0" w:lastRowFirstColumn="0" w:lastRowLastColumn="0"/>
            <w:tcW w:w="5321" w:type="dxa"/>
            <w:tcBorders>
              <w:top w:val="single" w:sz="8" w:space="0" w:color="2455A1" w:themeColor="accent2"/>
            </w:tcBorders>
          </w:tcPr>
          <w:p w14:paraId="34BB36F3" w14:textId="6C6B8859" w:rsidR="00D14A74" w:rsidRPr="0009616C" w:rsidRDefault="00D14A74" w:rsidP="000B15D1">
            <w:pPr>
              <w:spacing w:before="60" w:after="60"/>
              <w:rPr>
                <w:b w:val="0"/>
                <w:bCs w:val="0"/>
              </w:rPr>
            </w:pPr>
            <w:r w:rsidRPr="0009616C">
              <w:rPr>
                <w:b w:val="0"/>
                <w:bCs w:val="0"/>
              </w:rPr>
              <w:t xml:space="preserve">Designated </w:t>
            </w:r>
            <w:r w:rsidR="00DA3EC9">
              <w:rPr>
                <w:b w:val="0"/>
                <w:bCs w:val="0"/>
              </w:rPr>
              <w:t xml:space="preserve">employees </w:t>
            </w:r>
            <w:r w:rsidRPr="0009616C">
              <w:rPr>
                <w:b w:val="0"/>
                <w:bCs w:val="0"/>
              </w:rPr>
              <w:t>or appropriate emergency services have been briefed to provide additional assistance for people with disability during an emergency or evacuation.</w:t>
            </w:r>
          </w:p>
        </w:tc>
        <w:tc>
          <w:tcPr>
            <w:tcW w:w="1688" w:type="dxa"/>
            <w:tcBorders>
              <w:top w:val="single" w:sz="8" w:space="0" w:color="2455A1" w:themeColor="accent2"/>
            </w:tcBorders>
            <w:vAlign w:val="center"/>
          </w:tcPr>
          <w:p w14:paraId="0D37C62C" w14:textId="77777777" w:rsidR="00D14A74" w:rsidRPr="002877EB"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sz w:val="28"/>
                <w:szCs w:val="28"/>
              </w:rPr>
            </w:pPr>
          </w:p>
        </w:tc>
        <w:tc>
          <w:tcPr>
            <w:tcW w:w="1649" w:type="dxa"/>
            <w:tcBorders>
              <w:top w:val="single" w:sz="8" w:space="0" w:color="2455A1" w:themeColor="accent2"/>
            </w:tcBorders>
            <w:vAlign w:val="center"/>
          </w:tcPr>
          <w:p w14:paraId="2FBA3ACF" w14:textId="77777777" w:rsidR="00D14A74" w:rsidRPr="003E17BE"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sz w:val="28"/>
                <w:szCs w:val="28"/>
              </w:rPr>
            </w:pPr>
            <w:r w:rsidRPr="003E17BE">
              <w:rPr>
                <w:b/>
                <w:bCs/>
                <w:color w:val="2455A1" w:themeColor="accent2"/>
                <w:sz w:val="28"/>
                <w:szCs w:val="28"/>
              </w:rPr>
              <w:sym w:font="Wingdings" w:char="F0FC"/>
            </w:r>
          </w:p>
        </w:tc>
        <w:tc>
          <w:tcPr>
            <w:tcW w:w="742" w:type="dxa"/>
            <w:tcBorders>
              <w:top w:val="single" w:sz="8" w:space="0" w:color="2455A1" w:themeColor="accent2"/>
            </w:tcBorders>
          </w:tcPr>
          <w:p w14:paraId="166EF337" w14:textId="77777777" w:rsidR="00D14A74" w:rsidRPr="003E17BE"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8"/>
                <w:szCs w:val="28"/>
              </w:rPr>
            </w:pPr>
          </w:p>
        </w:tc>
        <w:tc>
          <w:tcPr>
            <w:tcW w:w="709" w:type="dxa"/>
            <w:tcBorders>
              <w:top w:val="single" w:sz="8" w:space="0" w:color="2455A1" w:themeColor="accent2"/>
            </w:tcBorders>
          </w:tcPr>
          <w:p w14:paraId="39753A8E" w14:textId="77777777" w:rsidR="00D14A74" w:rsidRPr="002877EB"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8"/>
                <w:szCs w:val="28"/>
              </w:rPr>
            </w:pPr>
          </w:p>
        </w:tc>
        <w:tc>
          <w:tcPr>
            <w:tcW w:w="755" w:type="dxa"/>
            <w:tcBorders>
              <w:top w:val="single" w:sz="8" w:space="0" w:color="2455A1" w:themeColor="accent2"/>
            </w:tcBorders>
          </w:tcPr>
          <w:p w14:paraId="61542E8E" w14:textId="77777777" w:rsidR="00D14A74" w:rsidRPr="003E17BE"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4112" w:type="dxa"/>
            <w:tcBorders>
              <w:top w:val="single" w:sz="8" w:space="0" w:color="2455A1" w:themeColor="accent2"/>
            </w:tcBorders>
          </w:tcPr>
          <w:p w14:paraId="758AD6AC" w14:textId="77777777" w:rsidR="00D14A74" w:rsidRPr="002877EB"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BF3621" w14:paraId="05557744" w14:textId="77777777" w:rsidTr="000B15D1">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5321" w:type="dxa"/>
          </w:tcPr>
          <w:p w14:paraId="240C76B4" w14:textId="0AD620FD" w:rsidR="00D14A74" w:rsidRPr="0009616C" w:rsidRDefault="00D14A74" w:rsidP="000B15D1">
            <w:pPr>
              <w:spacing w:before="60" w:after="60"/>
              <w:rPr>
                <w:b w:val="0"/>
                <w:bCs w:val="0"/>
              </w:rPr>
            </w:pPr>
            <w:r w:rsidRPr="0009616C">
              <w:rPr>
                <w:b w:val="0"/>
                <w:bCs w:val="0"/>
              </w:rPr>
              <w:t>The accessible emergency exit routes and exits are included on event guides, site maps and wayfinding</w:t>
            </w:r>
            <w:r w:rsidR="00DA3EC9">
              <w:rPr>
                <w:b w:val="0"/>
                <w:bCs w:val="0"/>
              </w:rPr>
              <w:t>,</w:t>
            </w:r>
            <w:r w:rsidRPr="0009616C">
              <w:rPr>
                <w:b w:val="0"/>
                <w:bCs w:val="0"/>
              </w:rPr>
              <w:t xml:space="preserve"> </w:t>
            </w:r>
            <w:r w:rsidR="00DA3EC9">
              <w:rPr>
                <w:b w:val="0"/>
                <w:bCs w:val="0"/>
              </w:rPr>
              <w:t xml:space="preserve">and </w:t>
            </w:r>
            <w:r w:rsidR="000326CC">
              <w:rPr>
                <w:b w:val="0"/>
                <w:bCs w:val="0"/>
              </w:rPr>
              <w:t>d</w:t>
            </w:r>
            <w:r w:rsidRPr="0009616C">
              <w:rPr>
                <w:b w:val="0"/>
                <w:bCs w:val="0"/>
              </w:rPr>
              <w:t xml:space="preserve">esignated </w:t>
            </w:r>
            <w:r w:rsidR="000326CC">
              <w:rPr>
                <w:b w:val="0"/>
                <w:bCs w:val="0"/>
              </w:rPr>
              <w:t xml:space="preserve">employees </w:t>
            </w:r>
            <w:r w:rsidRPr="0009616C">
              <w:rPr>
                <w:b w:val="0"/>
                <w:bCs w:val="0"/>
              </w:rPr>
              <w:t>are aware of these paths</w:t>
            </w:r>
          </w:p>
        </w:tc>
        <w:tc>
          <w:tcPr>
            <w:tcW w:w="1688" w:type="dxa"/>
            <w:vAlign w:val="center"/>
          </w:tcPr>
          <w:p w14:paraId="0D32A000" w14:textId="77777777" w:rsidR="00D14A74" w:rsidRPr="002877EB"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sz w:val="21"/>
                <w:szCs w:val="21"/>
              </w:rPr>
            </w:pPr>
          </w:p>
        </w:tc>
        <w:tc>
          <w:tcPr>
            <w:tcW w:w="1649" w:type="dxa"/>
            <w:vAlign w:val="center"/>
          </w:tcPr>
          <w:p w14:paraId="6A30D3D9" w14:textId="555CF478" w:rsidR="00D14A74" w:rsidRPr="00BF3621" w:rsidRDefault="002C5D55" w:rsidP="000B15D1">
            <w:pPr>
              <w:spacing w:before="60" w:after="60"/>
              <w:jc w:val="center"/>
              <w:cnfStyle w:val="000000100000" w:firstRow="0" w:lastRow="0" w:firstColumn="0" w:lastColumn="0" w:oddVBand="0" w:evenVBand="0" w:oddHBand="1" w:evenHBand="0" w:firstRowFirstColumn="0" w:firstRowLastColumn="0" w:lastRowFirstColumn="0" w:lastRowLastColumn="0"/>
              <w:rPr>
                <w:sz w:val="21"/>
                <w:szCs w:val="21"/>
              </w:rPr>
            </w:pPr>
            <w:r w:rsidRPr="003E17BE">
              <w:rPr>
                <w:b/>
                <w:bCs/>
                <w:color w:val="2455A1" w:themeColor="accent2"/>
                <w:sz w:val="28"/>
                <w:szCs w:val="28"/>
              </w:rPr>
              <w:sym w:font="Wingdings" w:char="F0FC"/>
            </w:r>
          </w:p>
        </w:tc>
        <w:tc>
          <w:tcPr>
            <w:tcW w:w="742" w:type="dxa"/>
          </w:tcPr>
          <w:p w14:paraId="6E3C2058" w14:textId="77777777" w:rsidR="00D14A74" w:rsidRPr="003E17BE"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709" w:type="dxa"/>
          </w:tcPr>
          <w:p w14:paraId="13B1BB1F" w14:textId="77777777" w:rsidR="00D14A74" w:rsidRPr="003E17BE"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755" w:type="dxa"/>
          </w:tcPr>
          <w:p w14:paraId="24643E26"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4112" w:type="dxa"/>
          </w:tcPr>
          <w:p w14:paraId="34B0FFE3" w14:textId="77777777" w:rsidR="00D14A74" w:rsidRPr="002877EB"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bl>
    <w:p w14:paraId="3ACD3057" w14:textId="77777777" w:rsidR="00D14A74" w:rsidRPr="00C74FE1" w:rsidRDefault="00D14A74" w:rsidP="00D14A74">
      <w:pPr>
        <w:pStyle w:val="ListParagraph"/>
        <w:numPr>
          <w:ilvl w:val="0"/>
          <w:numId w:val="35"/>
        </w:numPr>
        <w:spacing w:line="240" w:lineRule="auto"/>
        <w:sectPr w:rsidR="00D14A74" w:rsidRPr="00C74FE1" w:rsidSect="00554011">
          <w:endnotePr>
            <w:numFmt w:val="decimal"/>
          </w:endnotePr>
          <w:pgSz w:w="16838" w:h="11906" w:orient="landscape" w:code="9"/>
          <w:pgMar w:top="993" w:right="1588" w:bottom="1276" w:left="1134" w:header="680" w:footer="567" w:gutter="0"/>
          <w:cols w:space="708"/>
          <w:docGrid w:linePitch="360"/>
        </w:sectPr>
      </w:pPr>
    </w:p>
    <w:p w14:paraId="6CC43BC4" w14:textId="233B9446" w:rsidR="00D14A74" w:rsidRPr="00012BEE" w:rsidRDefault="00D14A74" w:rsidP="00D14A74">
      <w:pPr>
        <w:pStyle w:val="Heading2"/>
        <w:rPr>
          <w:color w:val="FF0303" w:themeColor="background2"/>
        </w:rPr>
      </w:pPr>
      <w:bookmarkStart w:id="80" w:name="_Toc498087216"/>
      <w:bookmarkStart w:id="81" w:name="_Toc521512994"/>
      <w:bookmarkStart w:id="82" w:name="_Toc128737258"/>
      <w:bookmarkStart w:id="83" w:name="_Hlk136596125"/>
      <w:r>
        <w:rPr>
          <w:color w:val="FF0303" w:themeColor="background2"/>
        </w:rPr>
        <w:t>4</w:t>
      </w:r>
      <w:r w:rsidRPr="00012BEE">
        <w:rPr>
          <w:color w:val="FF0303" w:themeColor="background2"/>
        </w:rPr>
        <w:t xml:space="preserve">: </w:t>
      </w:r>
      <w:r w:rsidR="004A3AA7">
        <w:rPr>
          <w:color w:val="FF0303" w:themeColor="background2"/>
        </w:rPr>
        <w:t>Employee</w:t>
      </w:r>
      <w:r w:rsidRPr="00012BEE">
        <w:rPr>
          <w:color w:val="FF0303" w:themeColor="background2"/>
        </w:rPr>
        <w:t xml:space="preserve"> attitudes and awareness</w:t>
      </w:r>
      <w:bookmarkEnd w:id="80"/>
      <w:bookmarkEnd w:id="81"/>
      <w:bookmarkEnd w:id="82"/>
    </w:p>
    <w:p w14:paraId="3F35B6F4" w14:textId="77777777" w:rsidR="00D14A74" w:rsidRDefault="00D14A74" w:rsidP="00D14A74">
      <w:pPr>
        <w:rPr>
          <w:b/>
          <w:bCs/>
        </w:rPr>
        <w:sectPr w:rsidR="00D14A74" w:rsidSect="00554011">
          <w:endnotePr>
            <w:numFmt w:val="decimal"/>
          </w:endnotePr>
          <w:pgSz w:w="16838" w:h="11906" w:orient="landscape" w:code="9"/>
          <w:pgMar w:top="993" w:right="1134" w:bottom="993" w:left="709" w:header="567" w:footer="567" w:gutter="0"/>
          <w:cols w:num="2" w:space="284"/>
          <w:docGrid w:linePitch="360"/>
        </w:sectPr>
      </w:pPr>
    </w:p>
    <w:tbl>
      <w:tblPr>
        <w:tblStyle w:val="ListTable3-Accent4"/>
        <w:tblW w:w="15158" w:type="dxa"/>
        <w:tblInd w:w="-308" w:type="dxa"/>
        <w:tblBorders>
          <w:top w:val="single" w:sz="8" w:space="0" w:color="FF0303" w:themeColor="background2"/>
          <w:left w:val="single" w:sz="8" w:space="0" w:color="FF0303" w:themeColor="background2"/>
          <w:bottom w:val="single" w:sz="8" w:space="0" w:color="FF0303" w:themeColor="background2"/>
          <w:right w:val="single" w:sz="8" w:space="0" w:color="FF0303" w:themeColor="background2"/>
          <w:insideH w:val="single" w:sz="8" w:space="0" w:color="FF0303" w:themeColor="background2"/>
          <w:insideV w:val="single" w:sz="8" w:space="0" w:color="FF0303" w:themeColor="background2"/>
        </w:tblBorders>
        <w:tblCellMar>
          <w:left w:w="57" w:type="dxa"/>
          <w:right w:w="57" w:type="dxa"/>
        </w:tblCellMar>
        <w:tblLook w:val="04A0" w:firstRow="1" w:lastRow="0" w:firstColumn="1" w:lastColumn="0" w:noHBand="0" w:noVBand="1"/>
      </w:tblPr>
      <w:tblGrid>
        <w:gridCol w:w="5519"/>
        <w:gridCol w:w="1326"/>
        <w:gridCol w:w="1509"/>
        <w:gridCol w:w="746"/>
        <w:gridCol w:w="737"/>
        <w:gridCol w:w="779"/>
        <w:gridCol w:w="4542"/>
      </w:tblGrid>
      <w:tr w:rsidR="00D14A74" w:rsidRPr="00BF3621" w14:paraId="3BBBB6F5" w14:textId="77777777" w:rsidTr="0057124E">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5519" w:type="dxa"/>
            <w:tcBorders>
              <w:bottom w:val="single" w:sz="8" w:space="0" w:color="DA1E5B" w:themeColor="accent4"/>
            </w:tcBorders>
            <w:shd w:val="clear" w:color="auto" w:fill="FF0303"/>
          </w:tcPr>
          <w:p w14:paraId="0AB88616" w14:textId="77777777" w:rsidR="00D14A74" w:rsidRPr="00BF3621" w:rsidRDefault="00D14A74" w:rsidP="000B15D1">
            <w:pPr>
              <w:spacing w:before="60" w:after="60"/>
              <w:rPr>
                <w:sz w:val="21"/>
                <w:szCs w:val="21"/>
              </w:rPr>
            </w:pPr>
            <w:r w:rsidRPr="00BF3621">
              <w:rPr>
                <w:sz w:val="21"/>
                <w:szCs w:val="21"/>
              </w:rPr>
              <w:t>Task</w:t>
            </w:r>
          </w:p>
        </w:tc>
        <w:tc>
          <w:tcPr>
            <w:tcW w:w="1326" w:type="dxa"/>
            <w:tcBorders>
              <w:bottom w:val="single" w:sz="8" w:space="0" w:color="DA1E5B" w:themeColor="accent4"/>
            </w:tcBorders>
            <w:shd w:val="clear" w:color="auto" w:fill="FF0303" w:themeFill="background2"/>
          </w:tcPr>
          <w:p w14:paraId="63FCAC7E" w14:textId="77777777" w:rsidR="00D14A74" w:rsidRPr="00BF3621" w:rsidRDefault="00D14A74" w:rsidP="000B15D1">
            <w:pPr>
              <w:spacing w:before="60" w:after="60"/>
              <w:cnfStyle w:val="100000000000" w:firstRow="1" w:lastRow="0" w:firstColumn="0" w:lastColumn="0" w:oddVBand="0" w:evenVBand="0" w:oddHBand="0" w:evenHBand="0" w:firstRowFirstColumn="0" w:firstRowLastColumn="0" w:lastRowFirstColumn="0" w:lastRowLastColumn="0"/>
              <w:rPr>
                <w:sz w:val="21"/>
                <w:szCs w:val="21"/>
              </w:rPr>
            </w:pPr>
            <w:r w:rsidRPr="00BF3621">
              <w:rPr>
                <w:sz w:val="21"/>
                <w:szCs w:val="21"/>
              </w:rPr>
              <w:t xml:space="preserve">Minimum </w:t>
            </w:r>
          </w:p>
        </w:tc>
        <w:tc>
          <w:tcPr>
            <w:tcW w:w="1509" w:type="dxa"/>
            <w:tcBorders>
              <w:bottom w:val="single" w:sz="8" w:space="0" w:color="DA1E5B" w:themeColor="accent4"/>
            </w:tcBorders>
            <w:shd w:val="clear" w:color="auto" w:fill="FF0303" w:themeFill="background2"/>
          </w:tcPr>
          <w:p w14:paraId="6F7247F2" w14:textId="77777777" w:rsidR="00D14A74" w:rsidRPr="00BF3621" w:rsidRDefault="00D14A74" w:rsidP="000B15D1">
            <w:pPr>
              <w:spacing w:before="60" w:after="60"/>
              <w:cnfStyle w:val="100000000000" w:firstRow="1" w:lastRow="0" w:firstColumn="0" w:lastColumn="0" w:oddVBand="0" w:evenVBand="0" w:oddHBand="0" w:evenHBand="0" w:firstRowFirstColumn="0" w:firstRowLastColumn="0" w:lastRowFirstColumn="0" w:lastRowLastColumn="0"/>
              <w:rPr>
                <w:sz w:val="21"/>
                <w:szCs w:val="21"/>
              </w:rPr>
            </w:pPr>
            <w:r w:rsidRPr="00BF3621">
              <w:rPr>
                <w:sz w:val="21"/>
                <w:szCs w:val="21"/>
              </w:rPr>
              <w:t>Best Practice</w:t>
            </w:r>
          </w:p>
        </w:tc>
        <w:tc>
          <w:tcPr>
            <w:tcW w:w="746" w:type="dxa"/>
            <w:tcBorders>
              <w:bottom w:val="single" w:sz="8" w:space="0" w:color="DA1E5B" w:themeColor="accent4"/>
            </w:tcBorders>
            <w:shd w:val="clear" w:color="auto" w:fill="FF0303" w:themeFill="background2"/>
          </w:tcPr>
          <w:p w14:paraId="0E3EF784" w14:textId="77777777" w:rsidR="00D14A74" w:rsidRPr="00BF3621" w:rsidRDefault="00D14A74" w:rsidP="000B15D1">
            <w:pPr>
              <w:spacing w:before="60" w:after="60"/>
              <w:cnfStyle w:val="100000000000" w:firstRow="1" w:lastRow="0" w:firstColumn="0" w:lastColumn="0" w:oddVBand="0" w:evenVBand="0" w:oddHBand="0" w:evenHBand="0" w:firstRowFirstColumn="0" w:firstRowLastColumn="0" w:lastRowFirstColumn="0" w:lastRowLastColumn="0"/>
              <w:rPr>
                <w:sz w:val="21"/>
                <w:szCs w:val="21"/>
              </w:rPr>
            </w:pPr>
            <w:r w:rsidRPr="00BF3621">
              <w:rPr>
                <w:sz w:val="21"/>
                <w:szCs w:val="21"/>
              </w:rPr>
              <w:t>Yes</w:t>
            </w:r>
          </w:p>
        </w:tc>
        <w:tc>
          <w:tcPr>
            <w:tcW w:w="737" w:type="dxa"/>
            <w:tcBorders>
              <w:bottom w:val="single" w:sz="8" w:space="0" w:color="DA1E5B" w:themeColor="accent4"/>
            </w:tcBorders>
            <w:shd w:val="clear" w:color="auto" w:fill="FF0303" w:themeFill="background2"/>
          </w:tcPr>
          <w:p w14:paraId="20AA4C4F" w14:textId="77777777" w:rsidR="00D14A74" w:rsidRPr="00BF3621" w:rsidRDefault="00D14A74" w:rsidP="000B15D1">
            <w:pPr>
              <w:spacing w:before="60" w:after="60"/>
              <w:cnfStyle w:val="100000000000" w:firstRow="1" w:lastRow="0" w:firstColumn="0" w:lastColumn="0" w:oddVBand="0" w:evenVBand="0" w:oddHBand="0" w:evenHBand="0" w:firstRowFirstColumn="0" w:firstRowLastColumn="0" w:lastRowFirstColumn="0" w:lastRowLastColumn="0"/>
              <w:rPr>
                <w:sz w:val="21"/>
                <w:szCs w:val="21"/>
              </w:rPr>
            </w:pPr>
            <w:r w:rsidRPr="00BF3621">
              <w:rPr>
                <w:sz w:val="21"/>
                <w:szCs w:val="21"/>
              </w:rPr>
              <w:t>No</w:t>
            </w:r>
          </w:p>
        </w:tc>
        <w:tc>
          <w:tcPr>
            <w:tcW w:w="779" w:type="dxa"/>
            <w:tcBorders>
              <w:bottom w:val="single" w:sz="8" w:space="0" w:color="DA1E5B" w:themeColor="accent4"/>
            </w:tcBorders>
            <w:shd w:val="clear" w:color="auto" w:fill="FF0303" w:themeFill="background2"/>
          </w:tcPr>
          <w:p w14:paraId="403E45DF" w14:textId="77777777" w:rsidR="00D14A74" w:rsidRPr="00BF3621" w:rsidRDefault="00D14A74" w:rsidP="000B15D1">
            <w:pPr>
              <w:spacing w:before="60" w:after="60"/>
              <w:cnfStyle w:val="100000000000" w:firstRow="1" w:lastRow="0" w:firstColumn="0" w:lastColumn="0" w:oddVBand="0" w:evenVBand="0" w:oddHBand="0" w:evenHBand="0" w:firstRowFirstColumn="0" w:firstRowLastColumn="0" w:lastRowFirstColumn="0" w:lastRowLastColumn="0"/>
              <w:rPr>
                <w:sz w:val="21"/>
                <w:szCs w:val="21"/>
              </w:rPr>
            </w:pPr>
            <w:r w:rsidRPr="00BF3621">
              <w:rPr>
                <w:sz w:val="21"/>
                <w:szCs w:val="21"/>
              </w:rPr>
              <w:t>N/A</w:t>
            </w:r>
          </w:p>
        </w:tc>
        <w:tc>
          <w:tcPr>
            <w:tcW w:w="4542" w:type="dxa"/>
            <w:tcBorders>
              <w:bottom w:val="single" w:sz="8" w:space="0" w:color="DA1E5B" w:themeColor="accent4"/>
            </w:tcBorders>
            <w:shd w:val="clear" w:color="auto" w:fill="FF0303" w:themeFill="background2"/>
          </w:tcPr>
          <w:p w14:paraId="300B4751" w14:textId="77777777" w:rsidR="00D14A74" w:rsidRPr="00BF3621" w:rsidRDefault="00D14A74" w:rsidP="000B15D1">
            <w:pPr>
              <w:spacing w:before="60" w:after="60"/>
              <w:cnfStyle w:val="100000000000" w:firstRow="1" w:lastRow="0" w:firstColumn="0" w:lastColumn="0" w:oddVBand="0" w:evenVBand="0" w:oddHBand="0" w:evenHBand="0" w:firstRowFirstColumn="0" w:firstRowLastColumn="0" w:lastRowFirstColumn="0" w:lastRowLastColumn="0"/>
              <w:rPr>
                <w:sz w:val="21"/>
                <w:szCs w:val="21"/>
              </w:rPr>
            </w:pPr>
            <w:r w:rsidRPr="00BF3621">
              <w:rPr>
                <w:sz w:val="21"/>
                <w:szCs w:val="21"/>
              </w:rPr>
              <w:t>Comments</w:t>
            </w:r>
          </w:p>
        </w:tc>
      </w:tr>
      <w:tr w:rsidR="00D14A74" w:rsidRPr="00BF3621" w14:paraId="35649CCB" w14:textId="77777777" w:rsidTr="0057124E">
        <w:trPr>
          <w:cnfStyle w:val="000000100000" w:firstRow="0" w:lastRow="0" w:firstColumn="0" w:lastColumn="0" w:oddVBand="0" w:evenVBand="0" w:oddHBand="1" w:evenHBand="0"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5519" w:type="dxa"/>
            <w:tcBorders>
              <w:top w:val="single" w:sz="8" w:space="0" w:color="DA1E5B" w:themeColor="accent4"/>
              <w:right w:val="none" w:sz="0" w:space="0" w:color="auto"/>
            </w:tcBorders>
          </w:tcPr>
          <w:p w14:paraId="56B08404" w14:textId="2239AA21" w:rsidR="00875BE4" w:rsidRPr="0009616C" w:rsidRDefault="000326CC" w:rsidP="000B15D1">
            <w:pPr>
              <w:spacing w:before="60" w:after="60"/>
              <w:rPr>
                <w:color w:val="000000" w:themeColor="text1"/>
                <w:lang w:eastAsia="en-AU"/>
              </w:rPr>
            </w:pPr>
            <w:r>
              <w:rPr>
                <w:b w:val="0"/>
                <w:bCs w:val="0"/>
                <w:color w:val="000000" w:themeColor="text1"/>
                <w:lang w:eastAsia="en-AU"/>
              </w:rPr>
              <w:t>Employees</w:t>
            </w:r>
            <w:r w:rsidR="00D14A74" w:rsidRPr="0009616C">
              <w:rPr>
                <w:b w:val="0"/>
                <w:bCs w:val="0"/>
                <w:color w:val="000000" w:themeColor="text1"/>
                <w:lang w:eastAsia="en-AU"/>
              </w:rPr>
              <w:t xml:space="preserve">, </w:t>
            </w:r>
            <w:proofErr w:type="gramStart"/>
            <w:r w:rsidR="00D14A74" w:rsidRPr="0009616C">
              <w:rPr>
                <w:b w:val="0"/>
                <w:bCs w:val="0"/>
                <w:color w:val="000000" w:themeColor="text1"/>
                <w:lang w:eastAsia="en-AU"/>
              </w:rPr>
              <w:t>volunteers</w:t>
            </w:r>
            <w:proofErr w:type="gramEnd"/>
            <w:r w:rsidR="00D14A74" w:rsidRPr="0009616C">
              <w:rPr>
                <w:b w:val="0"/>
                <w:bCs w:val="0"/>
                <w:color w:val="000000" w:themeColor="text1"/>
                <w:lang w:eastAsia="en-AU"/>
              </w:rPr>
              <w:t xml:space="preserve"> and contractors such as security </w:t>
            </w:r>
            <w:r w:rsidR="00875BE4" w:rsidRPr="0009616C">
              <w:rPr>
                <w:b w:val="0"/>
                <w:bCs w:val="0"/>
                <w:color w:val="000000" w:themeColor="text1"/>
                <w:lang w:eastAsia="en-AU"/>
              </w:rPr>
              <w:t xml:space="preserve">and </w:t>
            </w:r>
            <w:r w:rsidR="00D14A74" w:rsidRPr="0009616C">
              <w:rPr>
                <w:b w:val="0"/>
                <w:bCs w:val="0"/>
                <w:color w:val="000000" w:themeColor="text1"/>
                <w:lang w:eastAsia="en-AU"/>
              </w:rPr>
              <w:t xml:space="preserve">catering have </w:t>
            </w:r>
            <w:r w:rsidR="007152E7">
              <w:rPr>
                <w:b w:val="0"/>
                <w:bCs w:val="0"/>
                <w:color w:val="000000" w:themeColor="text1"/>
                <w:lang w:eastAsia="en-AU"/>
              </w:rPr>
              <w:t xml:space="preserve">received </w:t>
            </w:r>
            <w:r w:rsidR="00D14A74" w:rsidRPr="0009616C">
              <w:rPr>
                <w:b w:val="0"/>
                <w:bCs w:val="0"/>
                <w:color w:val="000000" w:themeColor="text1"/>
              </w:rPr>
              <w:t xml:space="preserve">basic induction for appropriate language to use when communicating with people with disability and have </w:t>
            </w:r>
            <w:r w:rsidR="00D14A74" w:rsidRPr="0009616C">
              <w:rPr>
                <w:b w:val="0"/>
                <w:bCs w:val="0"/>
                <w:color w:val="000000" w:themeColor="text1"/>
                <w:lang w:eastAsia="en-AU"/>
              </w:rPr>
              <w:t xml:space="preserve">been briefed about the key access features of the event. </w:t>
            </w:r>
          </w:p>
          <w:p w14:paraId="2B66A840" w14:textId="4262785E" w:rsidR="00D14A74" w:rsidRPr="0009616C" w:rsidRDefault="00D14A74" w:rsidP="000B15D1">
            <w:pPr>
              <w:spacing w:before="60" w:after="60"/>
              <w:rPr>
                <w:b w:val="0"/>
                <w:bCs w:val="0"/>
                <w:color w:val="000000" w:themeColor="text1"/>
                <w:lang w:eastAsia="en-AU"/>
              </w:rPr>
            </w:pPr>
            <w:r w:rsidRPr="0009616C">
              <w:rPr>
                <w:b w:val="0"/>
                <w:bCs w:val="0"/>
                <w:color w:val="000000" w:themeColor="text1"/>
                <w:lang w:eastAsia="en-AU"/>
              </w:rPr>
              <w:t>For example:</w:t>
            </w:r>
          </w:p>
          <w:p w14:paraId="1C517186" w14:textId="0A3B1D36" w:rsidR="00D14A74" w:rsidRPr="0009616C" w:rsidRDefault="00D14A74" w:rsidP="00D14A74">
            <w:pPr>
              <w:pStyle w:val="ListBullet"/>
              <w:spacing w:before="60" w:after="60" w:line="240" w:lineRule="auto"/>
              <w:rPr>
                <w:b w:val="0"/>
                <w:bCs w:val="0"/>
                <w:color w:val="000000" w:themeColor="text1"/>
              </w:rPr>
            </w:pPr>
            <w:r w:rsidRPr="0009616C">
              <w:rPr>
                <w:b w:val="0"/>
                <w:bCs w:val="0"/>
                <w:color w:val="000000" w:themeColor="text1"/>
              </w:rPr>
              <w:t xml:space="preserve">locations of viewing areas, accessible toilets paths, ramps, entrances and exits, lifts and other </w:t>
            </w:r>
            <w:proofErr w:type="gramStart"/>
            <w:r w:rsidRPr="0009616C">
              <w:rPr>
                <w:b w:val="0"/>
                <w:bCs w:val="0"/>
                <w:color w:val="000000" w:themeColor="text1"/>
              </w:rPr>
              <w:t>features</w:t>
            </w:r>
            <w:proofErr w:type="gramEnd"/>
          </w:p>
          <w:p w14:paraId="7B7CE616" w14:textId="7763DED5" w:rsidR="00D14A74" w:rsidRPr="0009616C" w:rsidRDefault="00D14A74" w:rsidP="00D14A74">
            <w:pPr>
              <w:pStyle w:val="ListBullet"/>
              <w:spacing w:before="60" w:after="60" w:line="240" w:lineRule="auto"/>
              <w:rPr>
                <w:b w:val="0"/>
                <w:bCs w:val="0"/>
                <w:color w:val="000000" w:themeColor="text1"/>
              </w:rPr>
            </w:pPr>
            <w:r w:rsidRPr="0009616C">
              <w:rPr>
                <w:b w:val="0"/>
                <w:bCs w:val="0"/>
                <w:color w:val="000000" w:themeColor="text1"/>
              </w:rPr>
              <w:t>availability of captioning, audio description and/or assistive listening technology such as hearing loops</w:t>
            </w:r>
          </w:p>
          <w:p w14:paraId="0193D3FB" w14:textId="5A67C5DF" w:rsidR="00D14A74" w:rsidRPr="0009616C" w:rsidRDefault="00D14A74" w:rsidP="00D14A74">
            <w:pPr>
              <w:pStyle w:val="ListBullet"/>
              <w:spacing w:before="60" w:after="60" w:line="240" w:lineRule="auto"/>
              <w:rPr>
                <w:b w:val="0"/>
                <w:bCs w:val="0"/>
                <w:color w:val="000000" w:themeColor="text1"/>
              </w:rPr>
            </w:pPr>
            <w:r w:rsidRPr="0009616C">
              <w:rPr>
                <w:b w:val="0"/>
                <w:bCs w:val="0"/>
                <w:color w:val="000000" w:themeColor="text1"/>
              </w:rPr>
              <w:t>availability of Auslan (Australian Sign Language) and the most appropriate viewing locations</w:t>
            </w:r>
          </w:p>
          <w:p w14:paraId="1F37EC93" w14:textId="5EC407B4" w:rsidR="00D14A74" w:rsidRPr="0009616C" w:rsidRDefault="007152E7" w:rsidP="00D14A74">
            <w:pPr>
              <w:pStyle w:val="ListBullet"/>
              <w:spacing w:before="60" w:after="60" w:line="240" w:lineRule="auto"/>
              <w:rPr>
                <w:b w:val="0"/>
                <w:bCs w:val="0"/>
                <w:color w:val="000000" w:themeColor="text1"/>
              </w:rPr>
            </w:pPr>
            <w:r>
              <w:rPr>
                <w:b w:val="0"/>
                <w:bCs w:val="0"/>
                <w:color w:val="000000" w:themeColor="text1"/>
              </w:rPr>
              <w:t>i</w:t>
            </w:r>
            <w:r w:rsidR="00D14A74" w:rsidRPr="0009616C">
              <w:rPr>
                <w:b w:val="0"/>
                <w:bCs w:val="0"/>
                <w:color w:val="000000" w:themeColor="text1"/>
              </w:rPr>
              <w:t>nformation about both the accessible and inaccessible features of the event</w:t>
            </w:r>
          </w:p>
          <w:p w14:paraId="3F7B7335" w14:textId="160909AA" w:rsidR="00D14A74" w:rsidRPr="0009616C" w:rsidRDefault="007152E7" w:rsidP="00D14A74">
            <w:pPr>
              <w:pStyle w:val="ListBullet"/>
              <w:spacing w:before="60" w:after="60" w:line="240" w:lineRule="auto"/>
            </w:pPr>
            <w:r>
              <w:rPr>
                <w:b w:val="0"/>
                <w:bCs w:val="0"/>
                <w:color w:val="000000" w:themeColor="text1"/>
              </w:rPr>
              <w:t>e</w:t>
            </w:r>
            <w:r w:rsidR="00D14A74" w:rsidRPr="0009616C">
              <w:rPr>
                <w:b w:val="0"/>
                <w:bCs w:val="0"/>
                <w:color w:val="000000" w:themeColor="text1"/>
              </w:rPr>
              <w:t>mergency evacuation procedures for everyone, including requirements and considerations of people with disability</w:t>
            </w:r>
          </w:p>
        </w:tc>
        <w:tc>
          <w:tcPr>
            <w:tcW w:w="1326" w:type="dxa"/>
            <w:tcBorders>
              <w:top w:val="single" w:sz="8" w:space="0" w:color="DA1E5B" w:themeColor="accent4"/>
            </w:tcBorders>
            <w:vAlign w:val="center"/>
          </w:tcPr>
          <w:p w14:paraId="7DFF993F" w14:textId="77777777" w:rsidR="00D14A74" w:rsidRPr="000A672F"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8"/>
                <w:szCs w:val="28"/>
              </w:rPr>
            </w:pPr>
            <w:r w:rsidRPr="000A672F">
              <w:rPr>
                <w:b/>
                <w:bCs/>
                <w:color w:val="FF0303" w:themeColor="background2"/>
                <w:sz w:val="28"/>
                <w:szCs w:val="28"/>
              </w:rPr>
              <w:sym w:font="Wingdings" w:char="F0FC"/>
            </w:r>
          </w:p>
        </w:tc>
        <w:tc>
          <w:tcPr>
            <w:tcW w:w="1509" w:type="dxa"/>
            <w:tcBorders>
              <w:top w:val="single" w:sz="8" w:space="0" w:color="DA1E5B" w:themeColor="accent4"/>
            </w:tcBorders>
            <w:vAlign w:val="center"/>
          </w:tcPr>
          <w:p w14:paraId="51A6F814" w14:textId="77777777" w:rsidR="00D14A74" w:rsidRPr="000A672F"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8"/>
                <w:szCs w:val="28"/>
              </w:rPr>
            </w:pPr>
          </w:p>
        </w:tc>
        <w:tc>
          <w:tcPr>
            <w:tcW w:w="746" w:type="dxa"/>
            <w:tcBorders>
              <w:top w:val="single" w:sz="8" w:space="0" w:color="DA1E5B" w:themeColor="accent4"/>
            </w:tcBorders>
            <w:vAlign w:val="center"/>
          </w:tcPr>
          <w:p w14:paraId="0D87EA37" w14:textId="77777777" w:rsidR="00D14A74" w:rsidRPr="00BF3621"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1"/>
                <w:szCs w:val="21"/>
              </w:rPr>
            </w:pPr>
          </w:p>
        </w:tc>
        <w:tc>
          <w:tcPr>
            <w:tcW w:w="737" w:type="dxa"/>
            <w:tcBorders>
              <w:top w:val="single" w:sz="8" w:space="0" w:color="DA1E5B" w:themeColor="accent4"/>
            </w:tcBorders>
            <w:vAlign w:val="center"/>
          </w:tcPr>
          <w:p w14:paraId="3230F661" w14:textId="77777777" w:rsidR="00D14A74" w:rsidRPr="00BF3621"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1"/>
                <w:szCs w:val="21"/>
              </w:rPr>
            </w:pPr>
          </w:p>
        </w:tc>
        <w:tc>
          <w:tcPr>
            <w:tcW w:w="779" w:type="dxa"/>
            <w:tcBorders>
              <w:top w:val="single" w:sz="8" w:space="0" w:color="DA1E5B" w:themeColor="accent4"/>
            </w:tcBorders>
          </w:tcPr>
          <w:p w14:paraId="1B68BC22" w14:textId="77777777" w:rsidR="00D14A74" w:rsidRPr="00BF3621"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4542" w:type="dxa"/>
            <w:tcBorders>
              <w:top w:val="single" w:sz="8" w:space="0" w:color="DA1E5B" w:themeColor="accent4"/>
            </w:tcBorders>
          </w:tcPr>
          <w:p w14:paraId="1C06367A" w14:textId="77777777" w:rsidR="00D14A74" w:rsidRPr="00BF3621"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D14A74" w:rsidRPr="00BF3621" w14:paraId="3A25835D" w14:textId="77777777" w:rsidTr="0057124E">
        <w:trPr>
          <w:trHeight w:val="358"/>
        </w:trPr>
        <w:tc>
          <w:tcPr>
            <w:cnfStyle w:val="001000000000" w:firstRow="0" w:lastRow="0" w:firstColumn="1" w:lastColumn="0" w:oddVBand="0" w:evenVBand="0" w:oddHBand="0" w:evenHBand="0" w:firstRowFirstColumn="0" w:firstRowLastColumn="0" w:lastRowFirstColumn="0" w:lastRowLastColumn="0"/>
            <w:tcW w:w="5519" w:type="dxa"/>
            <w:tcBorders>
              <w:right w:val="none" w:sz="0" w:space="0" w:color="auto"/>
            </w:tcBorders>
          </w:tcPr>
          <w:p w14:paraId="6FDFF39B" w14:textId="4D437A27" w:rsidR="00D14A74" w:rsidRPr="0009616C" w:rsidRDefault="007152E7" w:rsidP="00D14A74">
            <w:pPr>
              <w:pStyle w:val="ListBullet"/>
              <w:spacing w:before="60" w:after="60"/>
              <w:rPr>
                <w:b w:val="0"/>
                <w:bCs w:val="0"/>
              </w:rPr>
            </w:pPr>
            <w:r>
              <w:rPr>
                <w:b w:val="0"/>
                <w:bCs w:val="0"/>
              </w:rPr>
              <w:t xml:space="preserve">Employees </w:t>
            </w:r>
            <w:r w:rsidR="00D14A74" w:rsidRPr="0009616C">
              <w:rPr>
                <w:b w:val="0"/>
                <w:bCs w:val="0"/>
              </w:rPr>
              <w:t xml:space="preserve">have completed disability awareness training, to highlight needs of people with </w:t>
            </w:r>
            <w:r w:rsidR="002D1BA6">
              <w:rPr>
                <w:b w:val="0"/>
                <w:bCs w:val="0"/>
              </w:rPr>
              <w:t>non</w:t>
            </w:r>
            <w:r w:rsidR="002D1BA6" w:rsidRPr="0009616C">
              <w:rPr>
                <w:b w:val="0"/>
                <w:bCs w:val="0"/>
              </w:rPr>
              <w:t>-visible</w:t>
            </w:r>
            <w:r w:rsidR="00D14A74" w:rsidRPr="0009616C">
              <w:rPr>
                <w:b w:val="0"/>
                <w:bCs w:val="0"/>
              </w:rPr>
              <w:t xml:space="preserve"> </w:t>
            </w:r>
            <w:proofErr w:type="gramStart"/>
            <w:r w:rsidR="00D14A74" w:rsidRPr="0009616C">
              <w:rPr>
                <w:b w:val="0"/>
                <w:bCs w:val="0"/>
              </w:rPr>
              <w:t>disabilities</w:t>
            </w:r>
            <w:proofErr w:type="gramEnd"/>
          </w:p>
          <w:p w14:paraId="7D9175AB" w14:textId="708A1C59" w:rsidR="00D14A74" w:rsidRPr="0009616C" w:rsidRDefault="007152E7" w:rsidP="00D14A74">
            <w:pPr>
              <w:pStyle w:val="ListBullet"/>
              <w:spacing w:before="60" w:after="60"/>
            </w:pPr>
            <w:r>
              <w:rPr>
                <w:b w:val="0"/>
                <w:bCs w:val="0"/>
              </w:rPr>
              <w:t>a</w:t>
            </w:r>
            <w:r w:rsidR="00D14A74" w:rsidRPr="0009616C">
              <w:rPr>
                <w:b w:val="0"/>
                <w:bCs w:val="0"/>
              </w:rPr>
              <w:t xml:space="preserve">t least one </w:t>
            </w:r>
            <w:r>
              <w:rPr>
                <w:b w:val="0"/>
                <w:bCs w:val="0"/>
              </w:rPr>
              <w:t xml:space="preserve">employee </w:t>
            </w:r>
            <w:r w:rsidR="00D14A74" w:rsidRPr="0009616C">
              <w:rPr>
                <w:b w:val="0"/>
                <w:bCs w:val="0"/>
              </w:rPr>
              <w:t>has a Mental Health First Aid Certificate</w:t>
            </w:r>
          </w:p>
        </w:tc>
        <w:tc>
          <w:tcPr>
            <w:tcW w:w="1326" w:type="dxa"/>
            <w:vAlign w:val="center"/>
          </w:tcPr>
          <w:p w14:paraId="505C24C5" w14:textId="77777777" w:rsidR="00D14A74" w:rsidRPr="000A672F"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FF0303" w:themeColor="background2"/>
                <w:sz w:val="28"/>
                <w:szCs w:val="28"/>
              </w:rPr>
            </w:pPr>
          </w:p>
        </w:tc>
        <w:tc>
          <w:tcPr>
            <w:tcW w:w="1509" w:type="dxa"/>
            <w:vAlign w:val="center"/>
          </w:tcPr>
          <w:p w14:paraId="79FB78F2" w14:textId="77777777" w:rsidR="00D14A74" w:rsidRPr="000A672F"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FF0303" w:themeColor="background2"/>
                <w:sz w:val="28"/>
                <w:szCs w:val="28"/>
              </w:rPr>
            </w:pPr>
            <w:r w:rsidRPr="000A672F">
              <w:rPr>
                <w:b/>
                <w:bCs/>
                <w:color w:val="FF0303" w:themeColor="background2"/>
                <w:sz w:val="28"/>
                <w:szCs w:val="28"/>
              </w:rPr>
              <w:sym w:font="Wingdings" w:char="F0FC"/>
            </w:r>
          </w:p>
        </w:tc>
        <w:tc>
          <w:tcPr>
            <w:tcW w:w="746" w:type="dxa"/>
            <w:vAlign w:val="center"/>
          </w:tcPr>
          <w:p w14:paraId="3F5BE4E2" w14:textId="77777777" w:rsidR="00D14A74" w:rsidRPr="00BF3621"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FF0303" w:themeColor="background2"/>
                <w:sz w:val="21"/>
                <w:szCs w:val="21"/>
              </w:rPr>
            </w:pPr>
          </w:p>
        </w:tc>
        <w:tc>
          <w:tcPr>
            <w:tcW w:w="737" w:type="dxa"/>
            <w:vAlign w:val="center"/>
          </w:tcPr>
          <w:p w14:paraId="43688D70" w14:textId="77777777" w:rsidR="00D14A74" w:rsidRPr="00BF3621" w:rsidRDefault="00D14A7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FF0303" w:themeColor="background2"/>
                <w:sz w:val="21"/>
                <w:szCs w:val="21"/>
              </w:rPr>
            </w:pPr>
          </w:p>
        </w:tc>
        <w:tc>
          <w:tcPr>
            <w:tcW w:w="779" w:type="dxa"/>
          </w:tcPr>
          <w:p w14:paraId="1D06EBA3" w14:textId="77777777" w:rsidR="00D14A74" w:rsidRPr="00BF3621"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4542" w:type="dxa"/>
          </w:tcPr>
          <w:p w14:paraId="2D8A9FE9" w14:textId="77777777" w:rsidR="00D14A74" w:rsidRPr="00BF3621" w:rsidRDefault="00D14A7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D14A74" w:rsidRPr="00BF3621" w14:paraId="24E0746F" w14:textId="77777777" w:rsidTr="0057124E">
        <w:trPr>
          <w:cnfStyle w:val="000000100000" w:firstRow="0" w:lastRow="0" w:firstColumn="0" w:lastColumn="0" w:oddVBand="0" w:evenVBand="0" w:oddHBand="1" w:evenHBand="0"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5519" w:type="dxa"/>
            <w:tcBorders>
              <w:right w:val="none" w:sz="0" w:space="0" w:color="auto"/>
            </w:tcBorders>
          </w:tcPr>
          <w:p w14:paraId="4C2D58D5" w14:textId="73DDFA96" w:rsidR="00D14A74" w:rsidRPr="0009616C" w:rsidRDefault="00875BE4" w:rsidP="00D14A74">
            <w:pPr>
              <w:pStyle w:val="ListBullet"/>
              <w:spacing w:before="60" w:after="60"/>
              <w:rPr>
                <w:b w:val="0"/>
                <w:bCs w:val="0"/>
              </w:rPr>
            </w:pPr>
            <w:r w:rsidRPr="0009616C">
              <w:rPr>
                <w:b w:val="0"/>
                <w:bCs w:val="0"/>
              </w:rPr>
              <w:t>A</w:t>
            </w:r>
            <w:r w:rsidR="00D14A74" w:rsidRPr="0009616C">
              <w:rPr>
                <w:b w:val="0"/>
                <w:bCs w:val="0"/>
              </w:rPr>
              <w:t xml:space="preserve"> dedicated </w:t>
            </w:r>
            <w:r w:rsidRPr="0009616C">
              <w:rPr>
                <w:b w:val="0"/>
                <w:bCs w:val="0"/>
              </w:rPr>
              <w:t>a</w:t>
            </w:r>
            <w:r w:rsidR="00D14A74" w:rsidRPr="0009616C">
              <w:rPr>
                <w:b w:val="0"/>
                <w:bCs w:val="0"/>
              </w:rPr>
              <w:t xml:space="preserve">ccess </w:t>
            </w:r>
            <w:r w:rsidRPr="0009616C">
              <w:rPr>
                <w:b w:val="0"/>
                <w:bCs w:val="0"/>
              </w:rPr>
              <w:t xml:space="preserve">and inclusion </w:t>
            </w:r>
            <w:r w:rsidR="00D14A74" w:rsidRPr="0009616C">
              <w:rPr>
                <w:b w:val="0"/>
                <w:bCs w:val="0"/>
              </w:rPr>
              <w:t xml:space="preserve">officer or staff member with specialist access or disability knowledge is part of the event planning team and can support staff and people with disability if any issues </w:t>
            </w:r>
            <w:proofErr w:type="gramStart"/>
            <w:r w:rsidR="00D14A74" w:rsidRPr="0009616C">
              <w:rPr>
                <w:b w:val="0"/>
                <w:bCs w:val="0"/>
              </w:rPr>
              <w:t>arise</w:t>
            </w:r>
            <w:proofErr w:type="gramEnd"/>
            <w:r w:rsidR="00D14A74" w:rsidRPr="0009616C">
              <w:rPr>
                <w:b w:val="0"/>
                <w:bCs w:val="0"/>
              </w:rPr>
              <w:t xml:space="preserve"> </w:t>
            </w:r>
          </w:p>
          <w:p w14:paraId="02B5B940" w14:textId="6965F2EE" w:rsidR="00D14A74" w:rsidRPr="0009616C" w:rsidRDefault="00875BE4" w:rsidP="00D14A74">
            <w:pPr>
              <w:pStyle w:val="ListBullet"/>
              <w:spacing w:before="60" w:after="60"/>
            </w:pPr>
            <w:r w:rsidRPr="0009616C">
              <w:rPr>
                <w:b w:val="0"/>
                <w:bCs w:val="0"/>
              </w:rPr>
              <w:t>T</w:t>
            </w:r>
            <w:r w:rsidR="00D14A74" w:rsidRPr="0009616C">
              <w:rPr>
                <w:b w:val="0"/>
                <w:bCs w:val="0"/>
              </w:rPr>
              <w:t>heir contact details have been provided as part of key marketing material and invitations</w:t>
            </w:r>
          </w:p>
        </w:tc>
        <w:tc>
          <w:tcPr>
            <w:tcW w:w="1326" w:type="dxa"/>
            <w:vAlign w:val="center"/>
          </w:tcPr>
          <w:p w14:paraId="109085E0" w14:textId="77777777" w:rsidR="00D14A74" w:rsidRPr="000A672F"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8"/>
                <w:szCs w:val="28"/>
              </w:rPr>
            </w:pPr>
          </w:p>
        </w:tc>
        <w:tc>
          <w:tcPr>
            <w:tcW w:w="1509" w:type="dxa"/>
            <w:vAlign w:val="center"/>
          </w:tcPr>
          <w:p w14:paraId="136C89A5" w14:textId="77777777" w:rsidR="00D14A74" w:rsidRPr="000A672F"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8"/>
                <w:szCs w:val="28"/>
              </w:rPr>
            </w:pPr>
            <w:r w:rsidRPr="000A672F">
              <w:rPr>
                <w:b/>
                <w:bCs/>
                <w:color w:val="FF0303" w:themeColor="background2"/>
                <w:sz w:val="28"/>
                <w:szCs w:val="28"/>
              </w:rPr>
              <w:sym w:font="Wingdings" w:char="F0FC"/>
            </w:r>
          </w:p>
        </w:tc>
        <w:tc>
          <w:tcPr>
            <w:tcW w:w="746" w:type="dxa"/>
            <w:vAlign w:val="center"/>
          </w:tcPr>
          <w:p w14:paraId="45E929F3" w14:textId="77777777" w:rsidR="00D14A74" w:rsidRPr="00BF3621"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1"/>
                <w:szCs w:val="21"/>
              </w:rPr>
            </w:pPr>
          </w:p>
        </w:tc>
        <w:tc>
          <w:tcPr>
            <w:tcW w:w="737" w:type="dxa"/>
            <w:vAlign w:val="center"/>
          </w:tcPr>
          <w:p w14:paraId="1CFB3329" w14:textId="77777777" w:rsidR="00D14A74" w:rsidRPr="00BF3621" w:rsidRDefault="00D14A74" w:rsidP="000B15D1">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1"/>
                <w:szCs w:val="21"/>
              </w:rPr>
            </w:pPr>
          </w:p>
        </w:tc>
        <w:tc>
          <w:tcPr>
            <w:tcW w:w="779" w:type="dxa"/>
          </w:tcPr>
          <w:p w14:paraId="6BE6643D" w14:textId="77777777" w:rsidR="00D14A74" w:rsidRPr="00BF3621"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4542" w:type="dxa"/>
          </w:tcPr>
          <w:p w14:paraId="00A068C8" w14:textId="77777777" w:rsidR="00D14A74" w:rsidRPr="00BF3621" w:rsidRDefault="00D14A74" w:rsidP="000B15D1">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875BE4" w:rsidRPr="00BF3621" w14:paraId="249EFC5D" w14:textId="77777777" w:rsidTr="0057124E">
        <w:trPr>
          <w:trHeight w:val="831"/>
        </w:trPr>
        <w:tc>
          <w:tcPr>
            <w:cnfStyle w:val="001000000000" w:firstRow="0" w:lastRow="0" w:firstColumn="1" w:lastColumn="0" w:oddVBand="0" w:evenVBand="0" w:oddHBand="0" w:evenHBand="0" w:firstRowFirstColumn="0" w:firstRowLastColumn="0" w:lastRowFirstColumn="0" w:lastRowLastColumn="0"/>
            <w:tcW w:w="5519" w:type="dxa"/>
          </w:tcPr>
          <w:p w14:paraId="7886B7DF" w14:textId="57A2A307" w:rsidR="00875BE4" w:rsidRPr="0009616C" w:rsidRDefault="00875BE4" w:rsidP="00D14A74">
            <w:pPr>
              <w:pStyle w:val="ListBullet"/>
              <w:spacing w:before="60" w:after="60"/>
              <w:rPr>
                <w:b w:val="0"/>
                <w:bCs w:val="0"/>
              </w:rPr>
            </w:pPr>
            <w:r w:rsidRPr="0009616C">
              <w:rPr>
                <w:b w:val="0"/>
                <w:bCs w:val="0"/>
              </w:rPr>
              <w:t>Inclusive language and communication and disability etiquette provided in these event guidelines have been given to all event staff</w:t>
            </w:r>
          </w:p>
        </w:tc>
        <w:tc>
          <w:tcPr>
            <w:tcW w:w="1326" w:type="dxa"/>
            <w:vAlign w:val="center"/>
          </w:tcPr>
          <w:p w14:paraId="6348D953" w14:textId="570103EC" w:rsidR="00875BE4" w:rsidRPr="000A672F" w:rsidRDefault="00875BE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FF0303" w:themeColor="background2"/>
                <w:sz w:val="28"/>
                <w:szCs w:val="28"/>
              </w:rPr>
            </w:pPr>
          </w:p>
        </w:tc>
        <w:tc>
          <w:tcPr>
            <w:tcW w:w="1509" w:type="dxa"/>
            <w:vAlign w:val="center"/>
          </w:tcPr>
          <w:p w14:paraId="7CC633F8" w14:textId="0EA9C55F" w:rsidR="00875BE4" w:rsidRPr="000A672F" w:rsidRDefault="0009616C"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FF0303" w:themeColor="background2"/>
                <w:sz w:val="28"/>
                <w:szCs w:val="28"/>
              </w:rPr>
            </w:pPr>
            <w:r w:rsidRPr="000A672F">
              <w:rPr>
                <w:b/>
                <w:bCs/>
                <w:color w:val="FF0303" w:themeColor="background2"/>
                <w:sz w:val="28"/>
                <w:szCs w:val="28"/>
              </w:rPr>
              <w:sym w:font="Wingdings" w:char="F0FC"/>
            </w:r>
          </w:p>
        </w:tc>
        <w:tc>
          <w:tcPr>
            <w:tcW w:w="746" w:type="dxa"/>
            <w:vAlign w:val="center"/>
          </w:tcPr>
          <w:p w14:paraId="5AC4A3BC" w14:textId="77777777" w:rsidR="00875BE4" w:rsidRPr="00BF3621" w:rsidRDefault="00875BE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FF0303" w:themeColor="background2"/>
                <w:sz w:val="21"/>
                <w:szCs w:val="21"/>
              </w:rPr>
            </w:pPr>
          </w:p>
        </w:tc>
        <w:tc>
          <w:tcPr>
            <w:tcW w:w="737" w:type="dxa"/>
            <w:vAlign w:val="center"/>
          </w:tcPr>
          <w:p w14:paraId="44CA39D7" w14:textId="77777777" w:rsidR="00875BE4" w:rsidRPr="00BF3621" w:rsidRDefault="00875BE4" w:rsidP="000B15D1">
            <w:pPr>
              <w:spacing w:before="60" w:after="60"/>
              <w:jc w:val="center"/>
              <w:cnfStyle w:val="000000000000" w:firstRow="0" w:lastRow="0" w:firstColumn="0" w:lastColumn="0" w:oddVBand="0" w:evenVBand="0" w:oddHBand="0" w:evenHBand="0" w:firstRowFirstColumn="0" w:firstRowLastColumn="0" w:lastRowFirstColumn="0" w:lastRowLastColumn="0"/>
              <w:rPr>
                <w:b/>
                <w:bCs/>
                <w:color w:val="FF0303" w:themeColor="background2"/>
                <w:sz w:val="21"/>
                <w:szCs w:val="21"/>
              </w:rPr>
            </w:pPr>
          </w:p>
        </w:tc>
        <w:tc>
          <w:tcPr>
            <w:tcW w:w="779" w:type="dxa"/>
          </w:tcPr>
          <w:p w14:paraId="1D19BF14" w14:textId="77777777" w:rsidR="00875BE4" w:rsidRPr="00BF3621" w:rsidRDefault="00875BE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4542" w:type="dxa"/>
          </w:tcPr>
          <w:p w14:paraId="7FC43129" w14:textId="77777777" w:rsidR="00875BE4" w:rsidRPr="00BF3621" w:rsidRDefault="00875BE4" w:rsidP="000B15D1">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bookmarkEnd w:id="83"/>
    </w:tbl>
    <w:p w14:paraId="40A9A670" w14:textId="77777777" w:rsidR="0057124E" w:rsidRDefault="0057124E" w:rsidP="0057124E">
      <w:pPr>
        <w:spacing w:line="240" w:lineRule="auto"/>
      </w:pPr>
    </w:p>
    <w:p w14:paraId="4762F027" w14:textId="77777777" w:rsidR="0057124E" w:rsidRPr="00C74FE1" w:rsidRDefault="0057124E" w:rsidP="0057124E">
      <w:pPr>
        <w:spacing w:line="240" w:lineRule="auto"/>
        <w:sectPr w:rsidR="0057124E" w:rsidRPr="00C74FE1" w:rsidSect="0057124E">
          <w:endnotePr>
            <w:numFmt w:val="decimal"/>
          </w:endnotePr>
          <w:type w:val="continuous"/>
          <w:pgSz w:w="16838" w:h="11906" w:orient="landscape" w:code="9"/>
          <w:pgMar w:top="993" w:right="1588" w:bottom="1276" w:left="1134" w:header="680" w:footer="567" w:gutter="0"/>
          <w:cols w:space="708"/>
          <w:docGrid w:linePitch="360"/>
        </w:sectPr>
      </w:pPr>
    </w:p>
    <w:p w14:paraId="28D902B2" w14:textId="77777777" w:rsidR="0057124E" w:rsidRDefault="0057124E" w:rsidP="0057124E">
      <w:pPr>
        <w:spacing w:line="240" w:lineRule="auto"/>
      </w:pPr>
    </w:p>
    <w:p w14:paraId="643399B7" w14:textId="77777777" w:rsidR="0057124E" w:rsidRDefault="0057124E" w:rsidP="0057124E">
      <w:pPr>
        <w:spacing w:line="240" w:lineRule="auto"/>
      </w:pPr>
    </w:p>
    <w:p w14:paraId="3AB72C3B" w14:textId="77777777" w:rsidR="0057124E" w:rsidRDefault="0057124E" w:rsidP="0057124E">
      <w:pPr>
        <w:spacing w:line="240" w:lineRule="auto"/>
      </w:pPr>
    </w:p>
    <w:p w14:paraId="43F15BAF" w14:textId="77777777" w:rsidR="0057124E" w:rsidRDefault="0057124E" w:rsidP="0057124E">
      <w:pPr>
        <w:spacing w:line="240" w:lineRule="auto"/>
      </w:pPr>
    </w:p>
    <w:p w14:paraId="3346CA1F" w14:textId="77777777" w:rsidR="0057124E" w:rsidRDefault="0057124E" w:rsidP="0057124E">
      <w:pPr>
        <w:spacing w:line="240" w:lineRule="auto"/>
      </w:pPr>
    </w:p>
    <w:p w14:paraId="188DD62A" w14:textId="77777777" w:rsidR="0057124E" w:rsidRDefault="0057124E" w:rsidP="0057124E">
      <w:pPr>
        <w:spacing w:line="240" w:lineRule="auto"/>
      </w:pPr>
    </w:p>
    <w:p w14:paraId="3031C611" w14:textId="77777777" w:rsidR="0057124E" w:rsidRDefault="0057124E" w:rsidP="0057124E">
      <w:pPr>
        <w:spacing w:line="240" w:lineRule="auto"/>
      </w:pPr>
    </w:p>
    <w:p w14:paraId="68AA9EA8" w14:textId="77777777" w:rsidR="0057124E" w:rsidRDefault="0057124E" w:rsidP="0057124E">
      <w:pPr>
        <w:spacing w:line="240" w:lineRule="auto"/>
      </w:pPr>
    </w:p>
    <w:p w14:paraId="2A69FA43" w14:textId="77777777" w:rsidR="0057124E" w:rsidRDefault="0057124E" w:rsidP="0057124E">
      <w:pPr>
        <w:spacing w:line="240" w:lineRule="auto"/>
      </w:pPr>
    </w:p>
    <w:p w14:paraId="6C879343" w14:textId="77777777" w:rsidR="0057124E" w:rsidRDefault="0057124E" w:rsidP="0057124E">
      <w:pPr>
        <w:spacing w:line="240" w:lineRule="auto"/>
      </w:pPr>
    </w:p>
    <w:p w14:paraId="73B53001" w14:textId="77777777" w:rsidR="0057124E" w:rsidRDefault="0057124E" w:rsidP="0057124E">
      <w:pPr>
        <w:spacing w:line="240" w:lineRule="auto"/>
      </w:pPr>
    </w:p>
    <w:p w14:paraId="6BF22A90" w14:textId="77777777" w:rsidR="0057124E" w:rsidRDefault="0057124E" w:rsidP="0057124E">
      <w:pPr>
        <w:spacing w:line="240" w:lineRule="auto"/>
      </w:pPr>
    </w:p>
    <w:p w14:paraId="44DC8E1F" w14:textId="77777777" w:rsidR="0057124E" w:rsidRDefault="0057124E" w:rsidP="0057124E">
      <w:pPr>
        <w:spacing w:line="240" w:lineRule="auto"/>
      </w:pPr>
    </w:p>
    <w:p w14:paraId="021FD2F6" w14:textId="77777777" w:rsidR="0057124E" w:rsidRDefault="0057124E" w:rsidP="0057124E">
      <w:pPr>
        <w:spacing w:line="240" w:lineRule="auto"/>
      </w:pPr>
    </w:p>
    <w:p w14:paraId="5B8AE9C9" w14:textId="77777777" w:rsidR="00385481" w:rsidRDefault="00385481" w:rsidP="0057124E">
      <w:pPr>
        <w:spacing w:line="240" w:lineRule="auto"/>
      </w:pPr>
    </w:p>
    <w:p w14:paraId="008D25F9" w14:textId="77777777" w:rsidR="00385481" w:rsidRDefault="00385481" w:rsidP="0057124E">
      <w:pPr>
        <w:spacing w:line="240" w:lineRule="auto"/>
      </w:pPr>
    </w:p>
    <w:p w14:paraId="34733B0F" w14:textId="60E76458" w:rsidR="0057124E" w:rsidRPr="00C74FE1" w:rsidRDefault="0057124E" w:rsidP="0057124E">
      <w:pPr>
        <w:spacing w:line="240" w:lineRule="auto"/>
        <w:sectPr w:rsidR="0057124E" w:rsidRPr="00C74FE1" w:rsidSect="0057124E">
          <w:endnotePr>
            <w:numFmt w:val="decimal"/>
          </w:endnotePr>
          <w:type w:val="continuous"/>
          <w:pgSz w:w="16838" w:h="11906" w:orient="landscape" w:code="9"/>
          <w:pgMar w:top="993" w:right="1588" w:bottom="1276" w:left="1134" w:header="680" w:footer="567" w:gutter="0"/>
          <w:cols w:space="708"/>
          <w:docGrid w:linePitch="360"/>
        </w:sectPr>
      </w:pPr>
    </w:p>
    <w:p w14:paraId="79D77050" w14:textId="153E5881" w:rsidR="0057124E" w:rsidRPr="00F4695D" w:rsidRDefault="0057124E" w:rsidP="004A0021">
      <w:pPr>
        <w:pStyle w:val="Heading2"/>
        <w:pBdr>
          <w:top w:val="none" w:sz="0" w:space="0" w:color="auto"/>
        </w:pBdr>
        <w:rPr>
          <w:color w:val="0070C0"/>
        </w:rPr>
      </w:pPr>
      <w:r w:rsidRPr="00F4695D">
        <w:rPr>
          <w:color w:val="0070C0"/>
        </w:rPr>
        <w:t>5: Online events</w:t>
      </w:r>
    </w:p>
    <w:tbl>
      <w:tblPr>
        <w:tblStyle w:val="ListTable3-Accent4"/>
        <w:tblW w:w="15158" w:type="dxa"/>
        <w:tblInd w:w="-10" w:type="dxa"/>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CellMar>
          <w:left w:w="57" w:type="dxa"/>
          <w:right w:w="57" w:type="dxa"/>
        </w:tblCellMar>
        <w:tblLook w:val="04A0" w:firstRow="1" w:lastRow="0" w:firstColumn="1" w:lastColumn="0" w:noHBand="0" w:noVBand="1"/>
      </w:tblPr>
      <w:tblGrid>
        <w:gridCol w:w="5386"/>
        <w:gridCol w:w="1632"/>
        <w:gridCol w:w="1488"/>
        <w:gridCol w:w="737"/>
        <w:gridCol w:w="725"/>
        <w:gridCol w:w="768"/>
        <w:gridCol w:w="4422"/>
      </w:tblGrid>
      <w:tr w:rsidR="00F840C1" w:rsidRPr="00BF3621" w14:paraId="2B5AE71D" w14:textId="77777777" w:rsidTr="00F4695D">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5386" w:type="dxa"/>
            <w:tcBorders>
              <w:bottom w:val="none" w:sz="0" w:space="0" w:color="auto"/>
              <w:right w:val="none" w:sz="0" w:space="0" w:color="auto"/>
            </w:tcBorders>
            <w:shd w:val="clear" w:color="auto" w:fill="0070C0"/>
          </w:tcPr>
          <w:p w14:paraId="6DF7D93F" w14:textId="77777777" w:rsidR="0057124E" w:rsidRPr="00BF3621" w:rsidRDefault="0057124E" w:rsidP="008D288F">
            <w:pPr>
              <w:spacing w:before="60" w:after="60"/>
              <w:rPr>
                <w:sz w:val="21"/>
                <w:szCs w:val="21"/>
              </w:rPr>
            </w:pPr>
            <w:r w:rsidRPr="00BF3621">
              <w:rPr>
                <w:sz w:val="21"/>
                <w:szCs w:val="21"/>
              </w:rPr>
              <w:t>Task</w:t>
            </w:r>
          </w:p>
        </w:tc>
        <w:tc>
          <w:tcPr>
            <w:tcW w:w="1632" w:type="dxa"/>
            <w:shd w:val="clear" w:color="auto" w:fill="0070C0"/>
          </w:tcPr>
          <w:p w14:paraId="58563E85" w14:textId="77777777" w:rsidR="0057124E" w:rsidRPr="00BF3621" w:rsidRDefault="0057124E" w:rsidP="008D288F">
            <w:pPr>
              <w:spacing w:before="60" w:after="60"/>
              <w:cnfStyle w:val="100000000000" w:firstRow="1" w:lastRow="0" w:firstColumn="0" w:lastColumn="0" w:oddVBand="0" w:evenVBand="0" w:oddHBand="0" w:evenHBand="0" w:firstRowFirstColumn="0" w:firstRowLastColumn="0" w:lastRowFirstColumn="0" w:lastRowLastColumn="0"/>
              <w:rPr>
                <w:sz w:val="21"/>
                <w:szCs w:val="21"/>
              </w:rPr>
            </w:pPr>
            <w:r w:rsidRPr="00BF3621">
              <w:rPr>
                <w:sz w:val="21"/>
                <w:szCs w:val="21"/>
              </w:rPr>
              <w:t xml:space="preserve">Minimum </w:t>
            </w:r>
          </w:p>
        </w:tc>
        <w:tc>
          <w:tcPr>
            <w:tcW w:w="1488" w:type="dxa"/>
            <w:shd w:val="clear" w:color="auto" w:fill="0070C0"/>
          </w:tcPr>
          <w:p w14:paraId="7FA95F3C" w14:textId="77777777" w:rsidR="0057124E" w:rsidRPr="00BF3621" w:rsidRDefault="0057124E" w:rsidP="008D288F">
            <w:pPr>
              <w:spacing w:before="60" w:after="60"/>
              <w:cnfStyle w:val="100000000000" w:firstRow="1" w:lastRow="0" w:firstColumn="0" w:lastColumn="0" w:oddVBand="0" w:evenVBand="0" w:oddHBand="0" w:evenHBand="0" w:firstRowFirstColumn="0" w:firstRowLastColumn="0" w:lastRowFirstColumn="0" w:lastRowLastColumn="0"/>
              <w:rPr>
                <w:sz w:val="21"/>
                <w:szCs w:val="21"/>
              </w:rPr>
            </w:pPr>
            <w:r w:rsidRPr="00BF3621">
              <w:rPr>
                <w:sz w:val="21"/>
                <w:szCs w:val="21"/>
              </w:rPr>
              <w:t>Best Practice</w:t>
            </w:r>
          </w:p>
        </w:tc>
        <w:tc>
          <w:tcPr>
            <w:tcW w:w="737" w:type="dxa"/>
            <w:shd w:val="clear" w:color="auto" w:fill="0070C0"/>
          </w:tcPr>
          <w:p w14:paraId="1FB788B8" w14:textId="77777777" w:rsidR="0057124E" w:rsidRPr="00BF3621" w:rsidRDefault="0057124E" w:rsidP="008D288F">
            <w:pPr>
              <w:spacing w:before="60" w:after="60"/>
              <w:cnfStyle w:val="100000000000" w:firstRow="1" w:lastRow="0" w:firstColumn="0" w:lastColumn="0" w:oddVBand="0" w:evenVBand="0" w:oddHBand="0" w:evenHBand="0" w:firstRowFirstColumn="0" w:firstRowLastColumn="0" w:lastRowFirstColumn="0" w:lastRowLastColumn="0"/>
              <w:rPr>
                <w:sz w:val="21"/>
                <w:szCs w:val="21"/>
              </w:rPr>
            </w:pPr>
            <w:r w:rsidRPr="00BF3621">
              <w:rPr>
                <w:sz w:val="21"/>
                <w:szCs w:val="21"/>
              </w:rPr>
              <w:t>Yes</w:t>
            </w:r>
          </w:p>
        </w:tc>
        <w:tc>
          <w:tcPr>
            <w:tcW w:w="725" w:type="dxa"/>
            <w:shd w:val="clear" w:color="auto" w:fill="0070C0"/>
          </w:tcPr>
          <w:p w14:paraId="5F04C180" w14:textId="77777777" w:rsidR="0057124E" w:rsidRPr="00BF3621" w:rsidRDefault="0057124E" w:rsidP="008D288F">
            <w:pPr>
              <w:spacing w:before="60" w:after="60"/>
              <w:cnfStyle w:val="100000000000" w:firstRow="1" w:lastRow="0" w:firstColumn="0" w:lastColumn="0" w:oddVBand="0" w:evenVBand="0" w:oddHBand="0" w:evenHBand="0" w:firstRowFirstColumn="0" w:firstRowLastColumn="0" w:lastRowFirstColumn="0" w:lastRowLastColumn="0"/>
              <w:rPr>
                <w:sz w:val="21"/>
                <w:szCs w:val="21"/>
              </w:rPr>
            </w:pPr>
            <w:r w:rsidRPr="00BF3621">
              <w:rPr>
                <w:sz w:val="21"/>
                <w:szCs w:val="21"/>
              </w:rPr>
              <w:t>No</w:t>
            </w:r>
          </w:p>
        </w:tc>
        <w:tc>
          <w:tcPr>
            <w:tcW w:w="768" w:type="dxa"/>
            <w:shd w:val="clear" w:color="auto" w:fill="0070C0"/>
          </w:tcPr>
          <w:p w14:paraId="5480305A" w14:textId="77777777" w:rsidR="0057124E" w:rsidRPr="00BF3621" w:rsidRDefault="0057124E" w:rsidP="008D288F">
            <w:pPr>
              <w:spacing w:before="60" w:after="60"/>
              <w:cnfStyle w:val="100000000000" w:firstRow="1" w:lastRow="0" w:firstColumn="0" w:lastColumn="0" w:oddVBand="0" w:evenVBand="0" w:oddHBand="0" w:evenHBand="0" w:firstRowFirstColumn="0" w:firstRowLastColumn="0" w:lastRowFirstColumn="0" w:lastRowLastColumn="0"/>
              <w:rPr>
                <w:sz w:val="21"/>
                <w:szCs w:val="21"/>
              </w:rPr>
            </w:pPr>
            <w:r w:rsidRPr="00BF3621">
              <w:rPr>
                <w:sz w:val="21"/>
                <w:szCs w:val="21"/>
              </w:rPr>
              <w:t>N/A</w:t>
            </w:r>
          </w:p>
        </w:tc>
        <w:tc>
          <w:tcPr>
            <w:tcW w:w="4422" w:type="dxa"/>
            <w:shd w:val="clear" w:color="auto" w:fill="0070C0"/>
          </w:tcPr>
          <w:p w14:paraId="54CBD944" w14:textId="77777777" w:rsidR="0057124E" w:rsidRPr="00BF3621" w:rsidRDefault="0057124E" w:rsidP="008D288F">
            <w:pPr>
              <w:spacing w:before="60" w:after="60"/>
              <w:cnfStyle w:val="100000000000" w:firstRow="1" w:lastRow="0" w:firstColumn="0" w:lastColumn="0" w:oddVBand="0" w:evenVBand="0" w:oddHBand="0" w:evenHBand="0" w:firstRowFirstColumn="0" w:firstRowLastColumn="0" w:lastRowFirstColumn="0" w:lastRowLastColumn="0"/>
              <w:rPr>
                <w:sz w:val="21"/>
                <w:szCs w:val="21"/>
              </w:rPr>
            </w:pPr>
            <w:r w:rsidRPr="00BF3621">
              <w:rPr>
                <w:sz w:val="21"/>
                <w:szCs w:val="21"/>
              </w:rPr>
              <w:t>Comments</w:t>
            </w:r>
          </w:p>
        </w:tc>
      </w:tr>
      <w:tr w:rsidR="00F840C1" w:rsidRPr="00BF3621" w14:paraId="74D36598" w14:textId="77777777" w:rsidTr="00F4695D">
        <w:trPr>
          <w:cnfStyle w:val="000000100000" w:firstRow="0" w:lastRow="0" w:firstColumn="0" w:lastColumn="0" w:oddVBand="0" w:evenVBand="0" w:oddHBand="1" w:evenHBand="0"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5386" w:type="dxa"/>
            <w:tcBorders>
              <w:top w:val="none" w:sz="0" w:space="0" w:color="auto"/>
              <w:bottom w:val="none" w:sz="0" w:space="0" w:color="auto"/>
              <w:right w:val="none" w:sz="0" w:space="0" w:color="auto"/>
            </w:tcBorders>
          </w:tcPr>
          <w:p w14:paraId="1C5BF23F" w14:textId="4788B92E" w:rsidR="0057124E" w:rsidRPr="00BF3621" w:rsidRDefault="0057124E" w:rsidP="0057124E">
            <w:pPr>
              <w:spacing w:before="60" w:after="60"/>
              <w:rPr>
                <w:sz w:val="21"/>
                <w:szCs w:val="21"/>
                <w:lang w:eastAsia="en-AU"/>
              </w:rPr>
            </w:pPr>
            <w:r>
              <w:rPr>
                <w:b w:val="0"/>
                <w:bCs w:val="0"/>
                <w:lang w:eastAsia="en-AU"/>
              </w:rPr>
              <w:t>Ensure video conferencing or webinar software is accessible</w:t>
            </w:r>
          </w:p>
        </w:tc>
        <w:tc>
          <w:tcPr>
            <w:tcW w:w="1632" w:type="dxa"/>
            <w:tcBorders>
              <w:top w:val="none" w:sz="0" w:space="0" w:color="auto"/>
              <w:bottom w:val="none" w:sz="0" w:space="0" w:color="auto"/>
            </w:tcBorders>
            <w:vAlign w:val="center"/>
          </w:tcPr>
          <w:p w14:paraId="0E6923CC" w14:textId="28DBA0E1" w:rsidR="0057124E" w:rsidRPr="000A672F" w:rsidRDefault="0057124E" w:rsidP="0057124E">
            <w:pPr>
              <w:spacing w:before="60" w:after="60"/>
              <w:cnfStyle w:val="000000100000" w:firstRow="0" w:lastRow="0" w:firstColumn="0" w:lastColumn="0" w:oddVBand="0" w:evenVBand="0" w:oddHBand="1" w:evenHBand="0" w:firstRowFirstColumn="0" w:firstRowLastColumn="0" w:lastRowFirstColumn="0" w:lastRowLastColumn="0"/>
              <w:rPr>
                <w:b/>
                <w:bCs/>
                <w:color w:val="FF0303" w:themeColor="background2"/>
                <w:sz w:val="28"/>
                <w:szCs w:val="28"/>
              </w:rPr>
            </w:pPr>
            <w:r w:rsidRPr="003E17BE">
              <w:rPr>
                <w:sz w:val="21"/>
                <w:szCs w:val="21"/>
                <w:lang w:eastAsia="en-AU"/>
              </w:rPr>
              <w:t xml:space="preserve">All government agencies </w:t>
            </w:r>
            <w:r>
              <w:rPr>
                <w:sz w:val="21"/>
                <w:szCs w:val="21"/>
                <w:lang w:eastAsia="en-AU"/>
              </w:rPr>
              <w:t xml:space="preserve">must make sure </w:t>
            </w:r>
            <w:r w:rsidRPr="003E17BE">
              <w:rPr>
                <w:sz w:val="21"/>
                <w:szCs w:val="21"/>
                <w:lang w:eastAsia="en-AU"/>
              </w:rPr>
              <w:t>ensure all digital communications comply with WCAG 2.</w:t>
            </w:r>
            <w:r w:rsidRPr="002C5D55">
              <w:rPr>
                <w:sz w:val="21"/>
                <w:szCs w:val="21"/>
                <w:lang w:eastAsia="en-AU"/>
              </w:rPr>
              <w:t xml:space="preserve">1 </w:t>
            </w:r>
            <w:r w:rsidRPr="003E17BE">
              <w:rPr>
                <w:sz w:val="21"/>
                <w:szCs w:val="21"/>
                <w:lang w:eastAsia="en-AU"/>
              </w:rPr>
              <w:t>Web Accessibility Standards</w:t>
            </w:r>
            <w:r w:rsidR="00F4695D">
              <w:rPr>
                <w:sz w:val="21"/>
                <w:szCs w:val="21"/>
                <w:lang w:eastAsia="en-AU"/>
              </w:rPr>
              <w:t xml:space="preserve">, </w:t>
            </w:r>
            <w:r w:rsidR="00F4695D" w:rsidRPr="00F65984">
              <w:rPr>
                <w:color w:val="000000" w:themeColor="text1"/>
                <w:sz w:val="21"/>
                <w:szCs w:val="21"/>
                <w:lang w:eastAsia="en-AU"/>
              </w:rPr>
              <w:t>soon to be updated to WCAG 2.2</w:t>
            </w:r>
            <w:r w:rsidRPr="00F65984">
              <w:rPr>
                <w:b/>
                <w:bCs/>
                <w:color w:val="000000" w:themeColor="text1"/>
                <w:sz w:val="28"/>
                <w:szCs w:val="28"/>
              </w:rPr>
              <w:t xml:space="preserve"> </w:t>
            </w:r>
          </w:p>
        </w:tc>
        <w:tc>
          <w:tcPr>
            <w:tcW w:w="1488" w:type="dxa"/>
            <w:tcBorders>
              <w:top w:val="none" w:sz="0" w:space="0" w:color="auto"/>
              <w:bottom w:val="none" w:sz="0" w:space="0" w:color="auto"/>
            </w:tcBorders>
            <w:vAlign w:val="center"/>
          </w:tcPr>
          <w:p w14:paraId="728EF278" w14:textId="681F194A" w:rsidR="0057124E" w:rsidRPr="000A672F" w:rsidRDefault="0057124E"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8"/>
                <w:szCs w:val="28"/>
              </w:rPr>
            </w:pPr>
            <w:r w:rsidRPr="00F4695D">
              <w:rPr>
                <w:b/>
                <w:bCs/>
                <w:color w:val="0070C0"/>
                <w:sz w:val="28"/>
                <w:szCs w:val="28"/>
              </w:rPr>
              <w:sym w:font="Wingdings" w:char="F0FC"/>
            </w:r>
          </w:p>
        </w:tc>
        <w:tc>
          <w:tcPr>
            <w:tcW w:w="737" w:type="dxa"/>
            <w:tcBorders>
              <w:top w:val="none" w:sz="0" w:space="0" w:color="auto"/>
              <w:bottom w:val="none" w:sz="0" w:space="0" w:color="auto"/>
            </w:tcBorders>
            <w:vAlign w:val="center"/>
          </w:tcPr>
          <w:p w14:paraId="70F8C99F" w14:textId="77777777" w:rsidR="0057124E" w:rsidRPr="00BF3621" w:rsidRDefault="0057124E"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1"/>
                <w:szCs w:val="21"/>
              </w:rPr>
            </w:pPr>
          </w:p>
        </w:tc>
        <w:tc>
          <w:tcPr>
            <w:tcW w:w="725" w:type="dxa"/>
            <w:tcBorders>
              <w:top w:val="none" w:sz="0" w:space="0" w:color="auto"/>
              <w:bottom w:val="none" w:sz="0" w:space="0" w:color="auto"/>
            </w:tcBorders>
            <w:vAlign w:val="center"/>
          </w:tcPr>
          <w:p w14:paraId="135BC57C" w14:textId="77777777" w:rsidR="0057124E" w:rsidRPr="00BF3621" w:rsidRDefault="0057124E"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1"/>
                <w:szCs w:val="21"/>
              </w:rPr>
            </w:pPr>
          </w:p>
        </w:tc>
        <w:tc>
          <w:tcPr>
            <w:tcW w:w="768" w:type="dxa"/>
            <w:tcBorders>
              <w:top w:val="none" w:sz="0" w:space="0" w:color="auto"/>
              <w:bottom w:val="none" w:sz="0" w:space="0" w:color="auto"/>
            </w:tcBorders>
          </w:tcPr>
          <w:p w14:paraId="42B3EF1A" w14:textId="77777777" w:rsidR="0057124E" w:rsidRPr="00BF3621" w:rsidRDefault="0057124E" w:rsidP="008D288F">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4422" w:type="dxa"/>
            <w:tcBorders>
              <w:top w:val="none" w:sz="0" w:space="0" w:color="auto"/>
              <w:bottom w:val="none" w:sz="0" w:space="0" w:color="auto"/>
            </w:tcBorders>
          </w:tcPr>
          <w:p w14:paraId="0BE8961C" w14:textId="77777777" w:rsidR="0057124E" w:rsidRPr="00BF3621" w:rsidRDefault="0057124E" w:rsidP="008D288F">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F840C1" w:rsidRPr="00BF3621" w14:paraId="568A113F" w14:textId="77777777" w:rsidTr="00F4695D">
        <w:trPr>
          <w:trHeight w:val="358"/>
        </w:trPr>
        <w:tc>
          <w:tcPr>
            <w:cnfStyle w:val="001000000000" w:firstRow="0" w:lastRow="0" w:firstColumn="1" w:lastColumn="0" w:oddVBand="0" w:evenVBand="0" w:oddHBand="0" w:evenHBand="0" w:firstRowFirstColumn="0" w:firstRowLastColumn="0" w:lastRowFirstColumn="0" w:lastRowLastColumn="0"/>
            <w:tcW w:w="5386" w:type="dxa"/>
            <w:tcBorders>
              <w:right w:val="none" w:sz="0" w:space="0" w:color="auto"/>
            </w:tcBorders>
          </w:tcPr>
          <w:p w14:paraId="6A60195D" w14:textId="52C66E77" w:rsidR="0057124E" w:rsidRPr="00030F3E" w:rsidRDefault="004706F0" w:rsidP="004706F0">
            <w:pPr>
              <w:pStyle w:val="ListBullet"/>
              <w:numPr>
                <w:ilvl w:val="0"/>
                <w:numId w:val="0"/>
              </w:numPr>
              <w:spacing w:before="60" w:after="60"/>
              <w:rPr>
                <w:b w:val="0"/>
                <w:bCs w:val="0"/>
              </w:rPr>
            </w:pPr>
            <w:r w:rsidRPr="00030F3E">
              <w:rPr>
                <w:b w:val="0"/>
                <w:bCs w:val="0"/>
              </w:rPr>
              <w:t>Ask all participants if they have any access requirements before the meeting or event</w:t>
            </w:r>
          </w:p>
        </w:tc>
        <w:tc>
          <w:tcPr>
            <w:tcW w:w="1632" w:type="dxa"/>
            <w:vAlign w:val="center"/>
          </w:tcPr>
          <w:p w14:paraId="03BA0331" w14:textId="5655D9B6" w:rsidR="0057124E" w:rsidRPr="000A672F" w:rsidRDefault="004706F0" w:rsidP="008D288F">
            <w:pPr>
              <w:spacing w:before="60" w:after="60"/>
              <w:jc w:val="center"/>
              <w:cnfStyle w:val="000000000000" w:firstRow="0" w:lastRow="0" w:firstColumn="0" w:lastColumn="0" w:oddVBand="0" w:evenVBand="0" w:oddHBand="0" w:evenHBand="0" w:firstRowFirstColumn="0" w:firstRowLastColumn="0" w:lastRowFirstColumn="0" w:lastRowLastColumn="0"/>
              <w:rPr>
                <w:b/>
                <w:bCs/>
                <w:color w:val="FF0303" w:themeColor="background2"/>
                <w:sz w:val="28"/>
                <w:szCs w:val="28"/>
              </w:rPr>
            </w:pPr>
            <w:r w:rsidRPr="00F4695D">
              <w:rPr>
                <w:b/>
                <w:bCs/>
                <w:color w:val="0070C0"/>
                <w:sz w:val="28"/>
                <w:szCs w:val="28"/>
              </w:rPr>
              <w:sym w:font="Wingdings" w:char="F0FC"/>
            </w:r>
          </w:p>
        </w:tc>
        <w:tc>
          <w:tcPr>
            <w:tcW w:w="1488" w:type="dxa"/>
            <w:vAlign w:val="center"/>
          </w:tcPr>
          <w:p w14:paraId="121932B0" w14:textId="43EF2E37" w:rsidR="0057124E" w:rsidRPr="000A672F" w:rsidRDefault="0057124E" w:rsidP="008D288F">
            <w:pPr>
              <w:spacing w:before="60" w:after="60"/>
              <w:jc w:val="center"/>
              <w:cnfStyle w:val="000000000000" w:firstRow="0" w:lastRow="0" w:firstColumn="0" w:lastColumn="0" w:oddVBand="0" w:evenVBand="0" w:oddHBand="0" w:evenHBand="0" w:firstRowFirstColumn="0" w:firstRowLastColumn="0" w:lastRowFirstColumn="0" w:lastRowLastColumn="0"/>
              <w:rPr>
                <w:b/>
                <w:bCs/>
                <w:color w:val="FF0303" w:themeColor="background2"/>
                <w:sz w:val="28"/>
                <w:szCs w:val="28"/>
              </w:rPr>
            </w:pPr>
          </w:p>
        </w:tc>
        <w:tc>
          <w:tcPr>
            <w:tcW w:w="737" w:type="dxa"/>
            <w:vAlign w:val="center"/>
          </w:tcPr>
          <w:p w14:paraId="6BBA5324" w14:textId="77777777" w:rsidR="0057124E" w:rsidRPr="00BF3621" w:rsidRDefault="0057124E" w:rsidP="008D288F">
            <w:pPr>
              <w:spacing w:before="60" w:after="60"/>
              <w:jc w:val="center"/>
              <w:cnfStyle w:val="000000000000" w:firstRow="0" w:lastRow="0" w:firstColumn="0" w:lastColumn="0" w:oddVBand="0" w:evenVBand="0" w:oddHBand="0" w:evenHBand="0" w:firstRowFirstColumn="0" w:firstRowLastColumn="0" w:lastRowFirstColumn="0" w:lastRowLastColumn="0"/>
              <w:rPr>
                <w:b/>
                <w:bCs/>
                <w:color w:val="FF0303" w:themeColor="background2"/>
                <w:sz w:val="21"/>
                <w:szCs w:val="21"/>
              </w:rPr>
            </w:pPr>
          </w:p>
        </w:tc>
        <w:tc>
          <w:tcPr>
            <w:tcW w:w="725" w:type="dxa"/>
            <w:vAlign w:val="center"/>
          </w:tcPr>
          <w:p w14:paraId="661477AC" w14:textId="77777777" w:rsidR="0057124E" w:rsidRPr="00BF3621" w:rsidRDefault="0057124E" w:rsidP="008D288F">
            <w:pPr>
              <w:spacing w:before="60" w:after="60"/>
              <w:jc w:val="center"/>
              <w:cnfStyle w:val="000000000000" w:firstRow="0" w:lastRow="0" w:firstColumn="0" w:lastColumn="0" w:oddVBand="0" w:evenVBand="0" w:oddHBand="0" w:evenHBand="0" w:firstRowFirstColumn="0" w:firstRowLastColumn="0" w:lastRowFirstColumn="0" w:lastRowLastColumn="0"/>
              <w:rPr>
                <w:b/>
                <w:bCs/>
                <w:color w:val="FF0303" w:themeColor="background2"/>
                <w:sz w:val="21"/>
                <w:szCs w:val="21"/>
              </w:rPr>
            </w:pPr>
          </w:p>
        </w:tc>
        <w:tc>
          <w:tcPr>
            <w:tcW w:w="768" w:type="dxa"/>
          </w:tcPr>
          <w:p w14:paraId="3A3FFB65" w14:textId="77777777" w:rsidR="0057124E" w:rsidRPr="00BF3621" w:rsidRDefault="0057124E" w:rsidP="008D288F">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4422" w:type="dxa"/>
          </w:tcPr>
          <w:p w14:paraId="439C1979" w14:textId="77777777" w:rsidR="0057124E" w:rsidRPr="00BF3621" w:rsidRDefault="0057124E" w:rsidP="008D288F">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4706F0" w:rsidRPr="00BF3621" w14:paraId="20ADF397" w14:textId="77777777" w:rsidTr="00F4695D">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5386" w:type="dxa"/>
            <w:tcBorders>
              <w:top w:val="none" w:sz="0" w:space="0" w:color="auto"/>
              <w:bottom w:val="none" w:sz="0" w:space="0" w:color="auto"/>
              <w:right w:val="none" w:sz="0" w:space="0" w:color="auto"/>
            </w:tcBorders>
          </w:tcPr>
          <w:p w14:paraId="743053D4" w14:textId="7E70866B" w:rsidR="004706F0" w:rsidRPr="00030F3E" w:rsidRDefault="004706F0" w:rsidP="004706F0">
            <w:pPr>
              <w:pStyle w:val="ListBullet"/>
              <w:numPr>
                <w:ilvl w:val="0"/>
                <w:numId w:val="0"/>
              </w:numPr>
              <w:spacing w:before="60" w:after="60"/>
              <w:rPr>
                <w:b w:val="0"/>
                <w:bCs w:val="0"/>
              </w:rPr>
            </w:pPr>
            <w:r w:rsidRPr="00030F3E">
              <w:rPr>
                <w:b w:val="0"/>
                <w:bCs w:val="0"/>
              </w:rPr>
              <w:t>Provide a phone number or dial in method for people who don’t have access to a computer or the internet</w:t>
            </w:r>
          </w:p>
        </w:tc>
        <w:tc>
          <w:tcPr>
            <w:tcW w:w="1632" w:type="dxa"/>
            <w:tcBorders>
              <w:top w:val="none" w:sz="0" w:space="0" w:color="auto"/>
              <w:bottom w:val="none" w:sz="0" w:space="0" w:color="auto"/>
            </w:tcBorders>
            <w:vAlign w:val="center"/>
          </w:tcPr>
          <w:p w14:paraId="7D0CE41F" w14:textId="3CE4398A" w:rsidR="004706F0" w:rsidRPr="000A672F" w:rsidRDefault="004706F0"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8"/>
                <w:szCs w:val="28"/>
              </w:rPr>
            </w:pPr>
          </w:p>
        </w:tc>
        <w:tc>
          <w:tcPr>
            <w:tcW w:w="1488" w:type="dxa"/>
            <w:tcBorders>
              <w:top w:val="none" w:sz="0" w:space="0" w:color="auto"/>
              <w:bottom w:val="none" w:sz="0" w:space="0" w:color="auto"/>
            </w:tcBorders>
            <w:vAlign w:val="center"/>
          </w:tcPr>
          <w:p w14:paraId="7298800E" w14:textId="3D1AA634" w:rsidR="004706F0" w:rsidRPr="000A672F" w:rsidRDefault="004706F0"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8"/>
                <w:szCs w:val="28"/>
              </w:rPr>
            </w:pPr>
            <w:r w:rsidRPr="00F4695D">
              <w:rPr>
                <w:b/>
                <w:bCs/>
                <w:color w:val="0070C0"/>
                <w:sz w:val="28"/>
                <w:szCs w:val="28"/>
              </w:rPr>
              <w:sym w:font="Wingdings" w:char="F0FC"/>
            </w:r>
          </w:p>
        </w:tc>
        <w:tc>
          <w:tcPr>
            <w:tcW w:w="737" w:type="dxa"/>
            <w:tcBorders>
              <w:top w:val="none" w:sz="0" w:space="0" w:color="auto"/>
              <w:bottom w:val="none" w:sz="0" w:space="0" w:color="auto"/>
            </w:tcBorders>
            <w:vAlign w:val="center"/>
          </w:tcPr>
          <w:p w14:paraId="5F759098" w14:textId="77777777" w:rsidR="004706F0" w:rsidRPr="00BF3621" w:rsidRDefault="004706F0"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1"/>
                <w:szCs w:val="21"/>
              </w:rPr>
            </w:pPr>
          </w:p>
        </w:tc>
        <w:tc>
          <w:tcPr>
            <w:tcW w:w="725" w:type="dxa"/>
            <w:tcBorders>
              <w:top w:val="none" w:sz="0" w:space="0" w:color="auto"/>
              <w:bottom w:val="none" w:sz="0" w:space="0" w:color="auto"/>
            </w:tcBorders>
            <w:vAlign w:val="center"/>
          </w:tcPr>
          <w:p w14:paraId="3C390CA2" w14:textId="77777777" w:rsidR="004706F0" w:rsidRPr="00BF3621" w:rsidRDefault="004706F0"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1"/>
                <w:szCs w:val="21"/>
              </w:rPr>
            </w:pPr>
          </w:p>
        </w:tc>
        <w:tc>
          <w:tcPr>
            <w:tcW w:w="768" w:type="dxa"/>
            <w:tcBorders>
              <w:top w:val="none" w:sz="0" w:space="0" w:color="auto"/>
              <w:bottom w:val="none" w:sz="0" w:space="0" w:color="auto"/>
            </w:tcBorders>
          </w:tcPr>
          <w:p w14:paraId="73A66E87" w14:textId="77777777" w:rsidR="004706F0" w:rsidRPr="00BF3621" w:rsidRDefault="004706F0" w:rsidP="008D288F">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4422" w:type="dxa"/>
            <w:tcBorders>
              <w:top w:val="none" w:sz="0" w:space="0" w:color="auto"/>
              <w:bottom w:val="none" w:sz="0" w:space="0" w:color="auto"/>
            </w:tcBorders>
          </w:tcPr>
          <w:p w14:paraId="52EB1C6A" w14:textId="77777777" w:rsidR="004706F0" w:rsidRPr="00BF3621" w:rsidRDefault="004706F0" w:rsidP="008D288F">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4706F0" w:rsidRPr="00BF3621" w14:paraId="47BC607F" w14:textId="77777777" w:rsidTr="00F4695D">
        <w:trPr>
          <w:trHeight w:val="358"/>
        </w:trPr>
        <w:tc>
          <w:tcPr>
            <w:cnfStyle w:val="001000000000" w:firstRow="0" w:lastRow="0" w:firstColumn="1" w:lastColumn="0" w:oddVBand="0" w:evenVBand="0" w:oddHBand="0" w:evenHBand="0" w:firstRowFirstColumn="0" w:firstRowLastColumn="0" w:lastRowFirstColumn="0" w:lastRowLastColumn="0"/>
            <w:tcW w:w="5386" w:type="dxa"/>
            <w:tcBorders>
              <w:right w:val="none" w:sz="0" w:space="0" w:color="auto"/>
            </w:tcBorders>
          </w:tcPr>
          <w:p w14:paraId="2CBD3406" w14:textId="6D976AAF" w:rsidR="004706F0" w:rsidRPr="00030F3E" w:rsidRDefault="004706F0" w:rsidP="004706F0">
            <w:pPr>
              <w:pStyle w:val="ListBullet"/>
              <w:numPr>
                <w:ilvl w:val="0"/>
                <w:numId w:val="0"/>
              </w:numPr>
              <w:spacing w:before="60" w:after="60"/>
              <w:rPr>
                <w:b w:val="0"/>
                <w:bCs w:val="0"/>
              </w:rPr>
            </w:pPr>
            <w:r w:rsidRPr="00030F3E">
              <w:rPr>
                <w:b w:val="0"/>
                <w:bCs w:val="0"/>
              </w:rPr>
              <w:t>Provide the agenda or event materials in the preferred accessible format before the meeting or event</w:t>
            </w:r>
          </w:p>
        </w:tc>
        <w:tc>
          <w:tcPr>
            <w:tcW w:w="1632" w:type="dxa"/>
            <w:vAlign w:val="center"/>
          </w:tcPr>
          <w:p w14:paraId="718186CB" w14:textId="77777777" w:rsidR="004706F0" w:rsidRPr="000A672F" w:rsidRDefault="004706F0" w:rsidP="008D288F">
            <w:pPr>
              <w:spacing w:before="60" w:after="60"/>
              <w:jc w:val="center"/>
              <w:cnfStyle w:val="000000000000" w:firstRow="0" w:lastRow="0" w:firstColumn="0" w:lastColumn="0" w:oddVBand="0" w:evenVBand="0" w:oddHBand="0" w:evenHBand="0" w:firstRowFirstColumn="0" w:firstRowLastColumn="0" w:lastRowFirstColumn="0" w:lastRowLastColumn="0"/>
              <w:rPr>
                <w:b/>
                <w:bCs/>
                <w:color w:val="FF0303" w:themeColor="background2"/>
                <w:sz w:val="28"/>
                <w:szCs w:val="28"/>
              </w:rPr>
            </w:pPr>
          </w:p>
        </w:tc>
        <w:tc>
          <w:tcPr>
            <w:tcW w:w="1488" w:type="dxa"/>
            <w:vAlign w:val="center"/>
          </w:tcPr>
          <w:p w14:paraId="111D17EE" w14:textId="586DDA01" w:rsidR="004706F0" w:rsidRPr="000A672F" w:rsidRDefault="004706F0" w:rsidP="008D288F">
            <w:pPr>
              <w:spacing w:before="60" w:after="60"/>
              <w:jc w:val="center"/>
              <w:cnfStyle w:val="000000000000" w:firstRow="0" w:lastRow="0" w:firstColumn="0" w:lastColumn="0" w:oddVBand="0" w:evenVBand="0" w:oddHBand="0" w:evenHBand="0" w:firstRowFirstColumn="0" w:firstRowLastColumn="0" w:lastRowFirstColumn="0" w:lastRowLastColumn="0"/>
              <w:rPr>
                <w:b/>
                <w:bCs/>
                <w:color w:val="FF0303" w:themeColor="background2"/>
                <w:sz w:val="28"/>
                <w:szCs w:val="28"/>
              </w:rPr>
            </w:pPr>
            <w:r w:rsidRPr="00F4695D">
              <w:rPr>
                <w:b/>
                <w:bCs/>
                <w:color w:val="0070C0"/>
                <w:sz w:val="28"/>
                <w:szCs w:val="28"/>
              </w:rPr>
              <w:sym w:font="Wingdings" w:char="F0FC"/>
            </w:r>
          </w:p>
        </w:tc>
        <w:tc>
          <w:tcPr>
            <w:tcW w:w="737" w:type="dxa"/>
            <w:vAlign w:val="center"/>
          </w:tcPr>
          <w:p w14:paraId="242BB471" w14:textId="77777777" w:rsidR="004706F0" w:rsidRPr="00BF3621" w:rsidRDefault="004706F0" w:rsidP="008D288F">
            <w:pPr>
              <w:spacing w:before="60" w:after="60"/>
              <w:jc w:val="center"/>
              <w:cnfStyle w:val="000000000000" w:firstRow="0" w:lastRow="0" w:firstColumn="0" w:lastColumn="0" w:oddVBand="0" w:evenVBand="0" w:oddHBand="0" w:evenHBand="0" w:firstRowFirstColumn="0" w:firstRowLastColumn="0" w:lastRowFirstColumn="0" w:lastRowLastColumn="0"/>
              <w:rPr>
                <w:b/>
                <w:bCs/>
                <w:color w:val="FF0303" w:themeColor="background2"/>
                <w:sz w:val="21"/>
                <w:szCs w:val="21"/>
              </w:rPr>
            </w:pPr>
          </w:p>
        </w:tc>
        <w:tc>
          <w:tcPr>
            <w:tcW w:w="725" w:type="dxa"/>
            <w:vAlign w:val="center"/>
          </w:tcPr>
          <w:p w14:paraId="3BB6289F" w14:textId="77777777" w:rsidR="004706F0" w:rsidRPr="00BF3621" w:rsidRDefault="004706F0" w:rsidP="008D288F">
            <w:pPr>
              <w:spacing w:before="60" w:after="60"/>
              <w:jc w:val="center"/>
              <w:cnfStyle w:val="000000000000" w:firstRow="0" w:lastRow="0" w:firstColumn="0" w:lastColumn="0" w:oddVBand="0" w:evenVBand="0" w:oddHBand="0" w:evenHBand="0" w:firstRowFirstColumn="0" w:firstRowLastColumn="0" w:lastRowFirstColumn="0" w:lastRowLastColumn="0"/>
              <w:rPr>
                <w:b/>
                <w:bCs/>
                <w:color w:val="FF0303" w:themeColor="background2"/>
                <w:sz w:val="21"/>
                <w:szCs w:val="21"/>
              </w:rPr>
            </w:pPr>
          </w:p>
        </w:tc>
        <w:tc>
          <w:tcPr>
            <w:tcW w:w="768" w:type="dxa"/>
          </w:tcPr>
          <w:p w14:paraId="56411FDF" w14:textId="77777777" w:rsidR="004706F0" w:rsidRPr="00BF3621" w:rsidRDefault="004706F0" w:rsidP="008D288F">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4422" w:type="dxa"/>
          </w:tcPr>
          <w:p w14:paraId="1B708C20" w14:textId="77777777" w:rsidR="004706F0" w:rsidRPr="00BF3621" w:rsidRDefault="004706F0" w:rsidP="008D288F">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4706F0" w:rsidRPr="00BF3621" w14:paraId="7D6C8DAD" w14:textId="77777777" w:rsidTr="00F4695D">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5386" w:type="dxa"/>
            <w:tcBorders>
              <w:top w:val="none" w:sz="0" w:space="0" w:color="auto"/>
              <w:bottom w:val="none" w:sz="0" w:space="0" w:color="auto"/>
              <w:right w:val="none" w:sz="0" w:space="0" w:color="auto"/>
            </w:tcBorders>
          </w:tcPr>
          <w:p w14:paraId="3A1E37BF" w14:textId="52E29BC8" w:rsidR="004706F0" w:rsidRPr="00030F3E" w:rsidRDefault="004706F0" w:rsidP="004706F0">
            <w:pPr>
              <w:pStyle w:val="ListBullet"/>
              <w:numPr>
                <w:ilvl w:val="0"/>
                <w:numId w:val="0"/>
              </w:numPr>
              <w:spacing w:before="60" w:after="60"/>
              <w:rPr>
                <w:b w:val="0"/>
                <w:bCs w:val="0"/>
              </w:rPr>
            </w:pPr>
            <w:r w:rsidRPr="00030F3E">
              <w:rPr>
                <w:b w:val="0"/>
                <w:bCs w:val="0"/>
              </w:rPr>
              <w:t>Nominate a person to contact for help before and during the meeting</w:t>
            </w:r>
          </w:p>
        </w:tc>
        <w:tc>
          <w:tcPr>
            <w:tcW w:w="1632" w:type="dxa"/>
            <w:tcBorders>
              <w:top w:val="none" w:sz="0" w:space="0" w:color="auto"/>
              <w:bottom w:val="none" w:sz="0" w:space="0" w:color="auto"/>
            </w:tcBorders>
            <w:vAlign w:val="center"/>
          </w:tcPr>
          <w:p w14:paraId="344D659E" w14:textId="15292419" w:rsidR="004706F0" w:rsidRPr="000A672F" w:rsidRDefault="004706F0"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8"/>
                <w:szCs w:val="28"/>
              </w:rPr>
            </w:pPr>
            <w:r w:rsidRPr="00F4695D">
              <w:rPr>
                <w:b/>
                <w:bCs/>
                <w:color w:val="0070C0"/>
                <w:sz w:val="28"/>
                <w:szCs w:val="28"/>
              </w:rPr>
              <w:sym w:font="Wingdings" w:char="F0FC"/>
            </w:r>
          </w:p>
        </w:tc>
        <w:tc>
          <w:tcPr>
            <w:tcW w:w="1488" w:type="dxa"/>
            <w:tcBorders>
              <w:top w:val="none" w:sz="0" w:space="0" w:color="auto"/>
              <w:bottom w:val="none" w:sz="0" w:space="0" w:color="auto"/>
            </w:tcBorders>
            <w:vAlign w:val="center"/>
          </w:tcPr>
          <w:p w14:paraId="18401FF7" w14:textId="77777777" w:rsidR="004706F0" w:rsidRPr="000A672F" w:rsidRDefault="004706F0"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8"/>
                <w:szCs w:val="28"/>
              </w:rPr>
            </w:pPr>
          </w:p>
        </w:tc>
        <w:tc>
          <w:tcPr>
            <w:tcW w:w="737" w:type="dxa"/>
            <w:tcBorders>
              <w:top w:val="none" w:sz="0" w:space="0" w:color="auto"/>
              <w:bottom w:val="none" w:sz="0" w:space="0" w:color="auto"/>
            </w:tcBorders>
            <w:vAlign w:val="center"/>
          </w:tcPr>
          <w:p w14:paraId="6F16F7BB" w14:textId="77777777" w:rsidR="004706F0" w:rsidRPr="00BF3621" w:rsidRDefault="004706F0"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1"/>
                <w:szCs w:val="21"/>
              </w:rPr>
            </w:pPr>
          </w:p>
        </w:tc>
        <w:tc>
          <w:tcPr>
            <w:tcW w:w="725" w:type="dxa"/>
            <w:tcBorders>
              <w:top w:val="none" w:sz="0" w:space="0" w:color="auto"/>
              <w:bottom w:val="none" w:sz="0" w:space="0" w:color="auto"/>
            </w:tcBorders>
            <w:vAlign w:val="center"/>
          </w:tcPr>
          <w:p w14:paraId="5F2AB931" w14:textId="77777777" w:rsidR="004706F0" w:rsidRPr="00BF3621" w:rsidRDefault="004706F0"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1"/>
                <w:szCs w:val="21"/>
              </w:rPr>
            </w:pPr>
          </w:p>
        </w:tc>
        <w:tc>
          <w:tcPr>
            <w:tcW w:w="768" w:type="dxa"/>
            <w:tcBorders>
              <w:top w:val="none" w:sz="0" w:space="0" w:color="auto"/>
              <w:bottom w:val="none" w:sz="0" w:space="0" w:color="auto"/>
            </w:tcBorders>
          </w:tcPr>
          <w:p w14:paraId="050F7B2D" w14:textId="77777777" w:rsidR="004706F0" w:rsidRPr="00BF3621" w:rsidRDefault="004706F0" w:rsidP="008D288F">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4422" w:type="dxa"/>
            <w:tcBorders>
              <w:top w:val="none" w:sz="0" w:space="0" w:color="auto"/>
              <w:bottom w:val="none" w:sz="0" w:space="0" w:color="auto"/>
            </w:tcBorders>
          </w:tcPr>
          <w:p w14:paraId="3DF50FD1" w14:textId="77777777" w:rsidR="004706F0" w:rsidRPr="00BF3621" w:rsidRDefault="004706F0" w:rsidP="008D288F">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4706F0" w:rsidRPr="00BF3621" w14:paraId="53B9FAA1" w14:textId="77777777" w:rsidTr="00F4695D">
        <w:trPr>
          <w:trHeight w:val="358"/>
        </w:trPr>
        <w:tc>
          <w:tcPr>
            <w:cnfStyle w:val="001000000000" w:firstRow="0" w:lastRow="0" w:firstColumn="1" w:lastColumn="0" w:oddVBand="0" w:evenVBand="0" w:oddHBand="0" w:evenHBand="0" w:firstRowFirstColumn="0" w:firstRowLastColumn="0" w:lastRowFirstColumn="0" w:lastRowLastColumn="0"/>
            <w:tcW w:w="5386" w:type="dxa"/>
            <w:tcBorders>
              <w:right w:val="none" w:sz="0" w:space="0" w:color="auto"/>
            </w:tcBorders>
          </w:tcPr>
          <w:p w14:paraId="5FDE9A90" w14:textId="524760F2" w:rsidR="004706F0" w:rsidRPr="00030F3E" w:rsidRDefault="004706F0" w:rsidP="004706F0">
            <w:pPr>
              <w:pStyle w:val="ListBullet"/>
              <w:numPr>
                <w:ilvl w:val="0"/>
                <w:numId w:val="0"/>
              </w:numPr>
              <w:spacing w:before="60" w:after="60"/>
            </w:pPr>
            <w:r w:rsidRPr="00030F3E">
              <w:rPr>
                <w:b w:val="0"/>
                <w:bCs w:val="0"/>
              </w:rPr>
              <w:t xml:space="preserve">Think about the format, </w:t>
            </w:r>
            <w:proofErr w:type="gramStart"/>
            <w:r w:rsidRPr="00030F3E">
              <w:rPr>
                <w:b w:val="0"/>
                <w:bCs w:val="0"/>
              </w:rPr>
              <w:t>length</w:t>
            </w:r>
            <w:proofErr w:type="gramEnd"/>
            <w:r w:rsidRPr="00030F3E">
              <w:rPr>
                <w:b w:val="0"/>
                <w:bCs w:val="0"/>
              </w:rPr>
              <w:t xml:space="preserve"> and time and how it may impact participants</w:t>
            </w:r>
          </w:p>
        </w:tc>
        <w:tc>
          <w:tcPr>
            <w:tcW w:w="1632" w:type="dxa"/>
            <w:vAlign w:val="center"/>
          </w:tcPr>
          <w:p w14:paraId="79DC82B1" w14:textId="77777777" w:rsidR="004706F0" w:rsidRPr="000A672F" w:rsidRDefault="004706F0" w:rsidP="008D288F">
            <w:pPr>
              <w:spacing w:before="60" w:after="60"/>
              <w:jc w:val="center"/>
              <w:cnfStyle w:val="000000000000" w:firstRow="0" w:lastRow="0" w:firstColumn="0" w:lastColumn="0" w:oddVBand="0" w:evenVBand="0" w:oddHBand="0" w:evenHBand="0" w:firstRowFirstColumn="0" w:firstRowLastColumn="0" w:lastRowFirstColumn="0" w:lastRowLastColumn="0"/>
              <w:rPr>
                <w:b/>
                <w:bCs/>
                <w:color w:val="FF0303" w:themeColor="background2"/>
                <w:sz w:val="28"/>
                <w:szCs w:val="28"/>
              </w:rPr>
            </w:pPr>
          </w:p>
        </w:tc>
        <w:tc>
          <w:tcPr>
            <w:tcW w:w="1488" w:type="dxa"/>
            <w:vAlign w:val="center"/>
          </w:tcPr>
          <w:p w14:paraId="1B8EAE39" w14:textId="78006482" w:rsidR="004706F0" w:rsidRPr="000A672F" w:rsidRDefault="004706F0" w:rsidP="008D288F">
            <w:pPr>
              <w:spacing w:before="60" w:after="60"/>
              <w:jc w:val="center"/>
              <w:cnfStyle w:val="000000000000" w:firstRow="0" w:lastRow="0" w:firstColumn="0" w:lastColumn="0" w:oddVBand="0" w:evenVBand="0" w:oddHBand="0" w:evenHBand="0" w:firstRowFirstColumn="0" w:firstRowLastColumn="0" w:lastRowFirstColumn="0" w:lastRowLastColumn="0"/>
              <w:rPr>
                <w:b/>
                <w:bCs/>
                <w:color w:val="FF0303" w:themeColor="background2"/>
                <w:sz w:val="28"/>
                <w:szCs w:val="28"/>
              </w:rPr>
            </w:pPr>
            <w:r w:rsidRPr="00F4695D">
              <w:rPr>
                <w:b/>
                <w:bCs/>
                <w:color w:val="0070C0"/>
                <w:sz w:val="28"/>
                <w:szCs w:val="28"/>
              </w:rPr>
              <w:sym w:font="Wingdings" w:char="F0FC"/>
            </w:r>
          </w:p>
        </w:tc>
        <w:tc>
          <w:tcPr>
            <w:tcW w:w="737" w:type="dxa"/>
            <w:vAlign w:val="center"/>
          </w:tcPr>
          <w:p w14:paraId="4BBE862A" w14:textId="77777777" w:rsidR="004706F0" w:rsidRPr="00BF3621" w:rsidRDefault="004706F0" w:rsidP="008D288F">
            <w:pPr>
              <w:spacing w:before="60" w:after="60"/>
              <w:jc w:val="center"/>
              <w:cnfStyle w:val="000000000000" w:firstRow="0" w:lastRow="0" w:firstColumn="0" w:lastColumn="0" w:oddVBand="0" w:evenVBand="0" w:oddHBand="0" w:evenHBand="0" w:firstRowFirstColumn="0" w:firstRowLastColumn="0" w:lastRowFirstColumn="0" w:lastRowLastColumn="0"/>
              <w:rPr>
                <w:b/>
                <w:bCs/>
                <w:color w:val="FF0303" w:themeColor="background2"/>
                <w:sz w:val="21"/>
                <w:szCs w:val="21"/>
              </w:rPr>
            </w:pPr>
          </w:p>
        </w:tc>
        <w:tc>
          <w:tcPr>
            <w:tcW w:w="725" w:type="dxa"/>
            <w:vAlign w:val="center"/>
          </w:tcPr>
          <w:p w14:paraId="672DE1B5" w14:textId="77777777" w:rsidR="004706F0" w:rsidRPr="00BF3621" w:rsidRDefault="004706F0" w:rsidP="008D288F">
            <w:pPr>
              <w:spacing w:before="60" w:after="60"/>
              <w:jc w:val="center"/>
              <w:cnfStyle w:val="000000000000" w:firstRow="0" w:lastRow="0" w:firstColumn="0" w:lastColumn="0" w:oddVBand="0" w:evenVBand="0" w:oddHBand="0" w:evenHBand="0" w:firstRowFirstColumn="0" w:firstRowLastColumn="0" w:lastRowFirstColumn="0" w:lastRowLastColumn="0"/>
              <w:rPr>
                <w:b/>
                <w:bCs/>
                <w:color w:val="FF0303" w:themeColor="background2"/>
                <w:sz w:val="21"/>
                <w:szCs w:val="21"/>
              </w:rPr>
            </w:pPr>
          </w:p>
        </w:tc>
        <w:tc>
          <w:tcPr>
            <w:tcW w:w="768" w:type="dxa"/>
          </w:tcPr>
          <w:p w14:paraId="6638BE89" w14:textId="77777777" w:rsidR="004706F0" w:rsidRPr="00BF3621" w:rsidRDefault="004706F0" w:rsidP="008D288F">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c>
          <w:tcPr>
            <w:tcW w:w="4422" w:type="dxa"/>
          </w:tcPr>
          <w:p w14:paraId="29F2692F" w14:textId="77777777" w:rsidR="004706F0" w:rsidRPr="00BF3621" w:rsidRDefault="004706F0" w:rsidP="008D288F">
            <w:pPr>
              <w:spacing w:before="60" w:after="60"/>
              <w:cnfStyle w:val="000000000000" w:firstRow="0" w:lastRow="0" w:firstColumn="0" w:lastColumn="0" w:oddVBand="0" w:evenVBand="0" w:oddHBand="0" w:evenHBand="0" w:firstRowFirstColumn="0" w:firstRowLastColumn="0" w:lastRowFirstColumn="0" w:lastRowLastColumn="0"/>
              <w:rPr>
                <w:sz w:val="21"/>
                <w:szCs w:val="21"/>
              </w:rPr>
            </w:pPr>
          </w:p>
        </w:tc>
      </w:tr>
      <w:tr w:rsidR="004706F0" w:rsidRPr="00BF3621" w14:paraId="7DD6A060" w14:textId="77777777" w:rsidTr="00F4695D">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5386" w:type="dxa"/>
            <w:tcBorders>
              <w:top w:val="none" w:sz="0" w:space="0" w:color="auto"/>
              <w:bottom w:val="none" w:sz="0" w:space="0" w:color="auto"/>
              <w:right w:val="none" w:sz="0" w:space="0" w:color="auto"/>
            </w:tcBorders>
          </w:tcPr>
          <w:p w14:paraId="3DEE4B9F" w14:textId="1D1A3757" w:rsidR="004706F0" w:rsidRPr="00030F3E" w:rsidRDefault="004706F0" w:rsidP="004706F0">
            <w:pPr>
              <w:pStyle w:val="ListBullet"/>
              <w:numPr>
                <w:ilvl w:val="0"/>
                <w:numId w:val="0"/>
              </w:numPr>
              <w:spacing w:before="60" w:after="60"/>
              <w:rPr>
                <w:b w:val="0"/>
                <w:bCs w:val="0"/>
              </w:rPr>
            </w:pPr>
            <w:r w:rsidRPr="00030F3E">
              <w:rPr>
                <w:b w:val="0"/>
                <w:bCs w:val="0"/>
              </w:rPr>
              <w:t>Use the chat function for people unable to speak</w:t>
            </w:r>
          </w:p>
        </w:tc>
        <w:tc>
          <w:tcPr>
            <w:tcW w:w="1632" w:type="dxa"/>
            <w:tcBorders>
              <w:top w:val="none" w:sz="0" w:space="0" w:color="auto"/>
              <w:bottom w:val="none" w:sz="0" w:space="0" w:color="auto"/>
            </w:tcBorders>
            <w:vAlign w:val="center"/>
          </w:tcPr>
          <w:p w14:paraId="79D7DBAA" w14:textId="77777777" w:rsidR="004706F0" w:rsidRPr="000A672F" w:rsidRDefault="004706F0"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8"/>
                <w:szCs w:val="28"/>
              </w:rPr>
            </w:pPr>
          </w:p>
        </w:tc>
        <w:tc>
          <w:tcPr>
            <w:tcW w:w="1488" w:type="dxa"/>
            <w:tcBorders>
              <w:top w:val="none" w:sz="0" w:space="0" w:color="auto"/>
              <w:bottom w:val="none" w:sz="0" w:space="0" w:color="auto"/>
            </w:tcBorders>
            <w:vAlign w:val="center"/>
          </w:tcPr>
          <w:p w14:paraId="6912FED8" w14:textId="3C1E49D4" w:rsidR="004706F0" w:rsidRPr="000A672F" w:rsidRDefault="004706F0"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8"/>
                <w:szCs w:val="28"/>
              </w:rPr>
            </w:pPr>
            <w:r w:rsidRPr="00F4695D">
              <w:rPr>
                <w:b/>
                <w:bCs/>
                <w:color w:val="0070C0"/>
                <w:sz w:val="28"/>
                <w:szCs w:val="28"/>
              </w:rPr>
              <w:sym w:font="Wingdings" w:char="F0FC"/>
            </w:r>
          </w:p>
        </w:tc>
        <w:tc>
          <w:tcPr>
            <w:tcW w:w="737" w:type="dxa"/>
            <w:tcBorders>
              <w:top w:val="none" w:sz="0" w:space="0" w:color="auto"/>
              <w:bottom w:val="none" w:sz="0" w:space="0" w:color="auto"/>
            </w:tcBorders>
            <w:vAlign w:val="center"/>
          </w:tcPr>
          <w:p w14:paraId="18C78880" w14:textId="77777777" w:rsidR="004706F0" w:rsidRPr="00BF3621" w:rsidRDefault="004706F0"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1"/>
                <w:szCs w:val="21"/>
              </w:rPr>
            </w:pPr>
          </w:p>
        </w:tc>
        <w:tc>
          <w:tcPr>
            <w:tcW w:w="725" w:type="dxa"/>
            <w:tcBorders>
              <w:top w:val="none" w:sz="0" w:space="0" w:color="auto"/>
              <w:bottom w:val="none" w:sz="0" w:space="0" w:color="auto"/>
            </w:tcBorders>
            <w:vAlign w:val="center"/>
          </w:tcPr>
          <w:p w14:paraId="39CC5CC9" w14:textId="77777777" w:rsidR="004706F0" w:rsidRPr="00BF3621" w:rsidRDefault="004706F0"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1"/>
                <w:szCs w:val="21"/>
              </w:rPr>
            </w:pPr>
          </w:p>
        </w:tc>
        <w:tc>
          <w:tcPr>
            <w:tcW w:w="768" w:type="dxa"/>
            <w:tcBorders>
              <w:top w:val="none" w:sz="0" w:space="0" w:color="auto"/>
              <w:bottom w:val="none" w:sz="0" w:space="0" w:color="auto"/>
            </w:tcBorders>
          </w:tcPr>
          <w:p w14:paraId="70104D07" w14:textId="77777777" w:rsidR="004706F0" w:rsidRPr="00BF3621" w:rsidRDefault="004706F0" w:rsidP="008D288F">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4422" w:type="dxa"/>
            <w:tcBorders>
              <w:top w:val="none" w:sz="0" w:space="0" w:color="auto"/>
              <w:bottom w:val="none" w:sz="0" w:space="0" w:color="auto"/>
            </w:tcBorders>
          </w:tcPr>
          <w:p w14:paraId="3C6806B8" w14:textId="77777777" w:rsidR="004706F0" w:rsidRPr="00BF3621" w:rsidRDefault="004706F0" w:rsidP="008D288F">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F840C1" w:rsidRPr="00BF3621" w14:paraId="3ED3D526" w14:textId="77777777" w:rsidTr="00F4695D">
        <w:trPr>
          <w:trHeight w:val="321"/>
        </w:trPr>
        <w:tc>
          <w:tcPr>
            <w:cnfStyle w:val="001000000000" w:firstRow="0" w:lastRow="0" w:firstColumn="1" w:lastColumn="0" w:oddVBand="0" w:evenVBand="0" w:oddHBand="0" w:evenHBand="0" w:firstRowFirstColumn="0" w:firstRowLastColumn="0" w:lastRowFirstColumn="0" w:lastRowLastColumn="0"/>
            <w:tcW w:w="15158" w:type="dxa"/>
            <w:gridSpan w:val="7"/>
            <w:tcBorders>
              <w:right w:val="none" w:sz="0" w:space="0" w:color="auto"/>
            </w:tcBorders>
          </w:tcPr>
          <w:p w14:paraId="46E0F2EA" w14:textId="4D71D99A" w:rsidR="00F840C1" w:rsidRPr="00030F3E" w:rsidRDefault="00F840C1" w:rsidP="008D288F">
            <w:pPr>
              <w:spacing w:before="60" w:after="60"/>
            </w:pPr>
            <w:r w:rsidRPr="00030F3E">
              <w:t>PowerPoint presentations</w:t>
            </w:r>
          </w:p>
        </w:tc>
      </w:tr>
      <w:tr w:rsidR="00F840C1" w:rsidRPr="00BF3621" w14:paraId="7E7232E0" w14:textId="77777777" w:rsidTr="00F4695D">
        <w:trPr>
          <w:cnfStyle w:val="000000100000" w:firstRow="0" w:lastRow="0" w:firstColumn="0" w:lastColumn="0" w:oddVBand="0" w:evenVBand="0" w:oddHBand="1"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5386" w:type="dxa"/>
            <w:tcBorders>
              <w:top w:val="none" w:sz="0" w:space="0" w:color="auto"/>
              <w:bottom w:val="none" w:sz="0" w:space="0" w:color="auto"/>
              <w:right w:val="none" w:sz="0" w:space="0" w:color="auto"/>
            </w:tcBorders>
          </w:tcPr>
          <w:p w14:paraId="0E8831C0" w14:textId="2BC00364" w:rsidR="004706F0" w:rsidRPr="00030F3E" w:rsidRDefault="004706F0" w:rsidP="004706F0">
            <w:pPr>
              <w:pStyle w:val="ListBullet"/>
              <w:numPr>
                <w:ilvl w:val="0"/>
                <w:numId w:val="0"/>
              </w:numPr>
              <w:spacing w:before="60" w:after="60"/>
              <w:ind w:left="360" w:hanging="360"/>
              <w:rPr>
                <w:b w:val="0"/>
                <w:bCs w:val="0"/>
              </w:rPr>
            </w:pPr>
            <w:r w:rsidRPr="00030F3E">
              <w:rPr>
                <w:b w:val="0"/>
                <w:bCs w:val="0"/>
              </w:rPr>
              <w:t>Make sure PowerPoint presentations:</w:t>
            </w:r>
          </w:p>
          <w:p w14:paraId="7FAE29B0" w14:textId="4BB3BB25" w:rsidR="004706F0" w:rsidRPr="00030F3E" w:rsidRDefault="00DE2D36" w:rsidP="008D288F">
            <w:pPr>
              <w:pStyle w:val="ListBullet"/>
              <w:spacing w:before="60" w:after="60"/>
              <w:rPr>
                <w:b w:val="0"/>
                <w:bCs w:val="0"/>
              </w:rPr>
            </w:pPr>
            <w:r>
              <w:rPr>
                <w:b w:val="0"/>
                <w:bCs w:val="0"/>
              </w:rPr>
              <w:t>h</w:t>
            </w:r>
            <w:r w:rsidR="004706F0" w:rsidRPr="00030F3E">
              <w:rPr>
                <w:b w:val="0"/>
                <w:bCs w:val="0"/>
              </w:rPr>
              <w:t>ave minimum 12-point font size (ideally 18-point)</w:t>
            </w:r>
          </w:p>
          <w:p w14:paraId="72824E70" w14:textId="1CC84EAC" w:rsidR="004706F0" w:rsidRPr="00030F3E" w:rsidRDefault="00DE2D36" w:rsidP="008D288F">
            <w:pPr>
              <w:pStyle w:val="ListBullet"/>
              <w:spacing w:before="60" w:after="60"/>
              <w:rPr>
                <w:b w:val="0"/>
                <w:bCs w:val="0"/>
              </w:rPr>
            </w:pPr>
            <w:r>
              <w:rPr>
                <w:b w:val="0"/>
                <w:bCs w:val="0"/>
              </w:rPr>
              <w:t>h</w:t>
            </w:r>
            <w:r w:rsidR="004706F0" w:rsidRPr="00030F3E">
              <w:rPr>
                <w:b w:val="0"/>
                <w:bCs w:val="0"/>
              </w:rPr>
              <w:t xml:space="preserve">ave good colour </w:t>
            </w:r>
            <w:proofErr w:type="gramStart"/>
            <w:r w:rsidR="004706F0" w:rsidRPr="00030F3E">
              <w:rPr>
                <w:b w:val="0"/>
                <w:bCs w:val="0"/>
              </w:rPr>
              <w:t>contrast</w:t>
            </w:r>
            <w:proofErr w:type="gramEnd"/>
          </w:p>
          <w:p w14:paraId="24CBE198" w14:textId="72DCE20D" w:rsidR="004706F0" w:rsidRPr="00030F3E" w:rsidRDefault="00DE2D36" w:rsidP="008D288F">
            <w:pPr>
              <w:pStyle w:val="ListBullet"/>
              <w:spacing w:before="60" w:after="60"/>
              <w:rPr>
                <w:b w:val="0"/>
                <w:bCs w:val="0"/>
              </w:rPr>
            </w:pPr>
            <w:r>
              <w:rPr>
                <w:b w:val="0"/>
                <w:bCs w:val="0"/>
              </w:rPr>
              <w:t>w</w:t>
            </w:r>
            <w:r w:rsidR="004706F0" w:rsidRPr="00030F3E">
              <w:rPr>
                <w:b w:val="0"/>
                <w:bCs w:val="0"/>
              </w:rPr>
              <w:t xml:space="preserve">hen presenting verbally describe content </w:t>
            </w:r>
          </w:p>
          <w:p w14:paraId="507CD464" w14:textId="51A77E9F" w:rsidR="004706F0" w:rsidRPr="00030F3E" w:rsidRDefault="00DE2D36" w:rsidP="004706F0">
            <w:pPr>
              <w:pStyle w:val="ListBullet"/>
              <w:spacing w:before="60" w:after="60"/>
              <w:rPr>
                <w:b w:val="0"/>
                <w:bCs w:val="0"/>
              </w:rPr>
            </w:pPr>
            <w:r>
              <w:rPr>
                <w:b w:val="0"/>
                <w:bCs w:val="0"/>
              </w:rPr>
              <w:t>u</w:t>
            </w:r>
            <w:r w:rsidR="004706F0" w:rsidRPr="00030F3E">
              <w:rPr>
                <w:b w:val="0"/>
                <w:bCs w:val="0"/>
              </w:rPr>
              <w:t>se plain language to increase accessibility</w:t>
            </w:r>
            <w:r>
              <w:rPr>
                <w:b w:val="0"/>
                <w:bCs w:val="0"/>
              </w:rPr>
              <w:t>.</w:t>
            </w:r>
          </w:p>
        </w:tc>
        <w:tc>
          <w:tcPr>
            <w:tcW w:w="1632" w:type="dxa"/>
            <w:tcBorders>
              <w:top w:val="none" w:sz="0" w:space="0" w:color="auto"/>
              <w:bottom w:val="none" w:sz="0" w:space="0" w:color="auto"/>
            </w:tcBorders>
            <w:vAlign w:val="center"/>
          </w:tcPr>
          <w:p w14:paraId="5FECD0CD" w14:textId="77777777" w:rsidR="0057124E" w:rsidRPr="000A672F" w:rsidRDefault="0057124E"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8"/>
                <w:szCs w:val="28"/>
              </w:rPr>
            </w:pPr>
          </w:p>
        </w:tc>
        <w:tc>
          <w:tcPr>
            <w:tcW w:w="1488" w:type="dxa"/>
            <w:tcBorders>
              <w:top w:val="none" w:sz="0" w:space="0" w:color="auto"/>
              <w:bottom w:val="none" w:sz="0" w:space="0" w:color="auto"/>
            </w:tcBorders>
            <w:vAlign w:val="center"/>
          </w:tcPr>
          <w:p w14:paraId="1B132576" w14:textId="77777777" w:rsidR="0057124E" w:rsidRPr="000A672F" w:rsidRDefault="0057124E"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8"/>
                <w:szCs w:val="28"/>
              </w:rPr>
            </w:pPr>
            <w:r w:rsidRPr="00F4695D">
              <w:rPr>
                <w:b/>
                <w:bCs/>
                <w:color w:val="0070C0"/>
                <w:sz w:val="28"/>
                <w:szCs w:val="28"/>
              </w:rPr>
              <w:sym w:font="Wingdings" w:char="F0FC"/>
            </w:r>
          </w:p>
        </w:tc>
        <w:tc>
          <w:tcPr>
            <w:tcW w:w="737" w:type="dxa"/>
            <w:tcBorders>
              <w:top w:val="none" w:sz="0" w:space="0" w:color="auto"/>
              <w:bottom w:val="none" w:sz="0" w:space="0" w:color="auto"/>
            </w:tcBorders>
            <w:vAlign w:val="center"/>
          </w:tcPr>
          <w:p w14:paraId="4890E34D" w14:textId="77777777" w:rsidR="0057124E" w:rsidRPr="00BF3621" w:rsidRDefault="0057124E"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1"/>
                <w:szCs w:val="21"/>
              </w:rPr>
            </w:pPr>
          </w:p>
        </w:tc>
        <w:tc>
          <w:tcPr>
            <w:tcW w:w="725" w:type="dxa"/>
            <w:tcBorders>
              <w:top w:val="none" w:sz="0" w:space="0" w:color="auto"/>
              <w:bottom w:val="none" w:sz="0" w:space="0" w:color="auto"/>
            </w:tcBorders>
            <w:vAlign w:val="center"/>
          </w:tcPr>
          <w:p w14:paraId="796CED17" w14:textId="77777777" w:rsidR="0057124E" w:rsidRPr="00BF3621" w:rsidRDefault="0057124E"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1"/>
                <w:szCs w:val="21"/>
              </w:rPr>
            </w:pPr>
          </w:p>
        </w:tc>
        <w:tc>
          <w:tcPr>
            <w:tcW w:w="768" w:type="dxa"/>
            <w:tcBorders>
              <w:top w:val="none" w:sz="0" w:space="0" w:color="auto"/>
              <w:bottom w:val="none" w:sz="0" w:space="0" w:color="auto"/>
            </w:tcBorders>
          </w:tcPr>
          <w:p w14:paraId="62D08FAD" w14:textId="77777777" w:rsidR="0057124E" w:rsidRPr="00BF3621" w:rsidRDefault="0057124E" w:rsidP="008D288F">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4422" w:type="dxa"/>
            <w:tcBorders>
              <w:top w:val="none" w:sz="0" w:space="0" w:color="auto"/>
              <w:bottom w:val="none" w:sz="0" w:space="0" w:color="auto"/>
            </w:tcBorders>
          </w:tcPr>
          <w:p w14:paraId="7624D7A8" w14:textId="77777777" w:rsidR="0057124E" w:rsidRPr="00BF3621" w:rsidRDefault="0057124E" w:rsidP="008D288F">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F840C1" w:rsidRPr="00BF3621" w14:paraId="7EB03AD3" w14:textId="77777777" w:rsidTr="00F4695D">
        <w:trPr>
          <w:trHeight w:val="407"/>
        </w:trPr>
        <w:tc>
          <w:tcPr>
            <w:cnfStyle w:val="001000000000" w:firstRow="0" w:lastRow="0" w:firstColumn="1" w:lastColumn="0" w:oddVBand="0" w:evenVBand="0" w:oddHBand="0" w:evenHBand="0" w:firstRowFirstColumn="0" w:firstRowLastColumn="0" w:lastRowFirstColumn="0" w:lastRowLastColumn="0"/>
            <w:tcW w:w="15158" w:type="dxa"/>
            <w:gridSpan w:val="7"/>
            <w:tcBorders>
              <w:right w:val="none" w:sz="0" w:space="0" w:color="auto"/>
            </w:tcBorders>
          </w:tcPr>
          <w:p w14:paraId="7BB8E182" w14:textId="3C974B1E" w:rsidR="00F840C1" w:rsidRPr="00030F3E" w:rsidRDefault="00F840C1" w:rsidP="008D288F">
            <w:pPr>
              <w:spacing w:before="60" w:after="60"/>
            </w:pPr>
            <w:r w:rsidRPr="00030F3E">
              <w:t>After the meeting or event</w:t>
            </w:r>
          </w:p>
        </w:tc>
      </w:tr>
      <w:tr w:rsidR="0057124E" w:rsidRPr="00BF3621" w14:paraId="7BE75AAE" w14:textId="77777777" w:rsidTr="00F4695D">
        <w:trPr>
          <w:cnfStyle w:val="000000100000" w:firstRow="0" w:lastRow="0" w:firstColumn="0" w:lastColumn="0" w:oddVBand="0" w:evenVBand="0" w:oddHBand="1" w:evenHBand="0"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5386" w:type="dxa"/>
            <w:tcBorders>
              <w:top w:val="none" w:sz="0" w:space="0" w:color="auto"/>
              <w:bottom w:val="none" w:sz="0" w:space="0" w:color="auto"/>
              <w:right w:val="none" w:sz="0" w:space="0" w:color="auto"/>
            </w:tcBorders>
          </w:tcPr>
          <w:p w14:paraId="63779DD2" w14:textId="6A9D8125" w:rsidR="00F840C1" w:rsidRPr="00030F3E" w:rsidRDefault="00F840C1" w:rsidP="00F840C1">
            <w:pPr>
              <w:pStyle w:val="ListBullet"/>
              <w:numPr>
                <w:ilvl w:val="0"/>
                <w:numId w:val="0"/>
              </w:numPr>
              <w:spacing w:before="60" w:after="60"/>
              <w:ind w:left="360" w:hanging="360"/>
              <w:rPr>
                <w:b w:val="0"/>
                <w:bCs w:val="0"/>
              </w:rPr>
            </w:pPr>
            <w:r w:rsidRPr="00030F3E">
              <w:rPr>
                <w:b w:val="0"/>
                <w:bCs w:val="0"/>
              </w:rPr>
              <w:t>After the meeting:</w:t>
            </w:r>
          </w:p>
          <w:p w14:paraId="728E8EA5" w14:textId="675C06E5" w:rsidR="0057124E" w:rsidRPr="00030F3E" w:rsidRDefault="00DE2D36" w:rsidP="008D288F">
            <w:pPr>
              <w:pStyle w:val="ListBullet"/>
              <w:spacing w:before="60" w:after="60"/>
              <w:rPr>
                <w:b w:val="0"/>
                <w:bCs w:val="0"/>
              </w:rPr>
            </w:pPr>
            <w:r>
              <w:rPr>
                <w:b w:val="0"/>
                <w:bCs w:val="0"/>
              </w:rPr>
              <w:t>s</w:t>
            </w:r>
            <w:r w:rsidR="00F840C1" w:rsidRPr="00030F3E">
              <w:rPr>
                <w:b w:val="0"/>
                <w:bCs w:val="0"/>
              </w:rPr>
              <w:t xml:space="preserve">hare the presentation, video recording, transcript or </w:t>
            </w:r>
            <w:proofErr w:type="gramStart"/>
            <w:r w:rsidR="00F840C1" w:rsidRPr="00030F3E">
              <w:rPr>
                <w:b w:val="0"/>
                <w:bCs w:val="0"/>
              </w:rPr>
              <w:t>minutes</w:t>
            </w:r>
            <w:proofErr w:type="gramEnd"/>
          </w:p>
          <w:p w14:paraId="148DA599" w14:textId="13F8C933" w:rsidR="00F840C1" w:rsidRPr="00030F3E" w:rsidRDefault="00DE2D36" w:rsidP="008D288F">
            <w:pPr>
              <w:pStyle w:val="ListBullet"/>
              <w:spacing w:before="60" w:after="60"/>
              <w:rPr>
                <w:b w:val="0"/>
                <w:bCs w:val="0"/>
              </w:rPr>
            </w:pPr>
            <w:r>
              <w:rPr>
                <w:b w:val="0"/>
                <w:bCs w:val="0"/>
              </w:rPr>
              <w:t>p</w:t>
            </w:r>
            <w:r w:rsidR="00F840C1" w:rsidRPr="00030F3E">
              <w:rPr>
                <w:b w:val="0"/>
                <w:bCs w:val="0"/>
              </w:rPr>
              <w:t xml:space="preserve">rovide a feedback survey in an accessible </w:t>
            </w:r>
            <w:proofErr w:type="gramStart"/>
            <w:r w:rsidR="00F840C1" w:rsidRPr="00030F3E">
              <w:rPr>
                <w:b w:val="0"/>
                <w:bCs w:val="0"/>
              </w:rPr>
              <w:t>format</w:t>
            </w:r>
            <w:proofErr w:type="gramEnd"/>
          </w:p>
          <w:p w14:paraId="7E16BC79" w14:textId="2CE71811" w:rsidR="00F840C1" w:rsidRPr="00030F3E" w:rsidRDefault="00DE2D36" w:rsidP="008D288F">
            <w:pPr>
              <w:pStyle w:val="ListBullet"/>
              <w:spacing w:before="60" w:after="60"/>
              <w:rPr>
                <w:b w:val="0"/>
                <w:bCs w:val="0"/>
              </w:rPr>
            </w:pPr>
            <w:r>
              <w:rPr>
                <w:b w:val="0"/>
                <w:bCs w:val="0"/>
              </w:rPr>
              <w:t>p</w:t>
            </w:r>
            <w:r w:rsidR="00F840C1" w:rsidRPr="00030F3E">
              <w:rPr>
                <w:b w:val="0"/>
                <w:bCs w:val="0"/>
              </w:rPr>
              <w:t xml:space="preserve">rovide an opportunity for participants to send </w:t>
            </w:r>
            <w:r>
              <w:rPr>
                <w:b w:val="0"/>
                <w:bCs w:val="0"/>
              </w:rPr>
              <w:t xml:space="preserve">further </w:t>
            </w:r>
            <w:r w:rsidR="00F840C1" w:rsidRPr="00030F3E">
              <w:rPr>
                <w:b w:val="0"/>
                <w:bCs w:val="0"/>
              </w:rPr>
              <w:t xml:space="preserve">thoughts or feedback </w:t>
            </w:r>
            <w:r>
              <w:rPr>
                <w:b w:val="0"/>
                <w:bCs w:val="0"/>
              </w:rPr>
              <w:t xml:space="preserve">by </w:t>
            </w:r>
            <w:r w:rsidR="00F840C1" w:rsidRPr="00030F3E">
              <w:rPr>
                <w:b w:val="0"/>
                <w:bCs w:val="0"/>
              </w:rPr>
              <w:t xml:space="preserve">email or phone, as this can assist people who require </w:t>
            </w:r>
            <w:r>
              <w:rPr>
                <w:b w:val="0"/>
                <w:bCs w:val="0"/>
              </w:rPr>
              <w:t xml:space="preserve">more </w:t>
            </w:r>
            <w:r w:rsidR="00F840C1" w:rsidRPr="00030F3E">
              <w:rPr>
                <w:b w:val="0"/>
                <w:bCs w:val="0"/>
              </w:rPr>
              <w:t>processing time.</w:t>
            </w:r>
          </w:p>
        </w:tc>
        <w:tc>
          <w:tcPr>
            <w:tcW w:w="1632" w:type="dxa"/>
            <w:tcBorders>
              <w:top w:val="none" w:sz="0" w:space="0" w:color="auto"/>
              <w:bottom w:val="none" w:sz="0" w:space="0" w:color="auto"/>
            </w:tcBorders>
            <w:vAlign w:val="center"/>
          </w:tcPr>
          <w:p w14:paraId="49496CF6" w14:textId="341058AB" w:rsidR="0057124E" w:rsidRPr="000A672F" w:rsidRDefault="0057124E"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8"/>
                <w:szCs w:val="28"/>
              </w:rPr>
            </w:pPr>
          </w:p>
        </w:tc>
        <w:tc>
          <w:tcPr>
            <w:tcW w:w="1488" w:type="dxa"/>
            <w:tcBorders>
              <w:top w:val="none" w:sz="0" w:space="0" w:color="auto"/>
              <w:bottom w:val="none" w:sz="0" w:space="0" w:color="auto"/>
            </w:tcBorders>
            <w:vAlign w:val="center"/>
          </w:tcPr>
          <w:p w14:paraId="20E5EEB6" w14:textId="4B4C7407" w:rsidR="0057124E" w:rsidRPr="000A672F" w:rsidRDefault="00F840C1"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8"/>
                <w:szCs w:val="28"/>
              </w:rPr>
            </w:pPr>
            <w:r w:rsidRPr="00F4695D">
              <w:rPr>
                <w:b/>
                <w:bCs/>
                <w:color w:val="0070C0"/>
                <w:sz w:val="28"/>
                <w:szCs w:val="28"/>
              </w:rPr>
              <w:sym w:font="Wingdings" w:char="F0FC"/>
            </w:r>
          </w:p>
        </w:tc>
        <w:tc>
          <w:tcPr>
            <w:tcW w:w="737" w:type="dxa"/>
            <w:tcBorders>
              <w:top w:val="none" w:sz="0" w:space="0" w:color="auto"/>
              <w:bottom w:val="none" w:sz="0" w:space="0" w:color="auto"/>
            </w:tcBorders>
            <w:vAlign w:val="center"/>
          </w:tcPr>
          <w:p w14:paraId="300391B0" w14:textId="77777777" w:rsidR="0057124E" w:rsidRPr="00BF3621" w:rsidRDefault="0057124E"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1"/>
                <w:szCs w:val="21"/>
              </w:rPr>
            </w:pPr>
          </w:p>
        </w:tc>
        <w:tc>
          <w:tcPr>
            <w:tcW w:w="725" w:type="dxa"/>
            <w:tcBorders>
              <w:top w:val="none" w:sz="0" w:space="0" w:color="auto"/>
              <w:bottom w:val="none" w:sz="0" w:space="0" w:color="auto"/>
            </w:tcBorders>
            <w:vAlign w:val="center"/>
          </w:tcPr>
          <w:p w14:paraId="13F8D10D" w14:textId="77777777" w:rsidR="0057124E" w:rsidRPr="00BF3621" w:rsidRDefault="0057124E"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1"/>
                <w:szCs w:val="21"/>
              </w:rPr>
            </w:pPr>
          </w:p>
        </w:tc>
        <w:tc>
          <w:tcPr>
            <w:tcW w:w="768" w:type="dxa"/>
            <w:tcBorders>
              <w:top w:val="none" w:sz="0" w:space="0" w:color="auto"/>
              <w:bottom w:val="none" w:sz="0" w:space="0" w:color="auto"/>
            </w:tcBorders>
          </w:tcPr>
          <w:p w14:paraId="4B789778" w14:textId="77777777" w:rsidR="0057124E" w:rsidRPr="00BF3621" w:rsidRDefault="0057124E" w:rsidP="008D288F">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4422" w:type="dxa"/>
            <w:tcBorders>
              <w:top w:val="none" w:sz="0" w:space="0" w:color="auto"/>
              <w:bottom w:val="none" w:sz="0" w:space="0" w:color="auto"/>
            </w:tcBorders>
          </w:tcPr>
          <w:p w14:paraId="6C57B5D3" w14:textId="77777777" w:rsidR="0057124E" w:rsidRPr="00BF3621" w:rsidRDefault="0057124E" w:rsidP="008D288F">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r w:rsidR="00F840C1" w:rsidRPr="00BF3621" w14:paraId="6F3C0A58" w14:textId="77777777" w:rsidTr="00F4695D">
        <w:trPr>
          <w:trHeight w:val="467"/>
        </w:trPr>
        <w:tc>
          <w:tcPr>
            <w:cnfStyle w:val="001000000000" w:firstRow="0" w:lastRow="0" w:firstColumn="1" w:lastColumn="0" w:oddVBand="0" w:evenVBand="0" w:oddHBand="0" w:evenHBand="0" w:firstRowFirstColumn="0" w:firstRowLastColumn="0" w:lastRowFirstColumn="0" w:lastRowLastColumn="0"/>
            <w:tcW w:w="15158" w:type="dxa"/>
            <w:gridSpan w:val="7"/>
            <w:tcBorders>
              <w:right w:val="none" w:sz="0" w:space="0" w:color="auto"/>
            </w:tcBorders>
          </w:tcPr>
          <w:p w14:paraId="0181E508" w14:textId="52FBF801" w:rsidR="00F840C1" w:rsidRPr="00030F3E" w:rsidRDefault="00F840C1" w:rsidP="008D288F">
            <w:pPr>
              <w:spacing w:before="60" w:after="60"/>
            </w:pPr>
            <w:r w:rsidRPr="00030F3E">
              <w:t>Hybrid meetings</w:t>
            </w:r>
          </w:p>
        </w:tc>
      </w:tr>
      <w:tr w:rsidR="00F840C1" w:rsidRPr="00BF3621" w14:paraId="220ACB5F" w14:textId="77777777" w:rsidTr="00F4695D">
        <w:trPr>
          <w:cnfStyle w:val="000000100000" w:firstRow="0" w:lastRow="0" w:firstColumn="0" w:lastColumn="0" w:oddVBand="0" w:evenVBand="0" w:oddHBand="1" w:evenHBand="0" w:firstRowFirstColumn="0" w:firstRowLastColumn="0" w:lastRowFirstColumn="0" w:lastRowLastColumn="0"/>
          <w:trHeight w:val="831"/>
        </w:trPr>
        <w:tc>
          <w:tcPr>
            <w:cnfStyle w:val="001000000000" w:firstRow="0" w:lastRow="0" w:firstColumn="1" w:lastColumn="0" w:oddVBand="0" w:evenVBand="0" w:oddHBand="0" w:evenHBand="0" w:firstRowFirstColumn="0" w:firstRowLastColumn="0" w:lastRowFirstColumn="0" w:lastRowLastColumn="0"/>
            <w:tcW w:w="5386" w:type="dxa"/>
            <w:tcBorders>
              <w:top w:val="none" w:sz="0" w:space="0" w:color="auto"/>
              <w:bottom w:val="none" w:sz="0" w:space="0" w:color="auto"/>
              <w:right w:val="none" w:sz="0" w:space="0" w:color="auto"/>
            </w:tcBorders>
          </w:tcPr>
          <w:p w14:paraId="47FE7F4E" w14:textId="03857F8D" w:rsidR="00F840C1" w:rsidRPr="00030F3E" w:rsidRDefault="00F840C1" w:rsidP="00F840C1">
            <w:pPr>
              <w:pStyle w:val="ListBullet"/>
              <w:numPr>
                <w:ilvl w:val="0"/>
                <w:numId w:val="0"/>
              </w:numPr>
              <w:spacing w:before="60" w:after="60"/>
              <w:rPr>
                <w:b w:val="0"/>
                <w:bCs w:val="0"/>
              </w:rPr>
            </w:pPr>
            <w:r w:rsidRPr="00030F3E">
              <w:rPr>
                <w:b w:val="0"/>
                <w:bCs w:val="0"/>
              </w:rPr>
              <w:t>Hybrid meetings can be difficult for people with disability. Make sure consideration of audio, visuals and communication needs is undertaken into consideration beforehand and the facilitator is briefed to best enable participation</w:t>
            </w:r>
          </w:p>
        </w:tc>
        <w:tc>
          <w:tcPr>
            <w:tcW w:w="1632" w:type="dxa"/>
            <w:tcBorders>
              <w:top w:val="none" w:sz="0" w:space="0" w:color="auto"/>
              <w:bottom w:val="none" w:sz="0" w:space="0" w:color="auto"/>
            </w:tcBorders>
            <w:vAlign w:val="center"/>
          </w:tcPr>
          <w:p w14:paraId="0966B1E6" w14:textId="77777777" w:rsidR="00F840C1" w:rsidRPr="000A672F" w:rsidRDefault="00F840C1"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8"/>
                <w:szCs w:val="28"/>
              </w:rPr>
            </w:pPr>
          </w:p>
        </w:tc>
        <w:tc>
          <w:tcPr>
            <w:tcW w:w="1488" w:type="dxa"/>
            <w:tcBorders>
              <w:top w:val="none" w:sz="0" w:space="0" w:color="auto"/>
              <w:bottom w:val="none" w:sz="0" w:space="0" w:color="auto"/>
            </w:tcBorders>
            <w:vAlign w:val="center"/>
          </w:tcPr>
          <w:p w14:paraId="43C380DF" w14:textId="262BA2BF" w:rsidR="00F840C1" w:rsidRPr="000A672F" w:rsidRDefault="00F840C1"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8"/>
                <w:szCs w:val="28"/>
              </w:rPr>
            </w:pPr>
            <w:r w:rsidRPr="00F4695D">
              <w:rPr>
                <w:b/>
                <w:bCs/>
                <w:color w:val="0070C0"/>
                <w:sz w:val="28"/>
                <w:szCs w:val="28"/>
              </w:rPr>
              <w:sym w:font="Wingdings" w:char="F0FC"/>
            </w:r>
          </w:p>
        </w:tc>
        <w:tc>
          <w:tcPr>
            <w:tcW w:w="737" w:type="dxa"/>
            <w:tcBorders>
              <w:top w:val="none" w:sz="0" w:space="0" w:color="auto"/>
              <w:bottom w:val="none" w:sz="0" w:space="0" w:color="auto"/>
            </w:tcBorders>
            <w:vAlign w:val="center"/>
          </w:tcPr>
          <w:p w14:paraId="3E33CD51" w14:textId="77777777" w:rsidR="00F840C1" w:rsidRPr="00BF3621" w:rsidRDefault="00F840C1"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1"/>
                <w:szCs w:val="21"/>
              </w:rPr>
            </w:pPr>
          </w:p>
        </w:tc>
        <w:tc>
          <w:tcPr>
            <w:tcW w:w="725" w:type="dxa"/>
            <w:tcBorders>
              <w:top w:val="none" w:sz="0" w:space="0" w:color="auto"/>
              <w:bottom w:val="none" w:sz="0" w:space="0" w:color="auto"/>
            </w:tcBorders>
            <w:vAlign w:val="center"/>
          </w:tcPr>
          <w:p w14:paraId="64588240" w14:textId="77777777" w:rsidR="00F840C1" w:rsidRPr="00BF3621" w:rsidRDefault="00F840C1" w:rsidP="008D288F">
            <w:pPr>
              <w:spacing w:before="60" w:after="60"/>
              <w:jc w:val="center"/>
              <w:cnfStyle w:val="000000100000" w:firstRow="0" w:lastRow="0" w:firstColumn="0" w:lastColumn="0" w:oddVBand="0" w:evenVBand="0" w:oddHBand="1" w:evenHBand="0" w:firstRowFirstColumn="0" w:firstRowLastColumn="0" w:lastRowFirstColumn="0" w:lastRowLastColumn="0"/>
              <w:rPr>
                <w:b/>
                <w:bCs/>
                <w:color w:val="FF0303" w:themeColor="background2"/>
                <w:sz w:val="21"/>
                <w:szCs w:val="21"/>
              </w:rPr>
            </w:pPr>
          </w:p>
        </w:tc>
        <w:tc>
          <w:tcPr>
            <w:tcW w:w="768" w:type="dxa"/>
            <w:tcBorders>
              <w:top w:val="none" w:sz="0" w:space="0" w:color="auto"/>
              <w:bottom w:val="none" w:sz="0" w:space="0" w:color="auto"/>
            </w:tcBorders>
          </w:tcPr>
          <w:p w14:paraId="3289CBAF" w14:textId="77777777" w:rsidR="00F840C1" w:rsidRPr="00BF3621" w:rsidRDefault="00F840C1" w:rsidP="008D288F">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c>
          <w:tcPr>
            <w:tcW w:w="4422" w:type="dxa"/>
            <w:tcBorders>
              <w:top w:val="none" w:sz="0" w:space="0" w:color="auto"/>
              <w:bottom w:val="none" w:sz="0" w:space="0" w:color="auto"/>
            </w:tcBorders>
          </w:tcPr>
          <w:p w14:paraId="6B57CAC5" w14:textId="77777777" w:rsidR="00F840C1" w:rsidRPr="00BF3621" w:rsidRDefault="00F840C1" w:rsidP="008D288F">
            <w:pPr>
              <w:spacing w:before="60" w:after="60"/>
              <w:cnfStyle w:val="000000100000" w:firstRow="0" w:lastRow="0" w:firstColumn="0" w:lastColumn="0" w:oddVBand="0" w:evenVBand="0" w:oddHBand="1" w:evenHBand="0" w:firstRowFirstColumn="0" w:firstRowLastColumn="0" w:lastRowFirstColumn="0" w:lastRowLastColumn="0"/>
              <w:rPr>
                <w:sz w:val="21"/>
                <w:szCs w:val="21"/>
              </w:rPr>
            </w:pPr>
          </w:p>
        </w:tc>
      </w:tr>
    </w:tbl>
    <w:p w14:paraId="55EB7645" w14:textId="77777777" w:rsidR="0057124E" w:rsidRDefault="0057124E" w:rsidP="00D14A74"/>
    <w:p w14:paraId="51DF8D82" w14:textId="39C50206" w:rsidR="0057124E" w:rsidRDefault="0057124E" w:rsidP="00D14A74">
      <w:pPr>
        <w:sectPr w:rsidR="0057124E" w:rsidSect="00BF3621">
          <w:endnotePr>
            <w:numFmt w:val="decimal"/>
          </w:endnotePr>
          <w:type w:val="continuous"/>
          <w:pgSz w:w="16838" w:h="11906" w:orient="landscape" w:code="9"/>
          <w:pgMar w:top="993" w:right="1134" w:bottom="709" w:left="709" w:header="567" w:footer="567" w:gutter="0"/>
          <w:cols w:space="284"/>
          <w:docGrid w:linePitch="360"/>
        </w:sectPr>
      </w:pPr>
    </w:p>
    <w:p w14:paraId="28558262" w14:textId="17B724DB" w:rsidR="00D14A74" w:rsidRDefault="00D14A74">
      <w:pPr>
        <w:spacing w:before="0" w:after="0" w:line="240" w:lineRule="auto"/>
        <w:rPr>
          <w:color w:val="188838" w:themeColor="accent1"/>
          <w:spacing w:val="-20"/>
          <w:sz w:val="96"/>
          <w:szCs w:val="44"/>
          <w:lang w:eastAsia="en-AU"/>
        </w:rPr>
      </w:pPr>
      <w:r>
        <w:rPr>
          <w:color w:val="188838" w:themeColor="accent1"/>
          <w:spacing w:val="-20"/>
          <w:sz w:val="96"/>
          <w:szCs w:val="44"/>
          <w:lang w:eastAsia="en-AU"/>
        </w:rPr>
        <w:t>Resources</w:t>
      </w:r>
    </w:p>
    <w:p w14:paraId="6BC2BB07" w14:textId="16EEBF83" w:rsidR="00880963" w:rsidRPr="00880963" w:rsidRDefault="007F4977" w:rsidP="00880963">
      <w:pPr>
        <w:pStyle w:val="ListBullet"/>
      </w:pPr>
      <w:r w:rsidRPr="003D51E6">
        <w:rPr>
          <w:rFonts w:ascii="Arial" w:hAnsi="Arial" w:cs="Arial"/>
          <w:b/>
          <w:bCs/>
          <w:color w:val="000000" w:themeColor="text1"/>
        </w:rPr>
        <w:t>Accessible Arts</w:t>
      </w:r>
      <w:r w:rsidR="003D51E6">
        <w:rPr>
          <w:rFonts w:ascii="Arial" w:hAnsi="Arial" w:cs="Arial"/>
          <w:color w:val="000000" w:themeColor="text1"/>
        </w:rPr>
        <w:t xml:space="preserve"> provides</w:t>
      </w:r>
      <w:r w:rsidRPr="00D0768B">
        <w:rPr>
          <w:rFonts w:ascii="Arial" w:hAnsi="Arial" w:cs="Arial"/>
          <w:color w:val="000000" w:themeColor="text1"/>
        </w:rPr>
        <w:t xml:space="preserve"> </w:t>
      </w:r>
      <w:hyperlink r:id="rId66" w:history="1">
        <w:r w:rsidRPr="00D0768B">
          <w:rPr>
            <w:rStyle w:val="Hyperlink"/>
            <w:rFonts w:ascii="Arial" w:hAnsi="Arial" w:cs="Arial"/>
          </w:rPr>
          <w:t>Top 10 tips for running accessible online events</w:t>
        </w:r>
      </w:hyperlink>
    </w:p>
    <w:p w14:paraId="209A12D9" w14:textId="5BB6E6D7" w:rsidR="00690A8E" w:rsidRPr="00690A8E" w:rsidRDefault="00690A8E" w:rsidP="00880963">
      <w:pPr>
        <w:pStyle w:val="ListBullet"/>
        <w:rPr>
          <w:bCs/>
        </w:rPr>
      </w:pPr>
      <w:r>
        <w:rPr>
          <w:rFonts w:eastAsia="Calibri" w:cs="Arial"/>
          <w:b/>
        </w:rPr>
        <w:t xml:space="preserve">Australian Human Rights Commission </w:t>
      </w:r>
      <w:r w:rsidRPr="00690A8E">
        <w:rPr>
          <w:rFonts w:eastAsia="Calibri" w:cs="Arial"/>
          <w:bCs/>
        </w:rPr>
        <w:t xml:space="preserve">has </w:t>
      </w:r>
      <w:hyperlink r:id="rId67" w:history="1">
        <w:r w:rsidRPr="00690A8E">
          <w:rPr>
            <w:rStyle w:val="Hyperlink"/>
            <w:rFonts w:eastAsia="Calibri" w:cs="Arial"/>
            <w:bCs/>
          </w:rPr>
          <w:t>Guidelines on application of the Premises Standards</w:t>
        </w:r>
      </w:hyperlink>
    </w:p>
    <w:p w14:paraId="4F8B64AB" w14:textId="42E68571" w:rsidR="00880963" w:rsidRPr="00900EE8" w:rsidRDefault="00880963" w:rsidP="00880963">
      <w:pPr>
        <w:pStyle w:val="ListBullet"/>
        <w:rPr>
          <w:rStyle w:val="Hyperlink"/>
          <w:u w:val="none"/>
        </w:rPr>
      </w:pPr>
      <w:r w:rsidRPr="00880963">
        <w:rPr>
          <w:rFonts w:eastAsia="Calibri" w:cs="Arial"/>
          <w:b/>
        </w:rPr>
        <w:t>Australian Network on Disability</w:t>
      </w:r>
      <w:r>
        <w:rPr>
          <w:rFonts w:eastAsia="Calibri" w:cs="Arial"/>
          <w:bCs/>
        </w:rPr>
        <w:t xml:space="preserve"> has resources on </w:t>
      </w:r>
      <w:hyperlink r:id="rId68" w:history="1">
        <w:r w:rsidRPr="00B2410D">
          <w:rPr>
            <w:rStyle w:val="Hyperlink"/>
            <w:rFonts w:eastAsia="Calibri" w:cs="Arial"/>
            <w:bCs/>
          </w:rPr>
          <w:t>making accessibility a core principle</w:t>
        </w:r>
      </w:hyperlink>
    </w:p>
    <w:p w14:paraId="0CB1CC20" w14:textId="63555BD1" w:rsidR="00D7047F" w:rsidRPr="00D7047F" w:rsidRDefault="00D7047F" w:rsidP="00DA02B0">
      <w:pPr>
        <w:pStyle w:val="ListBullet"/>
        <w:rPr>
          <w:color w:val="000000" w:themeColor="text1"/>
        </w:rPr>
      </w:pPr>
      <w:r w:rsidRPr="00D7047F">
        <w:rPr>
          <w:b/>
          <w:bCs/>
          <w:color w:val="000000" w:themeColor="text1"/>
        </w:rPr>
        <w:t>City of Sydney</w:t>
      </w:r>
      <w:r>
        <w:rPr>
          <w:color w:val="000000" w:themeColor="text1"/>
        </w:rPr>
        <w:t xml:space="preserve"> has a</w:t>
      </w:r>
      <w:r w:rsidRPr="00D7047F">
        <w:rPr>
          <w:color w:val="000000" w:themeColor="text1"/>
        </w:rPr>
        <w:t xml:space="preserve"> </w:t>
      </w:r>
      <w:hyperlink r:id="rId69" w:history="1">
        <w:r w:rsidRPr="00D7047F">
          <w:rPr>
            <w:rStyle w:val="Hyperlink"/>
          </w:rPr>
          <w:t>Grants and Sponsorship Policy and Guidelines</w:t>
        </w:r>
      </w:hyperlink>
    </w:p>
    <w:p w14:paraId="2F557625" w14:textId="596EDA19" w:rsidR="00690A8E" w:rsidRPr="00690A8E" w:rsidRDefault="00FA562D" w:rsidP="00DA02B0">
      <w:pPr>
        <w:pStyle w:val="ListBullet"/>
      </w:pPr>
      <w:hyperlink r:id="rId70" w:history="1">
        <w:r w:rsidR="00690A8E" w:rsidRPr="00690A8E">
          <w:rPr>
            <w:rStyle w:val="Hyperlink"/>
            <w:rFonts w:eastAsia="Calibri" w:cs="Arial"/>
            <w:b/>
          </w:rPr>
          <w:t>Disability (Access to Premises – Buildings) standards 2010</w:t>
        </w:r>
      </w:hyperlink>
    </w:p>
    <w:p w14:paraId="38D77015" w14:textId="56F41094" w:rsidR="00690A8E" w:rsidRPr="00690A8E" w:rsidRDefault="00FA562D" w:rsidP="00DA02B0">
      <w:pPr>
        <w:pStyle w:val="ListBullet"/>
      </w:pPr>
      <w:hyperlink r:id="rId71" w:history="1">
        <w:r w:rsidR="00690A8E" w:rsidRPr="00690A8E">
          <w:rPr>
            <w:rStyle w:val="Hyperlink"/>
            <w:rFonts w:eastAsia="Calibri" w:cs="Arial"/>
            <w:b/>
          </w:rPr>
          <w:t>Disability Standards for Accessible Public Transport 2002</w:t>
        </w:r>
      </w:hyperlink>
    </w:p>
    <w:p w14:paraId="2D592A56" w14:textId="2DEB1A1C" w:rsidR="00690A8E" w:rsidRPr="00690A8E" w:rsidRDefault="00690A8E" w:rsidP="00DA02B0">
      <w:pPr>
        <w:pStyle w:val="ListBullet"/>
      </w:pPr>
      <w:r>
        <w:rPr>
          <w:rFonts w:eastAsia="Calibri" w:cs="Arial"/>
          <w:b/>
        </w:rPr>
        <w:t xml:space="preserve">Guide Dogs NSW/ACT </w:t>
      </w:r>
      <w:r w:rsidRPr="00690A8E">
        <w:rPr>
          <w:rFonts w:eastAsia="Calibri" w:cs="Arial"/>
          <w:bCs/>
        </w:rPr>
        <w:t xml:space="preserve">has information about </w:t>
      </w:r>
      <w:hyperlink r:id="rId72" w:history="1">
        <w:r w:rsidRPr="00690A8E">
          <w:rPr>
            <w:rStyle w:val="Hyperlink"/>
            <w:rFonts w:eastAsia="Calibri" w:cs="Arial"/>
            <w:bCs/>
          </w:rPr>
          <w:t>handlers put in danger when refused access because of their Guide Dog</w:t>
        </w:r>
      </w:hyperlink>
      <w:r w:rsidRPr="00690A8E">
        <w:rPr>
          <w:rFonts w:eastAsia="Calibri" w:cs="Arial"/>
          <w:bCs/>
        </w:rPr>
        <w:t>.</w:t>
      </w:r>
    </w:p>
    <w:p w14:paraId="6689FCA6" w14:textId="1790E977" w:rsidR="007F4977" w:rsidRPr="007F4977" w:rsidRDefault="007F4977" w:rsidP="00DA02B0">
      <w:pPr>
        <w:pStyle w:val="ListBullet"/>
      </w:pPr>
      <w:r>
        <w:rPr>
          <w:rFonts w:eastAsia="Calibri" w:cs="Arial"/>
          <w:b/>
        </w:rPr>
        <w:t xml:space="preserve">ICC Sydney </w:t>
      </w:r>
      <w:r w:rsidRPr="007F4977">
        <w:rPr>
          <w:rFonts w:eastAsia="Calibri" w:cs="Arial"/>
          <w:bCs/>
        </w:rPr>
        <w:t xml:space="preserve">has an </w:t>
      </w:r>
      <w:hyperlink r:id="rId73" w:history="1">
        <w:r w:rsidRPr="003D51E6">
          <w:rPr>
            <w:rStyle w:val="Hyperlink"/>
            <w:rFonts w:eastAsia="Calibri" w:cs="Arial"/>
            <w:bCs/>
          </w:rPr>
          <w:t>accessible and inclusive events guide 2023 – 2025</w:t>
        </w:r>
      </w:hyperlink>
    </w:p>
    <w:p w14:paraId="31C0D8D4" w14:textId="77777777" w:rsidR="00D7047F" w:rsidRPr="00D7047F" w:rsidRDefault="007F4977" w:rsidP="00DA02B0">
      <w:pPr>
        <w:pStyle w:val="ListBullet"/>
        <w:rPr>
          <w:rStyle w:val="Hyperlink"/>
          <w:u w:val="none"/>
        </w:rPr>
      </w:pPr>
      <w:proofErr w:type="spellStart"/>
      <w:r w:rsidRPr="00880963">
        <w:rPr>
          <w:rFonts w:eastAsia="Calibri" w:cs="Arial"/>
          <w:b/>
        </w:rPr>
        <w:t>IncludeAbility</w:t>
      </w:r>
      <w:proofErr w:type="spellEnd"/>
      <w:r>
        <w:rPr>
          <w:rFonts w:eastAsia="Calibri" w:cs="Arial"/>
          <w:bCs/>
        </w:rPr>
        <w:t xml:space="preserve"> has a </w:t>
      </w:r>
      <w:hyperlink r:id="rId74" w:history="1">
        <w:r w:rsidRPr="00FE2AD1">
          <w:rPr>
            <w:rStyle w:val="Hyperlink"/>
            <w:rFonts w:eastAsia="Calibri" w:cs="Arial"/>
            <w:bCs/>
          </w:rPr>
          <w:t>guide for creating accessible and inclusive communications</w:t>
        </w:r>
      </w:hyperlink>
      <w:r>
        <w:rPr>
          <w:rFonts w:eastAsia="Calibri" w:cs="Arial"/>
          <w:bCs/>
        </w:rPr>
        <w:t xml:space="preserve">, a </w:t>
      </w:r>
      <w:hyperlink r:id="rId75" w:history="1">
        <w:r w:rsidRPr="00FE0E30">
          <w:rPr>
            <w:rStyle w:val="Hyperlink"/>
            <w:rFonts w:eastAsia="Calibri" w:cs="Arial"/>
            <w:bCs/>
          </w:rPr>
          <w:t>guide to hosting accessible and inclusive in-person meetings and events</w:t>
        </w:r>
      </w:hyperlink>
      <w:r>
        <w:rPr>
          <w:rFonts w:eastAsia="Calibri" w:cs="Arial"/>
          <w:bCs/>
        </w:rPr>
        <w:t xml:space="preserve"> and a </w:t>
      </w:r>
      <w:hyperlink r:id="rId76" w:history="1">
        <w:r w:rsidRPr="00FE0E30">
          <w:rPr>
            <w:rStyle w:val="Hyperlink"/>
            <w:rFonts w:eastAsia="Calibri" w:cs="Arial"/>
            <w:bCs/>
          </w:rPr>
          <w:t>guide to hosting accessible and inclusive online meetings and events</w:t>
        </w:r>
      </w:hyperlink>
    </w:p>
    <w:p w14:paraId="459E5670" w14:textId="6B26275C" w:rsidR="00FE0E30" w:rsidRPr="00FE0E30" w:rsidRDefault="00FE0E30" w:rsidP="00DA02B0">
      <w:pPr>
        <w:pStyle w:val="ListBullet"/>
      </w:pPr>
      <w:r>
        <w:rPr>
          <w:b/>
          <w:bCs/>
        </w:rPr>
        <w:t xml:space="preserve">New South Wales Government </w:t>
      </w:r>
      <w:r w:rsidRPr="00FE0E30">
        <w:t xml:space="preserve">has an </w:t>
      </w:r>
      <w:hyperlink r:id="rId77" w:history="1">
        <w:r w:rsidRPr="00FE0E30">
          <w:rPr>
            <w:rStyle w:val="Hyperlink"/>
          </w:rPr>
          <w:t>event starter guide</w:t>
        </w:r>
      </w:hyperlink>
      <w:r w:rsidRPr="00FE0E30">
        <w:t xml:space="preserve"> which include information on accessibility.</w:t>
      </w:r>
    </w:p>
    <w:p w14:paraId="56D2C470" w14:textId="4181E604" w:rsidR="007F4977" w:rsidRPr="007F4977" w:rsidRDefault="007F4977" w:rsidP="00DA02B0">
      <w:pPr>
        <w:pStyle w:val="ListBullet"/>
      </w:pPr>
      <w:r>
        <w:rPr>
          <w:b/>
          <w:bCs/>
        </w:rPr>
        <w:t xml:space="preserve">Inclusive South Australia </w:t>
      </w:r>
      <w:r w:rsidRPr="007F4977">
        <w:t xml:space="preserve">has an </w:t>
      </w:r>
      <w:hyperlink r:id="rId78" w:history="1">
        <w:r w:rsidRPr="007F4977">
          <w:rPr>
            <w:rStyle w:val="Hyperlink"/>
          </w:rPr>
          <w:t>accessible and inclusive community events toolkit</w:t>
        </w:r>
      </w:hyperlink>
    </w:p>
    <w:p w14:paraId="1C6BA717" w14:textId="366EE1A2" w:rsidR="007F4977" w:rsidRPr="007F4977" w:rsidRDefault="007F4977" w:rsidP="00DA02B0">
      <w:pPr>
        <w:pStyle w:val="ListBullet"/>
      </w:pPr>
      <w:r>
        <w:rPr>
          <w:b/>
          <w:bCs/>
        </w:rPr>
        <w:t xml:space="preserve">Meetings and Events Australia </w:t>
      </w:r>
      <w:r>
        <w:t xml:space="preserve">has an </w:t>
      </w:r>
      <w:hyperlink r:id="rId79" w:history="1">
        <w:r w:rsidRPr="007F4977">
          <w:rPr>
            <w:rStyle w:val="Hyperlink"/>
          </w:rPr>
          <w:t xml:space="preserve">accessible events guide for meeting and </w:t>
        </w:r>
        <w:proofErr w:type="spellStart"/>
        <w:r w:rsidRPr="007F4977">
          <w:rPr>
            <w:rStyle w:val="Hyperlink"/>
          </w:rPr>
          <w:t>events</w:t>
        </w:r>
        <w:proofErr w:type="spellEnd"/>
        <w:r w:rsidRPr="007F4977">
          <w:rPr>
            <w:rStyle w:val="Hyperlink"/>
          </w:rPr>
          <w:t xml:space="preserve"> organisers</w:t>
        </w:r>
      </w:hyperlink>
      <w:r>
        <w:t>.</w:t>
      </w:r>
    </w:p>
    <w:p w14:paraId="50DCACD5" w14:textId="5F8F6D94" w:rsidR="00DA02B0" w:rsidRPr="00DA02B0" w:rsidRDefault="00DA02B0" w:rsidP="00DA02B0">
      <w:pPr>
        <w:pStyle w:val="ListBullet"/>
      </w:pPr>
      <w:r w:rsidRPr="007F4977">
        <w:rPr>
          <w:b/>
          <w:bCs/>
        </w:rPr>
        <w:t>Mental Health First Aid Australia</w:t>
      </w:r>
      <w:r w:rsidRPr="00A910C0">
        <w:t xml:space="preserve"> - Mental health first aid is the help provided to a person who is developing a mental health problem, experiencing a worsening of an existing mental health problem or in a mental health crisis. The first aid is given until appropriate professional help is </w:t>
      </w:r>
      <w:r w:rsidR="007F4977" w:rsidRPr="00A910C0">
        <w:t>received,</w:t>
      </w:r>
      <w:r w:rsidRPr="00A910C0">
        <w:t xml:space="preserve"> or the crisis resolves.</w:t>
      </w:r>
      <w:hyperlink r:id="rId80">
        <w:r w:rsidRPr="00A910C0">
          <w:t xml:space="preserve"> </w:t>
        </w:r>
      </w:hyperlink>
      <w:hyperlink r:id="rId81">
        <w:r w:rsidRPr="005D3265">
          <w:rPr>
            <w:u w:val="single" w:color="1C1C1B"/>
          </w:rPr>
          <w:t>https://mhfa.com.au</w:t>
        </w:r>
      </w:hyperlink>
    </w:p>
    <w:p w14:paraId="344A1B80" w14:textId="77777777" w:rsidR="003D51E6" w:rsidRDefault="003D51E6" w:rsidP="003D51E6">
      <w:pPr>
        <w:pStyle w:val="ListBullet"/>
        <w:rPr>
          <w:rFonts w:ascii="Arial" w:hAnsi="Arial" w:cs="Arial"/>
          <w:color w:val="000000" w:themeColor="text1"/>
        </w:rPr>
      </w:pPr>
      <w:r w:rsidRPr="003D51E6">
        <w:rPr>
          <w:rFonts w:ascii="Arial" w:hAnsi="Arial" w:cs="Arial"/>
          <w:b/>
          <w:bCs/>
          <w:color w:val="000000" w:themeColor="text1"/>
        </w:rPr>
        <w:t>NSW Government</w:t>
      </w:r>
      <w:r>
        <w:rPr>
          <w:rFonts w:ascii="Arial" w:hAnsi="Arial" w:cs="Arial"/>
          <w:color w:val="000000" w:themeColor="text1"/>
        </w:rPr>
        <w:t xml:space="preserve">, Public Service Commission, </w:t>
      </w:r>
      <w:hyperlink r:id="rId82" w:history="1">
        <w:r w:rsidRPr="00745299">
          <w:rPr>
            <w:rStyle w:val="Hyperlink"/>
            <w:rFonts w:ascii="Arial" w:hAnsi="Arial" w:cs="Arial"/>
          </w:rPr>
          <w:t>Inclusive online events guidelines</w:t>
        </w:r>
      </w:hyperlink>
    </w:p>
    <w:p w14:paraId="5647C425" w14:textId="504BFADF" w:rsidR="007F4977" w:rsidRPr="007F4977" w:rsidRDefault="007F4977" w:rsidP="007F4977">
      <w:pPr>
        <w:pStyle w:val="ListBullet"/>
      </w:pPr>
      <w:r>
        <w:rPr>
          <w:b/>
          <w:bCs/>
        </w:rPr>
        <w:t>Universal Design Australia</w:t>
      </w:r>
      <w:r w:rsidRPr="007F4977">
        <w:t xml:space="preserve"> has</w:t>
      </w:r>
      <w:r>
        <w:rPr>
          <w:b/>
          <w:bCs/>
        </w:rPr>
        <w:t xml:space="preserve"> </w:t>
      </w:r>
      <w:r w:rsidRPr="007F4977">
        <w:t xml:space="preserve">several </w:t>
      </w:r>
      <w:hyperlink r:id="rId83" w:history="1">
        <w:r w:rsidRPr="007F4977">
          <w:rPr>
            <w:rStyle w:val="Hyperlink"/>
          </w:rPr>
          <w:t>guides for inclusive and accessible events</w:t>
        </w:r>
      </w:hyperlink>
      <w:r>
        <w:t>.</w:t>
      </w:r>
    </w:p>
    <w:p w14:paraId="2E37BFAF" w14:textId="20C59091" w:rsidR="007F4977" w:rsidRPr="00A910C0" w:rsidRDefault="007F4977" w:rsidP="007F4977">
      <w:pPr>
        <w:pStyle w:val="ListBullet"/>
      </w:pPr>
      <w:r w:rsidRPr="00FE0E30">
        <w:rPr>
          <w:b/>
          <w:bCs/>
        </w:rPr>
        <w:t>Victorian Government</w:t>
      </w:r>
      <w:r w:rsidRPr="00A910C0">
        <w:t xml:space="preserve"> </w:t>
      </w:r>
      <w:r>
        <w:t xml:space="preserve"> has an </w:t>
      </w:r>
      <w:hyperlink r:id="rId84" w:history="1">
        <w:r w:rsidRPr="007F4977">
          <w:rPr>
            <w:rStyle w:val="Hyperlink"/>
          </w:rPr>
          <w:t>accessible events guidelines and checklist</w:t>
        </w:r>
      </w:hyperlink>
      <w:r>
        <w:t>.</w:t>
      </w:r>
    </w:p>
    <w:p w14:paraId="042976D8" w14:textId="414C373C" w:rsidR="003D51E6" w:rsidRPr="003D51E6" w:rsidRDefault="003D51E6" w:rsidP="00DA02B0">
      <w:pPr>
        <w:pStyle w:val="ListBullet"/>
      </w:pPr>
      <w:r>
        <w:rPr>
          <w:b/>
          <w:bCs/>
        </w:rPr>
        <w:t xml:space="preserve">Vision Australia </w:t>
      </w:r>
      <w:r w:rsidRPr="003D51E6">
        <w:t xml:space="preserve">has a </w:t>
      </w:r>
      <w:hyperlink r:id="rId85" w:history="1">
        <w:r w:rsidRPr="003D51E6">
          <w:rPr>
            <w:rStyle w:val="Hyperlink"/>
          </w:rPr>
          <w:t>colour contrast analyser</w:t>
        </w:r>
      </w:hyperlink>
    </w:p>
    <w:p w14:paraId="592CA754" w14:textId="0AD0B7D7" w:rsidR="00D14A74" w:rsidRPr="00DA02B0" w:rsidRDefault="00DA02B0" w:rsidP="00DA02B0">
      <w:pPr>
        <w:pStyle w:val="ListBullet"/>
      </w:pPr>
      <w:proofErr w:type="spellStart"/>
      <w:r w:rsidRPr="007F4977">
        <w:rPr>
          <w:b/>
          <w:bCs/>
        </w:rPr>
        <w:t>WayAhead</w:t>
      </w:r>
      <w:proofErr w:type="spellEnd"/>
      <w:r w:rsidRPr="00A910C0">
        <w:t xml:space="preserve"> – Mental Health Association NSW provides mental health information – the </w:t>
      </w:r>
      <w:proofErr w:type="spellStart"/>
      <w:r w:rsidRPr="00A910C0">
        <w:t>WayAhead</w:t>
      </w:r>
      <w:proofErr w:type="spellEnd"/>
      <w:r w:rsidRPr="00A910C0">
        <w:t xml:space="preserve"> Directory, Mental Health Factsheets and information and education seminars; and runs anxiety support groups in NSW</w:t>
      </w:r>
      <w:r w:rsidR="003D51E6">
        <w:t>.</w:t>
      </w:r>
      <w:r w:rsidRPr="00A910C0">
        <w:t xml:space="preserve"> </w:t>
      </w:r>
      <w:hyperlink r:id="rId86">
        <w:r w:rsidRPr="00DA02B0">
          <w:rPr>
            <w:u w:val="single" w:color="1C1C1B"/>
          </w:rPr>
          <w:t>https://wayahead.org.au</w:t>
        </w:r>
      </w:hyperlink>
    </w:p>
    <w:p w14:paraId="09A2914D" w14:textId="3C0D89D7" w:rsidR="00900EE8" w:rsidRPr="008D335F" w:rsidRDefault="005D7779" w:rsidP="003D51E6">
      <w:pPr>
        <w:pStyle w:val="ListBullet"/>
        <w:rPr>
          <w:rFonts w:ascii="Arial" w:hAnsi="Arial" w:cs="Arial"/>
          <w:color w:val="000000" w:themeColor="text1"/>
        </w:rPr>
      </w:pPr>
      <w:r w:rsidRPr="003D51E6">
        <w:rPr>
          <w:rFonts w:ascii="Arial" w:hAnsi="Arial" w:cs="Arial"/>
          <w:b/>
          <w:bCs/>
          <w:color w:val="000000" w:themeColor="text1"/>
        </w:rPr>
        <w:t>Web Accessibility Initiative</w:t>
      </w:r>
      <w:r w:rsidR="003D51E6">
        <w:rPr>
          <w:rFonts w:ascii="Arial" w:hAnsi="Arial" w:cs="Arial"/>
          <w:b/>
          <w:bCs/>
          <w:color w:val="000000" w:themeColor="text1"/>
        </w:rPr>
        <w:t xml:space="preserve"> </w:t>
      </w:r>
      <w:r w:rsidR="003D51E6" w:rsidRPr="003D51E6">
        <w:rPr>
          <w:rFonts w:ascii="Arial" w:hAnsi="Arial" w:cs="Arial"/>
          <w:color w:val="000000" w:themeColor="text1"/>
        </w:rPr>
        <w:t>has information on</w:t>
      </w:r>
      <w:r>
        <w:rPr>
          <w:rFonts w:ascii="Arial" w:hAnsi="Arial" w:cs="Arial"/>
          <w:color w:val="000000" w:themeColor="text1"/>
        </w:rPr>
        <w:t xml:space="preserve"> </w:t>
      </w:r>
      <w:hyperlink r:id="rId87" w:history="1">
        <w:r w:rsidRPr="006C245B">
          <w:rPr>
            <w:rStyle w:val="Hyperlink"/>
            <w:rFonts w:ascii="Arial" w:hAnsi="Arial" w:cs="Arial"/>
            <w:shd w:val="clear" w:color="auto" w:fill="FFFFFF"/>
          </w:rPr>
          <w:t xml:space="preserve">WCAG2.1 </w:t>
        </w:r>
        <w:proofErr w:type="gramStart"/>
        <w:r w:rsidRPr="006C245B">
          <w:rPr>
            <w:rStyle w:val="Hyperlink"/>
            <w:rFonts w:ascii="Arial" w:hAnsi="Arial" w:cs="Arial"/>
            <w:shd w:val="clear" w:color="auto" w:fill="FFFFFF"/>
          </w:rPr>
          <w:t>at a Glance</w:t>
        </w:r>
        <w:proofErr w:type="gramEnd"/>
      </w:hyperlink>
      <w:r>
        <w:rPr>
          <w:rFonts w:ascii="Arial" w:hAnsi="Arial" w:cs="Arial"/>
          <w:color w:val="000000" w:themeColor="text1"/>
          <w:shd w:val="clear" w:color="auto" w:fill="FFFFFF"/>
        </w:rPr>
        <w:t>.</w:t>
      </w:r>
    </w:p>
    <w:p w14:paraId="36F9D39E" w14:textId="11F2BED3" w:rsidR="008D335F" w:rsidRPr="00690A8E" w:rsidRDefault="008D335F" w:rsidP="003D51E6">
      <w:pPr>
        <w:pStyle w:val="ListBullet"/>
        <w:rPr>
          <w:rFonts w:ascii="Arial" w:hAnsi="Arial" w:cs="Arial"/>
          <w:color w:val="000000" w:themeColor="text1"/>
        </w:rPr>
      </w:pPr>
      <w:r>
        <w:rPr>
          <w:rFonts w:ascii="Arial" w:hAnsi="Arial" w:cs="Arial"/>
          <w:b/>
          <w:bCs/>
          <w:color w:val="000000" w:themeColor="text1"/>
        </w:rPr>
        <w:t xml:space="preserve">Web Accessibility Initiative </w:t>
      </w:r>
      <w:r>
        <w:rPr>
          <w:rFonts w:ascii="Arial" w:hAnsi="Arial" w:cs="Arial"/>
          <w:color w:val="000000" w:themeColor="text1"/>
        </w:rPr>
        <w:t xml:space="preserve">– </w:t>
      </w:r>
      <w:hyperlink r:id="rId88" w:history="1">
        <w:r w:rsidRPr="008C0B7E">
          <w:rPr>
            <w:rStyle w:val="Hyperlink"/>
            <w:rFonts w:ascii="Arial" w:hAnsi="Arial" w:cs="Arial"/>
          </w:rPr>
          <w:t>What’s New in WCAG 2.2 Draft</w:t>
        </w:r>
      </w:hyperlink>
    </w:p>
    <w:p w14:paraId="7533ECF3" w14:textId="24C05BEA" w:rsidR="00690A8E" w:rsidRPr="008C0B7E" w:rsidRDefault="00FA562D" w:rsidP="003D51E6">
      <w:pPr>
        <w:pStyle w:val="ListBullet"/>
        <w:rPr>
          <w:rStyle w:val="Hyperlink"/>
          <w:rFonts w:ascii="Arial" w:hAnsi="Arial" w:cs="Arial"/>
          <w:color w:val="000000" w:themeColor="text1"/>
          <w:u w:val="none"/>
        </w:rPr>
      </w:pPr>
      <w:hyperlink r:id="rId89" w:history="1">
        <w:r w:rsidR="00690A8E" w:rsidRPr="00690A8E">
          <w:rPr>
            <w:rStyle w:val="Hyperlink"/>
            <w:rFonts w:ascii="Arial" w:hAnsi="Arial" w:cs="Arial"/>
            <w:b/>
            <w:bCs/>
          </w:rPr>
          <w:t>Web Content Accessibility Guidelines (WCAG 2.1)</w:t>
        </w:r>
      </w:hyperlink>
    </w:p>
    <w:p w14:paraId="67ACE8D3" w14:textId="7984630C" w:rsidR="008C0B7E" w:rsidRPr="003D51E6" w:rsidRDefault="00FA562D" w:rsidP="003D51E6">
      <w:pPr>
        <w:pStyle w:val="ListBullet"/>
        <w:rPr>
          <w:rFonts w:ascii="Arial" w:hAnsi="Arial" w:cs="Arial"/>
          <w:color w:val="000000" w:themeColor="text1"/>
        </w:rPr>
      </w:pPr>
      <w:hyperlink r:id="rId90" w:history="1">
        <w:r w:rsidR="008C0B7E" w:rsidRPr="008C0B7E">
          <w:rPr>
            <w:rStyle w:val="Hyperlink"/>
            <w:rFonts w:ascii="Arial" w:hAnsi="Arial" w:cs="Arial"/>
            <w:b/>
            <w:bCs/>
          </w:rPr>
          <w:t>Web Content Accessibility Guidelines 2.2 W3C Candidate Recommendation Draft</w:t>
        </w:r>
      </w:hyperlink>
    </w:p>
    <w:p w14:paraId="542D9A5B" w14:textId="4B5211A3" w:rsidR="00606D5F" w:rsidRDefault="00606D5F">
      <w:pPr>
        <w:spacing w:before="0" w:after="0" w:line="240" w:lineRule="auto"/>
        <w:rPr>
          <w:rFonts w:asciiTheme="minorHAnsi" w:eastAsia="Times New Roman" w:hAnsiTheme="minorHAnsi"/>
          <w:lang w:eastAsia="en-AU"/>
        </w:rPr>
      </w:pPr>
      <w:r>
        <w:br w:type="page"/>
      </w:r>
    </w:p>
    <w:p w14:paraId="08566B50" w14:textId="69987009" w:rsidR="000A1A7F" w:rsidRPr="000A1A7F" w:rsidRDefault="000A1A7F" w:rsidP="000A1A7F">
      <w:pPr>
        <w:rPr>
          <w:lang w:eastAsia="en-AU"/>
        </w:rPr>
        <w:sectPr w:rsidR="000A1A7F" w:rsidRPr="000A1A7F" w:rsidSect="00D14A74">
          <w:endnotePr>
            <w:numFmt w:val="decimal"/>
          </w:endnotePr>
          <w:pgSz w:w="11906" w:h="16838" w:code="9"/>
          <w:pgMar w:top="709" w:right="1134" w:bottom="1134" w:left="1134" w:header="567" w:footer="567" w:gutter="0"/>
          <w:cols w:space="708"/>
          <w:docGrid w:linePitch="360"/>
        </w:sectPr>
      </w:pPr>
    </w:p>
    <w:p w14:paraId="428966D5" w14:textId="77777777" w:rsidR="00163047" w:rsidRDefault="00163047" w:rsidP="00163047">
      <w:pPr>
        <w:pStyle w:val="Heading1"/>
        <w:framePr w:h="1376" w:hRule="exact" w:wrap="auto" w:hAnchor="text"/>
      </w:pPr>
      <w:bookmarkStart w:id="84" w:name="_Toc128737260"/>
      <w:bookmarkStart w:id="85" w:name="_Toc142991955"/>
      <w:r>
        <w:t>Glossary</w:t>
      </w:r>
      <w:bookmarkEnd w:id="84"/>
      <w:bookmarkEnd w:id="85"/>
    </w:p>
    <w:tbl>
      <w:tblPr>
        <w:tblStyle w:val="CoSTableDesign"/>
        <w:tblW w:w="10348" w:type="dxa"/>
        <w:tblCellMar>
          <w:left w:w="57" w:type="dxa"/>
          <w:right w:w="57" w:type="dxa"/>
        </w:tblCellMar>
        <w:tblLook w:val="04A0" w:firstRow="1" w:lastRow="0" w:firstColumn="1" w:lastColumn="0" w:noHBand="0" w:noVBand="1"/>
      </w:tblPr>
      <w:tblGrid>
        <w:gridCol w:w="1953"/>
        <w:gridCol w:w="253"/>
        <w:gridCol w:w="8142"/>
      </w:tblGrid>
      <w:tr w:rsidR="00163047" w:rsidRPr="00A910C0" w14:paraId="75C8328E" w14:textId="77777777" w:rsidTr="000B15D1">
        <w:trPr>
          <w:cnfStyle w:val="100000000000" w:firstRow="1" w:lastRow="0" w:firstColumn="0" w:lastColumn="0" w:oddVBand="0" w:evenVBand="0" w:oddHBand="0" w:evenHBand="0" w:firstRowFirstColumn="0" w:firstRowLastColumn="0" w:lastRowFirstColumn="0" w:lastRowLastColumn="0"/>
          <w:trHeight w:val="567"/>
        </w:trPr>
        <w:tc>
          <w:tcPr>
            <w:tcW w:w="1871" w:type="dxa"/>
          </w:tcPr>
          <w:p w14:paraId="2C3ACBE0" w14:textId="77777777" w:rsidR="00163047" w:rsidRPr="00A910C0" w:rsidRDefault="00163047" w:rsidP="000B15D1">
            <w:r w:rsidRPr="00A910C0">
              <w:t>Term</w:t>
            </w:r>
          </w:p>
        </w:tc>
        <w:tc>
          <w:tcPr>
            <w:tcW w:w="8477" w:type="dxa"/>
            <w:gridSpan w:val="2"/>
          </w:tcPr>
          <w:p w14:paraId="66AC29B0" w14:textId="77777777" w:rsidR="00163047" w:rsidRPr="00A910C0" w:rsidRDefault="00163047" w:rsidP="000B15D1">
            <w:r w:rsidRPr="00A910C0">
              <w:t>Meaning</w:t>
            </w:r>
          </w:p>
        </w:tc>
      </w:tr>
      <w:tr w:rsidR="00163047" w:rsidRPr="00A910C0" w14:paraId="13DEC2C3" w14:textId="77777777" w:rsidTr="000B15D1">
        <w:trPr>
          <w:cnfStyle w:val="000000100000" w:firstRow="0" w:lastRow="0" w:firstColumn="0" w:lastColumn="0" w:oddVBand="0" w:evenVBand="0" w:oddHBand="1" w:evenHBand="0" w:firstRowFirstColumn="0" w:firstRowLastColumn="0" w:lastRowFirstColumn="0" w:lastRowLastColumn="0"/>
          <w:trHeight w:val="601"/>
        </w:trPr>
        <w:tc>
          <w:tcPr>
            <w:tcW w:w="1871" w:type="dxa"/>
          </w:tcPr>
          <w:p w14:paraId="1C4867D3" w14:textId="77777777" w:rsidR="00163047" w:rsidRPr="000F37DA" w:rsidRDefault="00163047" w:rsidP="000B15D1">
            <w:pPr>
              <w:ind w:left="90"/>
              <w:rPr>
                <w:b/>
                <w:bCs/>
              </w:rPr>
            </w:pPr>
            <w:r w:rsidRPr="000F37DA">
              <w:rPr>
                <w:b/>
                <w:bCs/>
              </w:rPr>
              <w:t>Accessible</w:t>
            </w:r>
          </w:p>
        </w:tc>
        <w:tc>
          <w:tcPr>
            <w:tcW w:w="8477" w:type="dxa"/>
            <w:gridSpan w:val="2"/>
          </w:tcPr>
          <w:p w14:paraId="20C3D568" w14:textId="1225538D" w:rsidR="00163047" w:rsidRPr="005D3265" w:rsidRDefault="00163047" w:rsidP="000B15D1">
            <w:pPr>
              <w:ind w:left="90"/>
            </w:pPr>
            <w:r w:rsidRPr="005D3265">
              <w:t xml:space="preserve">Accessibility refers to </w:t>
            </w:r>
            <w:r w:rsidR="004A3AA7">
              <w:t>something b</w:t>
            </w:r>
            <w:r w:rsidR="00186A1C">
              <w:t>eing easy to obtain or use</w:t>
            </w:r>
            <w:r w:rsidR="009E3E6A">
              <w:t>,</w:t>
            </w:r>
            <w:r w:rsidR="00186A1C">
              <w:t xml:space="preserve"> or physically being able to access a place</w:t>
            </w:r>
            <w:r w:rsidR="004A3AA7">
              <w:t xml:space="preserve"> or thing</w:t>
            </w:r>
            <w:r w:rsidRPr="005D3265">
              <w:t xml:space="preserve">. </w:t>
            </w:r>
          </w:p>
        </w:tc>
      </w:tr>
      <w:tr w:rsidR="0018356A" w:rsidRPr="00A910C0" w14:paraId="19A1A4CF" w14:textId="77777777" w:rsidTr="000B15D1">
        <w:trPr>
          <w:cnfStyle w:val="000000010000" w:firstRow="0" w:lastRow="0" w:firstColumn="0" w:lastColumn="0" w:oddVBand="0" w:evenVBand="0" w:oddHBand="0" w:evenHBand="1" w:firstRowFirstColumn="0" w:firstRowLastColumn="0" w:lastRowFirstColumn="0" w:lastRowLastColumn="0"/>
          <w:trHeight w:val="601"/>
        </w:trPr>
        <w:tc>
          <w:tcPr>
            <w:tcW w:w="1871" w:type="dxa"/>
          </w:tcPr>
          <w:p w14:paraId="6C569C26" w14:textId="65A84917" w:rsidR="0018356A" w:rsidRPr="000F37DA" w:rsidRDefault="0018356A" w:rsidP="000B15D1">
            <w:pPr>
              <w:ind w:left="90"/>
              <w:rPr>
                <w:b/>
                <w:bCs/>
              </w:rPr>
            </w:pPr>
            <w:r>
              <w:rPr>
                <w:b/>
                <w:bCs/>
              </w:rPr>
              <w:t>Accessible adult change facilities</w:t>
            </w:r>
          </w:p>
        </w:tc>
        <w:tc>
          <w:tcPr>
            <w:tcW w:w="8477" w:type="dxa"/>
            <w:gridSpan w:val="2"/>
          </w:tcPr>
          <w:p w14:paraId="51B14B46" w14:textId="28AA8D33" w:rsidR="0018356A" w:rsidRPr="005D3265" w:rsidRDefault="009E3E6A" w:rsidP="000B15D1">
            <w:pPr>
              <w:ind w:left="90"/>
            </w:pPr>
            <w:r>
              <w:t>A</w:t>
            </w:r>
            <w:r w:rsidR="0018356A">
              <w:t xml:space="preserve"> toilet and change facility that caters for users with high support needs and their carers where they require </w:t>
            </w:r>
            <w:r>
              <w:t xml:space="preserve">more </w:t>
            </w:r>
            <w:r w:rsidR="0018356A">
              <w:t xml:space="preserve">space, </w:t>
            </w:r>
            <w:proofErr w:type="gramStart"/>
            <w:r w:rsidR="0018356A">
              <w:t>assistance</w:t>
            </w:r>
            <w:proofErr w:type="gramEnd"/>
            <w:r w:rsidR="0018356A">
              <w:t xml:space="preserve"> and specialised equipment (including a hoist and accessible adult change table) to allow them to use toilets safely and </w:t>
            </w:r>
            <w:r w:rsidR="00355C30">
              <w:t>comfortably</w:t>
            </w:r>
            <w:r w:rsidR="0018356A">
              <w:t>.</w:t>
            </w:r>
          </w:p>
        </w:tc>
      </w:tr>
      <w:tr w:rsidR="00163047" w:rsidRPr="00A910C0" w14:paraId="516A9131" w14:textId="77777777" w:rsidTr="000B15D1">
        <w:trPr>
          <w:cnfStyle w:val="000000100000" w:firstRow="0" w:lastRow="0" w:firstColumn="0" w:lastColumn="0" w:oddVBand="0" w:evenVBand="0" w:oddHBand="1" w:evenHBand="0" w:firstRowFirstColumn="0" w:firstRowLastColumn="0" w:lastRowFirstColumn="0" w:lastRowLastColumn="0"/>
          <w:trHeight w:val="978"/>
        </w:trPr>
        <w:tc>
          <w:tcPr>
            <w:tcW w:w="1871" w:type="dxa"/>
          </w:tcPr>
          <w:p w14:paraId="63E26D5B" w14:textId="77777777" w:rsidR="00163047" w:rsidRPr="000F37DA" w:rsidRDefault="00163047" w:rsidP="000B15D1">
            <w:pPr>
              <w:ind w:left="90"/>
              <w:rPr>
                <w:b/>
                <w:bCs/>
              </w:rPr>
            </w:pPr>
            <w:r w:rsidRPr="000F37DA">
              <w:rPr>
                <w:b/>
                <w:bCs/>
              </w:rPr>
              <w:t>Access and mobility map</w:t>
            </w:r>
          </w:p>
        </w:tc>
        <w:tc>
          <w:tcPr>
            <w:tcW w:w="8477" w:type="dxa"/>
            <w:gridSpan w:val="2"/>
          </w:tcPr>
          <w:p w14:paraId="008A36F2" w14:textId="483BB554" w:rsidR="00163047" w:rsidRPr="005D3265" w:rsidRDefault="00163047" w:rsidP="000B15D1">
            <w:pPr>
              <w:ind w:left="90"/>
            </w:pPr>
            <w:r w:rsidRPr="005D3265">
              <w:t xml:space="preserve">A walking route map that </w:t>
            </w:r>
            <w:r>
              <w:t xml:space="preserve">includes information </w:t>
            </w:r>
            <w:r w:rsidRPr="005D3265">
              <w:t xml:space="preserve">such as continuous accessible path of travel </w:t>
            </w:r>
            <w:r>
              <w:t>and the location of access features such as accessible toilets</w:t>
            </w:r>
            <w:r w:rsidRPr="005D3265">
              <w:t xml:space="preserve">. </w:t>
            </w:r>
            <w:r w:rsidR="009E3E6A">
              <w:t>I</w:t>
            </w:r>
            <w:r>
              <w:t xml:space="preserve">t can also </w:t>
            </w:r>
            <w:r w:rsidRPr="005D3265">
              <w:t>indicate physical barriers such as stairs and steep hills.</w:t>
            </w:r>
          </w:p>
        </w:tc>
      </w:tr>
      <w:tr w:rsidR="00163047" w:rsidRPr="00A910C0" w14:paraId="24D1B303" w14:textId="77777777" w:rsidTr="000B15D1">
        <w:trPr>
          <w:cnfStyle w:val="000000010000" w:firstRow="0" w:lastRow="0" w:firstColumn="0" w:lastColumn="0" w:oddVBand="0" w:evenVBand="0" w:oddHBand="0" w:evenHBand="1" w:firstRowFirstColumn="0" w:firstRowLastColumn="0" w:lastRowFirstColumn="0" w:lastRowLastColumn="0"/>
          <w:trHeight w:val="3279"/>
        </w:trPr>
        <w:tc>
          <w:tcPr>
            <w:tcW w:w="1871" w:type="dxa"/>
          </w:tcPr>
          <w:p w14:paraId="0050F63F" w14:textId="3D5EE176" w:rsidR="00163047" w:rsidRPr="000F37DA" w:rsidRDefault="00163047" w:rsidP="000B15D1">
            <w:pPr>
              <w:ind w:left="90"/>
              <w:rPr>
                <w:b/>
                <w:bCs/>
              </w:rPr>
            </w:pPr>
            <w:r w:rsidRPr="000F37DA">
              <w:rPr>
                <w:b/>
                <w:bCs/>
              </w:rPr>
              <w:t>Accessible communication</w:t>
            </w:r>
            <w:r w:rsidR="00F51FEF">
              <w:rPr>
                <w:b/>
                <w:bCs/>
              </w:rPr>
              <w:t>s</w:t>
            </w:r>
          </w:p>
        </w:tc>
        <w:tc>
          <w:tcPr>
            <w:tcW w:w="8477" w:type="dxa"/>
            <w:gridSpan w:val="2"/>
          </w:tcPr>
          <w:p w14:paraId="3D038DFA" w14:textId="1AA32965" w:rsidR="00163047" w:rsidRPr="005D3265" w:rsidRDefault="00163047" w:rsidP="000B15D1">
            <w:pPr>
              <w:ind w:left="90"/>
            </w:pPr>
            <w:r w:rsidRPr="005D3265">
              <w:t>Accessible communication</w:t>
            </w:r>
            <w:r>
              <w:t xml:space="preserve">s (or </w:t>
            </w:r>
            <w:r w:rsidRPr="005D3265">
              <w:t>alternative formats</w:t>
            </w:r>
            <w:r>
              <w:t>)</w:t>
            </w:r>
            <w:r w:rsidRPr="005D3265">
              <w:t xml:space="preserve"> </w:t>
            </w:r>
            <w:r w:rsidR="00355C30" w:rsidRPr="005D3265">
              <w:t>are</w:t>
            </w:r>
            <w:r w:rsidRPr="005D3265">
              <w:t xml:space="preserve"> designed to </w:t>
            </w:r>
            <w:r>
              <w:t xml:space="preserve">be accessible to </w:t>
            </w:r>
            <w:r w:rsidRPr="005D3265">
              <w:t xml:space="preserve">people with disability where print or </w:t>
            </w:r>
            <w:r>
              <w:t xml:space="preserve">verbal </w:t>
            </w:r>
            <w:r w:rsidRPr="005D3265">
              <w:t>communication is a barrier. The</w:t>
            </w:r>
            <w:r>
              <w:t xml:space="preserve">re are different accessible communications to meet different needs. They </w:t>
            </w:r>
            <w:r w:rsidRPr="005D3265">
              <w:t>include:</w:t>
            </w:r>
          </w:p>
          <w:p w14:paraId="4C6A876A" w14:textId="29088C5E" w:rsidR="00163047" w:rsidRPr="000F37DA" w:rsidRDefault="00F51FEF" w:rsidP="00163047">
            <w:pPr>
              <w:pStyle w:val="ListBullet"/>
              <w:spacing w:after="120"/>
              <w:ind w:left="90" w:firstLine="0"/>
              <w:rPr>
                <w:rFonts w:ascii="Arial" w:eastAsiaTheme="minorHAnsi" w:hAnsi="Arial"/>
                <w:lang w:eastAsia="en-US"/>
              </w:rPr>
            </w:pPr>
            <w:r>
              <w:rPr>
                <w:rFonts w:ascii="Arial" w:eastAsiaTheme="minorHAnsi" w:hAnsi="Arial"/>
                <w:lang w:eastAsia="en-US"/>
              </w:rPr>
              <w:t>a</w:t>
            </w:r>
            <w:r w:rsidR="00163047" w:rsidRPr="000F37DA">
              <w:rPr>
                <w:rFonts w:ascii="Arial" w:eastAsiaTheme="minorHAnsi" w:hAnsi="Arial"/>
                <w:lang w:eastAsia="en-US"/>
              </w:rPr>
              <w:t>ccessible digital documents</w:t>
            </w:r>
          </w:p>
          <w:p w14:paraId="2DD9BC55" w14:textId="29F1CC06" w:rsidR="00163047" w:rsidRPr="000F37DA" w:rsidRDefault="00F51FEF" w:rsidP="00163047">
            <w:pPr>
              <w:pStyle w:val="ListBullet"/>
              <w:spacing w:after="120"/>
              <w:ind w:left="90" w:firstLine="0"/>
              <w:rPr>
                <w:rFonts w:ascii="Arial" w:eastAsiaTheme="minorHAnsi" w:hAnsi="Arial"/>
                <w:lang w:eastAsia="en-US"/>
              </w:rPr>
            </w:pPr>
            <w:r>
              <w:rPr>
                <w:rFonts w:ascii="Arial" w:eastAsiaTheme="minorHAnsi" w:hAnsi="Arial"/>
                <w:lang w:eastAsia="en-US"/>
              </w:rPr>
              <w:t>a</w:t>
            </w:r>
            <w:r w:rsidR="00163047" w:rsidRPr="000F37DA">
              <w:rPr>
                <w:rFonts w:ascii="Arial" w:eastAsiaTheme="minorHAnsi" w:hAnsi="Arial"/>
                <w:lang w:eastAsia="en-US"/>
              </w:rPr>
              <w:t>udio description</w:t>
            </w:r>
          </w:p>
          <w:p w14:paraId="151AE605" w14:textId="2C696504" w:rsidR="00163047" w:rsidRPr="000F37DA" w:rsidRDefault="00163047" w:rsidP="00163047">
            <w:pPr>
              <w:pStyle w:val="ListBullet"/>
              <w:spacing w:after="120"/>
              <w:ind w:left="90" w:firstLine="0"/>
              <w:rPr>
                <w:rFonts w:ascii="Arial" w:eastAsiaTheme="minorHAnsi" w:hAnsi="Arial"/>
                <w:lang w:eastAsia="en-US"/>
              </w:rPr>
            </w:pPr>
            <w:r w:rsidRPr="000F37DA">
              <w:rPr>
                <w:rFonts w:ascii="Arial" w:eastAsiaTheme="minorHAnsi" w:hAnsi="Arial"/>
                <w:lang w:eastAsia="en-US"/>
              </w:rPr>
              <w:t>Auslan interpreting</w:t>
            </w:r>
          </w:p>
          <w:p w14:paraId="43F6F8D3" w14:textId="2D522C8B" w:rsidR="00163047" w:rsidRDefault="004A3AA7" w:rsidP="00163047">
            <w:pPr>
              <w:pStyle w:val="ListBullet"/>
              <w:spacing w:after="120"/>
              <w:ind w:left="90" w:firstLine="0"/>
              <w:rPr>
                <w:rFonts w:ascii="Arial" w:eastAsiaTheme="minorHAnsi" w:hAnsi="Arial"/>
                <w:lang w:eastAsia="en-US"/>
              </w:rPr>
            </w:pPr>
            <w:r>
              <w:rPr>
                <w:rFonts w:ascii="Arial" w:eastAsiaTheme="minorHAnsi" w:hAnsi="Arial"/>
                <w:lang w:eastAsia="en-US"/>
              </w:rPr>
              <w:t>B</w:t>
            </w:r>
            <w:r w:rsidR="00163047" w:rsidRPr="000F37DA">
              <w:rPr>
                <w:rFonts w:ascii="Arial" w:eastAsiaTheme="minorHAnsi" w:hAnsi="Arial"/>
                <w:lang w:eastAsia="en-US"/>
              </w:rPr>
              <w:t>raille</w:t>
            </w:r>
          </w:p>
          <w:p w14:paraId="74B49A87" w14:textId="5B31288C" w:rsidR="00163047" w:rsidRPr="000F37DA" w:rsidRDefault="00F51FEF" w:rsidP="00163047">
            <w:pPr>
              <w:pStyle w:val="ListBullet"/>
              <w:spacing w:after="120"/>
              <w:ind w:left="90" w:firstLine="0"/>
              <w:rPr>
                <w:rFonts w:ascii="Arial" w:eastAsiaTheme="minorHAnsi" w:hAnsi="Arial"/>
                <w:lang w:eastAsia="en-US"/>
              </w:rPr>
            </w:pPr>
            <w:r>
              <w:rPr>
                <w:rFonts w:ascii="Arial" w:eastAsiaTheme="minorHAnsi" w:hAnsi="Arial"/>
                <w:lang w:eastAsia="en-US"/>
              </w:rPr>
              <w:t>c</w:t>
            </w:r>
            <w:r w:rsidR="00163047" w:rsidRPr="000F37DA">
              <w:rPr>
                <w:rFonts w:ascii="Arial" w:eastAsiaTheme="minorHAnsi" w:hAnsi="Arial"/>
                <w:lang w:eastAsia="en-US"/>
              </w:rPr>
              <w:t>aptioning</w:t>
            </w:r>
          </w:p>
          <w:p w14:paraId="4F99321D" w14:textId="2B093BD7" w:rsidR="00163047" w:rsidRPr="000F37DA" w:rsidRDefault="00F51FEF" w:rsidP="00163047">
            <w:pPr>
              <w:pStyle w:val="ListBullet"/>
              <w:spacing w:after="120"/>
              <w:ind w:left="90" w:firstLine="0"/>
              <w:rPr>
                <w:rFonts w:ascii="Arial" w:eastAsiaTheme="minorHAnsi" w:hAnsi="Arial"/>
                <w:lang w:eastAsia="en-US"/>
              </w:rPr>
            </w:pPr>
            <w:r>
              <w:rPr>
                <w:rFonts w:ascii="Arial" w:eastAsiaTheme="minorHAnsi" w:hAnsi="Arial"/>
                <w:lang w:eastAsia="en-US"/>
              </w:rPr>
              <w:t>c</w:t>
            </w:r>
            <w:r w:rsidR="00163047">
              <w:rPr>
                <w:rFonts w:ascii="Arial" w:eastAsiaTheme="minorHAnsi" w:hAnsi="Arial"/>
                <w:lang w:eastAsia="en-US"/>
              </w:rPr>
              <w:t>ommunication boards</w:t>
            </w:r>
          </w:p>
          <w:p w14:paraId="43247327" w14:textId="24DD051F" w:rsidR="00163047" w:rsidRPr="000F37DA" w:rsidRDefault="00163047" w:rsidP="00163047">
            <w:pPr>
              <w:pStyle w:val="ListBullet"/>
              <w:spacing w:after="120"/>
              <w:ind w:left="90" w:firstLine="0"/>
              <w:rPr>
                <w:rFonts w:ascii="Arial" w:eastAsiaTheme="minorHAnsi" w:hAnsi="Arial"/>
                <w:lang w:eastAsia="en-US"/>
              </w:rPr>
            </w:pPr>
            <w:r w:rsidRPr="000F37DA">
              <w:rPr>
                <w:rFonts w:ascii="Arial" w:eastAsiaTheme="minorHAnsi" w:hAnsi="Arial"/>
                <w:lang w:eastAsia="en-US"/>
              </w:rPr>
              <w:t>Easy Read</w:t>
            </w:r>
          </w:p>
          <w:p w14:paraId="6862793B" w14:textId="61A32109" w:rsidR="00163047" w:rsidRPr="000F37DA" w:rsidRDefault="00F51FEF" w:rsidP="00163047">
            <w:pPr>
              <w:pStyle w:val="ListBullet"/>
              <w:spacing w:after="120"/>
              <w:ind w:left="90" w:firstLine="0"/>
              <w:rPr>
                <w:rFonts w:ascii="Arial" w:eastAsiaTheme="minorHAnsi" w:hAnsi="Arial"/>
                <w:lang w:eastAsia="en-US"/>
              </w:rPr>
            </w:pPr>
            <w:r>
              <w:rPr>
                <w:rFonts w:ascii="Arial" w:eastAsiaTheme="minorHAnsi" w:hAnsi="Arial"/>
                <w:lang w:eastAsia="en-US"/>
              </w:rPr>
              <w:t>l</w:t>
            </w:r>
            <w:r w:rsidR="00163047" w:rsidRPr="000F37DA">
              <w:rPr>
                <w:rFonts w:ascii="Arial" w:eastAsiaTheme="minorHAnsi" w:hAnsi="Arial"/>
                <w:lang w:eastAsia="en-US"/>
              </w:rPr>
              <w:t>arge print</w:t>
            </w:r>
            <w:r>
              <w:rPr>
                <w:rFonts w:ascii="Arial" w:eastAsiaTheme="minorHAnsi" w:hAnsi="Arial"/>
                <w:lang w:eastAsia="en-US"/>
              </w:rPr>
              <w:t>.</w:t>
            </w:r>
          </w:p>
        </w:tc>
      </w:tr>
      <w:tr w:rsidR="00163047" w:rsidRPr="00A910C0" w14:paraId="5C8B6D70" w14:textId="77777777" w:rsidTr="000B15D1">
        <w:trPr>
          <w:cnfStyle w:val="000000100000" w:firstRow="0" w:lastRow="0" w:firstColumn="0" w:lastColumn="0" w:oddVBand="0" w:evenVBand="0" w:oddHBand="1" w:evenHBand="0" w:firstRowFirstColumn="0" w:firstRowLastColumn="0" w:lastRowFirstColumn="0" w:lastRowLastColumn="0"/>
          <w:trHeight w:val="1153"/>
        </w:trPr>
        <w:tc>
          <w:tcPr>
            <w:tcW w:w="1871" w:type="dxa"/>
          </w:tcPr>
          <w:p w14:paraId="1BCD471E" w14:textId="77777777" w:rsidR="00163047" w:rsidRPr="000F37DA" w:rsidRDefault="00163047" w:rsidP="000B15D1">
            <w:pPr>
              <w:ind w:left="90"/>
              <w:rPr>
                <w:b/>
                <w:bCs/>
              </w:rPr>
            </w:pPr>
            <w:r w:rsidRPr="000F37DA">
              <w:rPr>
                <w:b/>
                <w:bCs/>
              </w:rPr>
              <w:t>Accessible toilets</w:t>
            </w:r>
          </w:p>
        </w:tc>
        <w:tc>
          <w:tcPr>
            <w:tcW w:w="8477" w:type="dxa"/>
            <w:gridSpan w:val="2"/>
          </w:tcPr>
          <w:p w14:paraId="2D2E1940" w14:textId="3D855129" w:rsidR="00163047" w:rsidRPr="005D3265" w:rsidRDefault="00AE7C7A" w:rsidP="000B15D1">
            <w:pPr>
              <w:ind w:left="90"/>
            </w:pPr>
            <w:r>
              <w:t>S</w:t>
            </w:r>
            <w:r w:rsidR="00163047" w:rsidRPr="005D3265">
              <w:t xml:space="preserve">pecifically designed to provide enough space to accommodate wheelchair access, and assistance when transferring from wheelchair to </w:t>
            </w:r>
            <w:r w:rsidR="00163047">
              <w:t>the toilet seat</w:t>
            </w:r>
            <w:r w:rsidR="00163047" w:rsidRPr="005D3265">
              <w:t>.</w:t>
            </w:r>
            <w:r w:rsidR="00163047">
              <w:t xml:space="preserve"> They </w:t>
            </w:r>
            <w:r w:rsidR="00163047" w:rsidRPr="005D3265">
              <w:t xml:space="preserve">include features such as lower mirrors and washbasins, contrasting toilet seat colour, grab rails and braille </w:t>
            </w:r>
            <w:r w:rsidR="00670861">
              <w:t>signs</w:t>
            </w:r>
            <w:r w:rsidR="00163047" w:rsidRPr="005D3265">
              <w:t>.</w:t>
            </w:r>
          </w:p>
        </w:tc>
      </w:tr>
      <w:tr w:rsidR="00163047" w:rsidRPr="00A910C0" w14:paraId="018ABF58" w14:textId="77777777" w:rsidTr="000B15D1">
        <w:trPr>
          <w:cnfStyle w:val="000000010000" w:firstRow="0" w:lastRow="0" w:firstColumn="0" w:lastColumn="0" w:oddVBand="0" w:evenVBand="0" w:oddHBand="0" w:evenHBand="1" w:firstRowFirstColumn="0" w:firstRowLastColumn="0" w:lastRowFirstColumn="0" w:lastRowLastColumn="0"/>
          <w:trHeight w:val="830"/>
        </w:trPr>
        <w:tc>
          <w:tcPr>
            <w:tcW w:w="1871" w:type="dxa"/>
          </w:tcPr>
          <w:p w14:paraId="6BF23C93" w14:textId="77777777" w:rsidR="00163047" w:rsidRPr="000F37DA" w:rsidRDefault="00163047" w:rsidP="000B15D1">
            <w:pPr>
              <w:ind w:left="90"/>
              <w:rPr>
                <w:b/>
                <w:bCs/>
              </w:rPr>
            </w:pPr>
            <w:r w:rsidRPr="000F37DA">
              <w:rPr>
                <w:b/>
                <w:bCs/>
              </w:rPr>
              <w:t>Ambulant toilets</w:t>
            </w:r>
          </w:p>
        </w:tc>
        <w:tc>
          <w:tcPr>
            <w:tcW w:w="8477" w:type="dxa"/>
            <w:gridSpan w:val="2"/>
          </w:tcPr>
          <w:p w14:paraId="470AB9E7" w14:textId="05C2070E" w:rsidR="00163047" w:rsidRPr="005D3265" w:rsidRDefault="006F5AE6" w:rsidP="000B15D1">
            <w:pPr>
              <w:ind w:left="90"/>
            </w:pPr>
            <w:r>
              <w:t>S</w:t>
            </w:r>
            <w:r w:rsidR="00163047" w:rsidRPr="005D3265">
              <w:t xml:space="preserve">pecifically designed for </w:t>
            </w:r>
            <w:r w:rsidR="00163047">
              <w:t xml:space="preserve">people </w:t>
            </w:r>
            <w:r w:rsidR="00163047" w:rsidRPr="005D3265">
              <w:t xml:space="preserve">with ambulant disabilities </w:t>
            </w:r>
            <w:r w:rsidR="00163047">
              <w:t xml:space="preserve">(meaning they can walk but may have challenges with movement) </w:t>
            </w:r>
            <w:r w:rsidR="00163047" w:rsidRPr="005D3265">
              <w:t xml:space="preserve">that do not require the extra space </w:t>
            </w:r>
            <w:r w:rsidR="00AE7C7A">
              <w:t xml:space="preserve">people using </w:t>
            </w:r>
            <w:r w:rsidR="00163047">
              <w:t>wheelchair</w:t>
            </w:r>
            <w:r w:rsidR="00AE7C7A">
              <w:t>s</w:t>
            </w:r>
            <w:r w:rsidR="00163047">
              <w:t xml:space="preserve"> need</w:t>
            </w:r>
            <w:r w:rsidR="00355C30">
              <w:t>.</w:t>
            </w:r>
            <w:r w:rsidR="00163047" w:rsidRPr="005D3265">
              <w:t xml:space="preserve"> </w:t>
            </w:r>
          </w:p>
        </w:tc>
      </w:tr>
      <w:tr w:rsidR="00163047" w:rsidRPr="00A910C0" w14:paraId="62ADE923" w14:textId="77777777" w:rsidTr="000B15D1">
        <w:trPr>
          <w:cnfStyle w:val="000000100000" w:firstRow="0" w:lastRow="0" w:firstColumn="0" w:lastColumn="0" w:oddVBand="0" w:evenVBand="0" w:oddHBand="1" w:evenHBand="0" w:firstRowFirstColumn="0" w:firstRowLastColumn="0" w:lastRowFirstColumn="0" w:lastRowLastColumn="0"/>
          <w:trHeight w:val="535"/>
        </w:trPr>
        <w:tc>
          <w:tcPr>
            <w:tcW w:w="1871" w:type="dxa"/>
          </w:tcPr>
          <w:p w14:paraId="42DB4013" w14:textId="77777777" w:rsidR="00163047" w:rsidRPr="000F37DA" w:rsidRDefault="00163047" w:rsidP="000B15D1">
            <w:pPr>
              <w:ind w:left="90"/>
              <w:rPr>
                <w:b/>
                <w:bCs/>
              </w:rPr>
            </w:pPr>
            <w:r w:rsidRPr="000F37DA">
              <w:rPr>
                <w:b/>
                <w:bCs/>
              </w:rPr>
              <w:t>Colour contrast</w:t>
            </w:r>
          </w:p>
        </w:tc>
        <w:tc>
          <w:tcPr>
            <w:tcW w:w="8477" w:type="dxa"/>
            <w:gridSpan w:val="2"/>
          </w:tcPr>
          <w:p w14:paraId="70360014" w14:textId="7701C25E" w:rsidR="00163047" w:rsidRPr="005D3265" w:rsidRDefault="00163047" w:rsidP="000B15D1">
            <w:pPr>
              <w:ind w:left="90"/>
            </w:pPr>
            <w:r w:rsidRPr="005D3265">
              <w:t>When the difference between colours enables elements to be distinguished</w:t>
            </w:r>
            <w:r w:rsidR="0018356A">
              <w:t>.</w:t>
            </w:r>
          </w:p>
        </w:tc>
      </w:tr>
      <w:tr w:rsidR="00163047" w:rsidRPr="00A910C0" w14:paraId="7A820668" w14:textId="77777777" w:rsidTr="000B15D1">
        <w:trPr>
          <w:cnfStyle w:val="000000010000" w:firstRow="0" w:lastRow="0" w:firstColumn="0" w:lastColumn="0" w:oddVBand="0" w:evenVBand="0" w:oddHBand="0" w:evenHBand="1" w:firstRowFirstColumn="0" w:firstRowLastColumn="0" w:lastRowFirstColumn="0" w:lastRowLastColumn="0"/>
          <w:trHeight w:val="1290"/>
        </w:trPr>
        <w:tc>
          <w:tcPr>
            <w:tcW w:w="1871" w:type="dxa"/>
          </w:tcPr>
          <w:p w14:paraId="44D5D6E1" w14:textId="77777777" w:rsidR="00163047" w:rsidRPr="000F37DA" w:rsidRDefault="00163047" w:rsidP="000B15D1">
            <w:pPr>
              <w:ind w:left="90"/>
              <w:rPr>
                <w:b/>
                <w:bCs/>
              </w:rPr>
            </w:pPr>
            <w:r w:rsidRPr="000F37DA">
              <w:rPr>
                <w:b/>
                <w:bCs/>
              </w:rPr>
              <w:t xml:space="preserve">Continuous accessible path of travel </w:t>
            </w:r>
          </w:p>
        </w:tc>
        <w:tc>
          <w:tcPr>
            <w:tcW w:w="8477" w:type="dxa"/>
            <w:gridSpan w:val="2"/>
          </w:tcPr>
          <w:p w14:paraId="5AA1568B" w14:textId="218A3701" w:rsidR="00163047" w:rsidRPr="005D3265" w:rsidRDefault="00163047" w:rsidP="000B15D1">
            <w:pPr>
              <w:ind w:left="90"/>
            </w:pPr>
            <w:r w:rsidRPr="005D3265">
              <w:t xml:space="preserve">An uninterrupted route to and within an area providing access to all features, </w:t>
            </w:r>
            <w:proofErr w:type="gramStart"/>
            <w:r w:rsidRPr="005D3265">
              <w:t>services</w:t>
            </w:r>
            <w:proofErr w:type="gramEnd"/>
            <w:r w:rsidRPr="005D3265">
              <w:t xml:space="preserve"> and facilities. It should not </w:t>
            </w:r>
            <w:r w:rsidR="00B0659C">
              <w:t xml:space="preserve">include </w:t>
            </w:r>
            <w:r w:rsidRPr="005D3265">
              <w:t>any step</w:t>
            </w:r>
            <w:r>
              <w:t>s</w:t>
            </w:r>
            <w:r w:rsidRPr="005D3265">
              <w:t>, stair</w:t>
            </w:r>
            <w:r>
              <w:t>s</w:t>
            </w:r>
            <w:r w:rsidRPr="005D3265">
              <w:t>, turnstile</w:t>
            </w:r>
            <w:r w:rsidR="00B0659C">
              <w:t>s</w:t>
            </w:r>
            <w:r w:rsidRPr="005D3265">
              <w:t>, revolving door</w:t>
            </w:r>
            <w:r w:rsidR="00B0659C">
              <w:t>s</w:t>
            </w:r>
            <w:r w:rsidRPr="005D3265">
              <w:t>, escalator</w:t>
            </w:r>
            <w:r w:rsidR="00B0659C">
              <w:t>s</w:t>
            </w:r>
            <w:r w:rsidRPr="005D3265">
              <w:t xml:space="preserve">, </w:t>
            </w:r>
            <w:proofErr w:type="gramStart"/>
            <w:r w:rsidRPr="005D3265">
              <w:t>hazard</w:t>
            </w:r>
            <w:r w:rsidR="00B0659C">
              <w:t>s</w:t>
            </w:r>
            <w:proofErr w:type="gramEnd"/>
            <w:r w:rsidRPr="005D3265">
              <w:t xml:space="preserve"> or other </w:t>
            </w:r>
            <w:r>
              <w:t>barrier</w:t>
            </w:r>
            <w:r w:rsidR="00B0659C">
              <w:t>s</w:t>
            </w:r>
            <w:r>
              <w:t xml:space="preserve"> </w:t>
            </w:r>
            <w:r w:rsidRPr="005D3265">
              <w:t xml:space="preserve">which would prevent it from being safely </w:t>
            </w:r>
            <w:r w:rsidR="006F5AE6">
              <w:t xml:space="preserve">accessed </w:t>
            </w:r>
            <w:r w:rsidRPr="005D3265">
              <w:t>by people with disability</w:t>
            </w:r>
            <w:r w:rsidR="0018356A">
              <w:t>.</w:t>
            </w:r>
            <w:r w:rsidRPr="005D3265">
              <w:t xml:space="preserve"> </w:t>
            </w:r>
          </w:p>
        </w:tc>
      </w:tr>
      <w:tr w:rsidR="00163047" w:rsidRPr="00A910C0" w14:paraId="0A503B79" w14:textId="77777777" w:rsidTr="000B15D1">
        <w:trPr>
          <w:cnfStyle w:val="000000100000" w:firstRow="0" w:lastRow="0" w:firstColumn="0" w:lastColumn="0" w:oddVBand="0" w:evenVBand="0" w:oddHBand="1" w:evenHBand="0" w:firstRowFirstColumn="0" w:firstRowLastColumn="0" w:lastRowFirstColumn="0" w:lastRowLastColumn="0"/>
          <w:trHeight w:val="880"/>
        </w:trPr>
        <w:tc>
          <w:tcPr>
            <w:tcW w:w="1871" w:type="dxa"/>
          </w:tcPr>
          <w:p w14:paraId="36D9A5D8" w14:textId="77777777" w:rsidR="00163047" w:rsidRPr="000F37DA" w:rsidRDefault="00163047" w:rsidP="000B15D1">
            <w:pPr>
              <w:ind w:left="90"/>
              <w:rPr>
                <w:b/>
                <w:bCs/>
              </w:rPr>
            </w:pPr>
            <w:r w:rsidRPr="000F37DA">
              <w:rPr>
                <w:b/>
                <w:bCs/>
              </w:rPr>
              <w:t xml:space="preserve">Inclusive </w:t>
            </w:r>
          </w:p>
        </w:tc>
        <w:tc>
          <w:tcPr>
            <w:tcW w:w="8477" w:type="dxa"/>
            <w:gridSpan w:val="2"/>
          </w:tcPr>
          <w:p w14:paraId="56BC2124" w14:textId="20E885DD" w:rsidR="00163047" w:rsidRPr="00A910C0" w:rsidRDefault="00163047" w:rsidP="000B15D1">
            <w:pPr>
              <w:ind w:left="90"/>
            </w:pPr>
            <w:r>
              <w:t>I</w:t>
            </w:r>
            <w:r w:rsidRPr="00A910C0">
              <w:t xml:space="preserve">nclusive spaces, infrastructure and activities </w:t>
            </w:r>
            <w:r w:rsidR="003833D4">
              <w:t xml:space="preserve">aim </w:t>
            </w:r>
            <w:r w:rsidRPr="00A910C0">
              <w:t>to remove obstacles and barriers that prevent people of all ages</w:t>
            </w:r>
            <w:r>
              <w:t xml:space="preserve"> and backgrounds</w:t>
            </w:r>
            <w:r w:rsidR="00B0659C">
              <w:t>,</w:t>
            </w:r>
            <w:r>
              <w:t xml:space="preserve"> and people with various types of disabilities </w:t>
            </w:r>
            <w:r w:rsidRPr="00A910C0">
              <w:t>from being able to participate.</w:t>
            </w:r>
          </w:p>
        </w:tc>
      </w:tr>
      <w:tr w:rsidR="00163047" w:rsidRPr="00A910C0" w14:paraId="5A115391" w14:textId="77777777" w:rsidTr="000B15D1">
        <w:trPr>
          <w:cnfStyle w:val="000000010000" w:firstRow="0" w:lastRow="0" w:firstColumn="0" w:lastColumn="0" w:oddVBand="0" w:evenVBand="0" w:oddHBand="0" w:evenHBand="1" w:firstRowFirstColumn="0" w:firstRowLastColumn="0" w:lastRowFirstColumn="0" w:lastRowLastColumn="0"/>
          <w:trHeight w:val="2452"/>
        </w:trPr>
        <w:tc>
          <w:tcPr>
            <w:tcW w:w="1871" w:type="dxa"/>
          </w:tcPr>
          <w:p w14:paraId="430638D2" w14:textId="77777777" w:rsidR="00163047" w:rsidRPr="000F37DA" w:rsidRDefault="00163047" w:rsidP="000B15D1">
            <w:pPr>
              <w:ind w:left="90"/>
              <w:rPr>
                <w:b/>
                <w:bCs/>
              </w:rPr>
            </w:pPr>
            <w:r w:rsidRPr="000F37DA">
              <w:rPr>
                <w:b/>
                <w:bCs/>
              </w:rPr>
              <w:t xml:space="preserve">Key event destinations </w:t>
            </w:r>
          </w:p>
        </w:tc>
        <w:tc>
          <w:tcPr>
            <w:tcW w:w="8477" w:type="dxa"/>
            <w:gridSpan w:val="2"/>
          </w:tcPr>
          <w:p w14:paraId="60BE9C0A" w14:textId="210BADBE" w:rsidR="00163047" w:rsidRPr="00A910C0" w:rsidRDefault="00163047" w:rsidP="000B15D1">
            <w:pPr>
              <w:ind w:left="90"/>
            </w:pPr>
            <w:r w:rsidRPr="00A910C0">
              <w:t>Key event destinations are locations within the event that support and enhance the attendee experience. This includes:</w:t>
            </w:r>
          </w:p>
          <w:p w14:paraId="0B751DFA" w14:textId="2C7939F0" w:rsidR="00163047" w:rsidRPr="000F37DA" w:rsidRDefault="00BD2BCE" w:rsidP="00163047">
            <w:pPr>
              <w:pStyle w:val="ListBullet"/>
              <w:spacing w:after="120"/>
              <w:ind w:left="90" w:firstLine="0"/>
              <w:rPr>
                <w:rFonts w:ascii="Arial" w:eastAsiaTheme="minorHAnsi" w:hAnsi="Arial"/>
                <w:lang w:eastAsia="en-US"/>
              </w:rPr>
            </w:pPr>
            <w:r>
              <w:rPr>
                <w:rFonts w:ascii="Arial" w:eastAsiaTheme="minorHAnsi" w:hAnsi="Arial"/>
                <w:lang w:eastAsia="en-US"/>
              </w:rPr>
              <w:t>e</w:t>
            </w:r>
            <w:r w:rsidR="00163047" w:rsidRPr="000F37DA">
              <w:rPr>
                <w:rFonts w:ascii="Arial" w:eastAsiaTheme="minorHAnsi" w:hAnsi="Arial"/>
                <w:lang w:eastAsia="en-US"/>
              </w:rPr>
              <w:t>ntrances</w:t>
            </w:r>
            <w:r w:rsidR="00163047">
              <w:rPr>
                <w:rFonts w:ascii="Arial" w:eastAsiaTheme="minorHAnsi" w:hAnsi="Arial"/>
                <w:lang w:eastAsia="en-US"/>
              </w:rPr>
              <w:t xml:space="preserve"> and </w:t>
            </w:r>
            <w:proofErr w:type="gramStart"/>
            <w:r w:rsidR="00163047">
              <w:rPr>
                <w:rFonts w:ascii="Arial" w:eastAsiaTheme="minorHAnsi" w:hAnsi="Arial"/>
                <w:lang w:eastAsia="en-US"/>
              </w:rPr>
              <w:t>exits</w:t>
            </w:r>
            <w:proofErr w:type="gramEnd"/>
          </w:p>
          <w:p w14:paraId="270BBA57" w14:textId="6C866763" w:rsidR="00163047" w:rsidRPr="000F37DA" w:rsidRDefault="00BD2BCE" w:rsidP="00163047">
            <w:pPr>
              <w:pStyle w:val="ListBullet"/>
              <w:spacing w:after="120"/>
              <w:ind w:left="90" w:firstLine="0"/>
              <w:rPr>
                <w:rFonts w:ascii="Arial" w:eastAsiaTheme="minorHAnsi" w:hAnsi="Arial"/>
                <w:lang w:eastAsia="en-US"/>
              </w:rPr>
            </w:pPr>
            <w:r>
              <w:rPr>
                <w:rFonts w:ascii="Arial" w:eastAsiaTheme="minorHAnsi" w:hAnsi="Arial"/>
                <w:lang w:eastAsia="en-US"/>
              </w:rPr>
              <w:t>t</w:t>
            </w:r>
            <w:r w:rsidR="00163047" w:rsidRPr="000F37DA">
              <w:rPr>
                <w:rFonts w:ascii="Arial" w:eastAsiaTheme="minorHAnsi" w:hAnsi="Arial"/>
                <w:lang w:eastAsia="en-US"/>
              </w:rPr>
              <w:t xml:space="preserve">oilets including accessible </w:t>
            </w:r>
            <w:proofErr w:type="gramStart"/>
            <w:r w:rsidR="00163047" w:rsidRPr="000F37DA">
              <w:rPr>
                <w:rFonts w:ascii="Arial" w:eastAsiaTheme="minorHAnsi" w:hAnsi="Arial"/>
                <w:lang w:eastAsia="en-US"/>
              </w:rPr>
              <w:t>toilets</w:t>
            </w:r>
            <w:proofErr w:type="gramEnd"/>
          </w:p>
          <w:p w14:paraId="07F87021" w14:textId="4CD2450E" w:rsidR="00163047" w:rsidRPr="000F37DA" w:rsidRDefault="00BD2BCE" w:rsidP="00163047">
            <w:pPr>
              <w:pStyle w:val="ListBullet"/>
              <w:spacing w:after="120"/>
              <w:ind w:left="90" w:firstLine="0"/>
              <w:rPr>
                <w:rFonts w:ascii="Arial" w:eastAsiaTheme="minorHAnsi" w:hAnsi="Arial"/>
                <w:lang w:eastAsia="en-US"/>
              </w:rPr>
            </w:pPr>
            <w:r>
              <w:rPr>
                <w:rFonts w:ascii="Arial" w:eastAsiaTheme="minorHAnsi" w:hAnsi="Arial"/>
                <w:lang w:eastAsia="en-US"/>
              </w:rPr>
              <w:t>i</w:t>
            </w:r>
            <w:r w:rsidR="00163047" w:rsidRPr="000F37DA">
              <w:rPr>
                <w:rFonts w:ascii="Arial" w:eastAsiaTheme="minorHAnsi" w:hAnsi="Arial"/>
                <w:lang w:eastAsia="en-US"/>
              </w:rPr>
              <w:t>nformation points and stalls</w:t>
            </w:r>
          </w:p>
          <w:p w14:paraId="60F25144" w14:textId="523E2D4A" w:rsidR="00163047" w:rsidRPr="000F37DA" w:rsidRDefault="00BD2BCE" w:rsidP="00163047">
            <w:pPr>
              <w:pStyle w:val="ListBullet"/>
              <w:spacing w:after="120"/>
              <w:ind w:left="90" w:firstLine="0"/>
              <w:rPr>
                <w:rFonts w:ascii="Arial" w:eastAsiaTheme="minorHAnsi" w:hAnsi="Arial"/>
                <w:lang w:eastAsia="en-US"/>
              </w:rPr>
            </w:pPr>
            <w:r>
              <w:rPr>
                <w:rFonts w:ascii="Arial" w:eastAsiaTheme="minorHAnsi" w:hAnsi="Arial"/>
                <w:lang w:eastAsia="en-US"/>
              </w:rPr>
              <w:t>f</w:t>
            </w:r>
            <w:r w:rsidR="00163047" w:rsidRPr="000F37DA">
              <w:rPr>
                <w:rFonts w:ascii="Arial" w:eastAsiaTheme="minorHAnsi" w:hAnsi="Arial"/>
                <w:lang w:eastAsia="en-US"/>
              </w:rPr>
              <w:t>ood service areas</w:t>
            </w:r>
          </w:p>
          <w:p w14:paraId="4B248F25" w14:textId="46E18507" w:rsidR="00163047" w:rsidRPr="000F37DA" w:rsidRDefault="00BD2BCE" w:rsidP="00163047">
            <w:pPr>
              <w:pStyle w:val="ListBullet"/>
              <w:spacing w:after="120"/>
              <w:ind w:left="90" w:firstLine="0"/>
              <w:rPr>
                <w:rFonts w:ascii="Arial" w:eastAsiaTheme="minorHAnsi" w:hAnsi="Arial"/>
                <w:lang w:eastAsia="en-US"/>
              </w:rPr>
            </w:pPr>
            <w:r>
              <w:rPr>
                <w:rFonts w:ascii="Arial" w:eastAsiaTheme="minorHAnsi" w:hAnsi="Arial"/>
                <w:lang w:eastAsia="en-US"/>
              </w:rPr>
              <w:t>t</w:t>
            </w:r>
            <w:r w:rsidR="00163047" w:rsidRPr="000F37DA">
              <w:rPr>
                <w:rFonts w:ascii="Arial" w:eastAsiaTheme="minorHAnsi" w:hAnsi="Arial"/>
                <w:lang w:eastAsia="en-US"/>
              </w:rPr>
              <w:t>icketing booths</w:t>
            </w:r>
          </w:p>
          <w:p w14:paraId="5494586E" w14:textId="6D9C0321" w:rsidR="00163047" w:rsidRPr="000F37DA" w:rsidRDefault="00BD2BCE" w:rsidP="00163047">
            <w:pPr>
              <w:pStyle w:val="ListBullet"/>
              <w:spacing w:after="120"/>
              <w:ind w:left="90" w:firstLine="0"/>
              <w:rPr>
                <w:rFonts w:ascii="Arial" w:eastAsiaTheme="minorHAnsi" w:hAnsi="Arial"/>
                <w:lang w:eastAsia="en-US"/>
              </w:rPr>
            </w:pPr>
            <w:r>
              <w:rPr>
                <w:rFonts w:ascii="Arial" w:eastAsiaTheme="minorHAnsi" w:hAnsi="Arial"/>
                <w:lang w:eastAsia="en-US"/>
              </w:rPr>
              <w:t>a</w:t>
            </w:r>
            <w:r w:rsidR="00163047" w:rsidRPr="000F37DA">
              <w:rPr>
                <w:rFonts w:ascii="Arial" w:eastAsiaTheme="minorHAnsi" w:hAnsi="Arial"/>
                <w:lang w:eastAsia="en-US"/>
              </w:rPr>
              <w:t>ccessible seating and viewing areas</w:t>
            </w:r>
            <w:r>
              <w:rPr>
                <w:rFonts w:ascii="Arial" w:eastAsiaTheme="minorHAnsi" w:hAnsi="Arial"/>
                <w:lang w:eastAsia="en-US"/>
              </w:rPr>
              <w:t>.</w:t>
            </w:r>
          </w:p>
        </w:tc>
      </w:tr>
      <w:tr w:rsidR="00163047" w:rsidRPr="00A910C0" w14:paraId="57370837" w14:textId="77777777" w:rsidTr="000B15D1">
        <w:trPr>
          <w:cnfStyle w:val="000000100000" w:firstRow="0" w:lastRow="0" w:firstColumn="0" w:lastColumn="0" w:oddVBand="0" w:evenVBand="0" w:oddHBand="1" w:evenHBand="0" w:firstRowFirstColumn="0" w:firstRowLastColumn="0" w:lastRowFirstColumn="0" w:lastRowLastColumn="0"/>
          <w:trHeight w:val="688"/>
        </w:trPr>
        <w:tc>
          <w:tcPr>
            <w:tcW w:w="1871" w:type="dxa"/>
          </w:tcPr>
          <w:p w14:paraId="65BFD92F" w14:textId="0A6F884D" w:rsidR="00163047" w:rsidRPr="000F37DA" w:rsidRDefault="00163047" w:rsidP="000B15D1">
            <w:pPr>
              <w:ind w:left="90"/>
              <w:rPr>
                <w:b/>
                <w:bCs/>
              </w:rPr>
            </w:pPr>
            <w:r w:rsidRPr="000F37DA">
              <w:rPr>
                <w:b/>
                <w:bCs/>
              </w:rPr>
              <w:t xml:space="preserve">Luminance </w:t>
            </w:r>
            <w:r w:rsidR="00956A58">
              <w:rPr>
                <w:b/>
                <w:bCs/>
              </w:rPr>
              <w:t>c</w:t>
            </w:r>
            <w:r w:rsidRPr="000F37DA">
              <w:rPr>
                <w:b/>
                <w:bCs/>
              </w:rPr>
              <w:t>ontrast</w:t>
            </w:r>
          </w:p>
        </w:tc>
        <w:tc>
          <w:tcPr>
            <w:tcW w:w="8477" w:type="dxa"/>
            <w:gridSpan w:val="2"/>
          </w:tcPr>
          <w:p w14:paraId="0BFBD56A" w14:textId="42E2C3F8" w:rsidR="00163047" w:rsidRPr="00A910C0" w:rsidRDefault="00163047" w:rsidP="000B15D1">
            <w:pPr>
              <w:ind w:left="90"/>
            </w:pPr>
            <w:r w:rsidRPr="00A910C0">
              <w:t>The light reflected from one surface or component when compared to the light reflected from another surface or component</w:t>
            </w:r>
            <w:r w:rsidR="0018356A">
              <w:t>.</w:t>
            </w:r>
          </w:p>
        </w:tc>
      </w:tr>
      <w:tr w:rsidR="00163047" w:rsidRPr="00A910C0" w14:paraId="35797151" w14:textId="77777777" w:rsidTr="000B15D1">
        <w:trPr>
          <w:cnfStyle w:val="000000010000" w:firstRow="0" w:lastRow="0" w:firstColumn="0" w:lastColumn="0" w:oddVBand="0" w:evenVBand="0" w:oddHBand="0" w:evenHBand="1" w:firstRowFirstColumn="0" w:firstRowLastColumn="0" w:lastRowFirstColumn="0" w:lastRowLastColumn="0"/>
          <w:trHeight w:val="3076"/>
        </w:trPr>
        <w:tc>
          <w:tcPr>
            <w:tcW w:w="1871" w:type="dxa"/>
          </w:tcPr>
          <w:p w14:paraId="75431579" w14:textId="5B4199B6" w:rsidR="00163047" w:rsidRPr="000F37DA" w:rsidRDefault="00163047" w:rsidP="000B15D1">
            <w:pPr>
              <w:ind w:left="90"/>
              <w:rPr>
                <w:b/>
                <w:bCs/>
              </w:rPr>
            </w:pPr>
            <w:r w:rsidRPr="000F37DA">
              <w:rPr>
                <w:b/>
                <w:bCs/>
              </w:rPr>
              <w:t xml:space="preserve">Major </w:t>
            </w:r>
            <w:r w:rsidR="003D00F6">
              <w:rPr>
                <w:b/>
                <w:bCs/>
              </w:rPr>
              <w:t>e</w:t>
            </w:r>
            <w:r w:rsidRPr="000F37DA">
              <w:rPr>
                <w:b/>
                <w:bCs/>
              </w:rPr>
              <w:t>vent</w:t>
            </w:r>
          </w:p>
        </w:tc>
        <w:tc>
          <w:tcPr>
            <w:tcW w:w="8477" w:type="dxa"/>
            <w:gridSpan w:val="2"/>
          </w:tcPr>
          <w:p w14:paraId="299BA796" w14:textId="713768A2" w:rsidR="00163047" w:rsidRPr="00A910C0" w:rsidRDefault="00163047" w:rsidP="000B15D1">
            <w:pPr>
              <w:ind w:left="90"/>
            </w:pPr>
            <w:r w:rsidRPr="00A910C0">
              <w:t xml:space="preserve">Major </w:t>
            </w:r>
            <w:r w:rsidR="003D00F6">
              <w:t>e</w:t>
            </w:r>
            <w:r w:rsidRPr="00A910C0">
              <w:t>vents include those which meet any of the following criteria:</w:t>
            </w:r>
          </w:p>
          <w:p w14:paraId="5378FD3B" w14:textId="1446B111" w:rsidR="00163047" w:rsidRPr="0003526D" w:rsidRDefault="003D00F6" w:rsidP="00163047">
            <w:pPr>
              <w:pStyle w:val="ListBullet"/>
              <w:rPr>
                <w:rFonts w:eastAsiaTheme="minorHAnsi"/>
              </w:rPr>
            </w:pPr>
            <w:r>
              <w:rPr>
                <w:rFonts w:eastAsiaTheme="minorHAnsi"/>
              </w:rPr>
              <w:t>o</w:t>
            </w:r>
            <w:r w:rsidR="00163047" w:rsidRPr="0003526D">
              <w:rPr>
                <w:rFonts w:eastAsiaTheme="minorHAnsi"/>
              </w:rPr>
              <w:t>utdoor events over numerous sites</w:t>
            </w:r>
          </w:p>
          <w:p w14:paraId="6397B52C" w14:textId="37BC5FF3" w:rsidR="00163047" w:rsidRPr="0003526D" w:rsidRDefault="003D00F6" w:rsidP="00163047">
            <w:pPr>
              <w:pStyle w:val="ListBullet"/>
              <w:rPr>
                <w:rFonts w:eastAsiaTheme="minorHAnsi"/>
              </w:rPr>
            </w:pPr>
            <w:r>
              <w:rPr>
                <w:rFonts w:eastAsiaTheme="minorHAnsi"/>
              </w:rPr>
              <w:t>o</w:t>
            </w:r>
            <w:r w:rsidR="00163047" w:rsidRPr="0003526D">
              <w:rPr>
                <w:rFonts w:eastAsiaTheme="minorHAnsi"/>
              </w:rPr>
              <w:t xml:space="preserve">utdoor events and festivals over </w:t>
            </w:r>
            <w:r w:rsidR="00137B0D">
              <w:rPr>
                <w:rFonts w:eastAsiaTheme="minorHAnsi"/>
              </w:rPr>
              <w:t xml:space="preserve">2 </w:t>
            </w:r>
            <w:r w:rsidR="00163047" w:rsidRPr="0003526D">
              <w:rPr>
                <w:rFonts w:eastAsiaTheme="minorHAnsi"/>
              </w:rPr>
              <w:t>or more consecutive days</w:t>
            </w:r>
          </w:p>
          <w:p w14:paraId="4E0E32AC" w14:textId="14FCD192" w:rsidR="00163047" w:rsidRPr="0003526D" w:rsidRDefault="00137B0D" w:rsidP="00163047">
            <w:pPr>
              <w:pStyle w:val="ListBullet"/>
              <w:rPr>
                <w:rFonts w:eastAsiaTheme="minorHAnsi"/>
              </w:rPr>
            </w:pPr>
            <w:r>
              <w:rPr>
                <w:rFonts w:eastAsiaTheme="minorHAnsi"/>
              </w:rPr>
              <w:t>o</w:t>
            </w:r>
            <w:r w:rsidR="00163047" w:rsidRPr="0003526D">
              <w:rPr>
                <w:rFonts w:eastAsiaTheme="minorHAnsi"/>
              </w:rPr>
              <w:t xml:space="preserve">utdoor events </w:t>
            </w:r>
            <w:r>
              <w:rPr>
                <w:rFonts w:eastAsiaTheme="minorHAnsi"/>
              </w:rPr>
              <w:t xml:space="preserve">involving </w:t>
            </w:r>
            <w:r w:rsidR="00163047" w:rsidRPr="0003526D">
              <w:rPr>
                <w:rFonts w:eastAsiaTheme="minorHAnsi"/>
              </w:rPr>
              <w:t xml:space="preserve">road </w:t>
            </w:r>
            <w:proofErr w:type="gramStart"/>
            <w:r w:rsidR="00163047" w:rsidRPr="0003526D">
              <w:rPr>
                <w:rFonts w:eastAsiaTheme="minorHAnsi"/>
              </w:rPr>
              <w:t>closures</w:t>
            </w:r>
            <w:proofErr w:type="gramEnd"/>
          </w:p>
          <w:p w14:paraId="11BADA96" w14:textId="4C833137" w:rsidR="00163047" w:rsidRPr="0003526D" w:rsidRDefault="00137B0D" w:rsidP="00163047">
            <w:pPr>
              <w:pStyle w:val="ListBullet"/>
              <w:rPr>
                <w:rFonts w:eastAsiaTheme="minorHAnsi"/>
              </w:rPr>
            </w:pPr>
            <w:r>
              <w:rPr>
                <w:rFonts w:eastAsiaTheme="minorHAnsi"/>
              </w:rPr>
              <w:t>o</w:t>
            </w:r>
            <w:r w:rsidR="00163047" w:rsidRPr="0003526D">
              <w:rPr>
                <w:rFonts w:eastAsiaTheme="minorHAnsi"/>
              </w:rPr>
              <w:t xml:space="preserve">utdoor events with anticipated attendance of </w:t>
            </w:r>
            <w:r>
              <w:rPr>
                <w:rFonts w:eastAsiaTheme="minorHAnsi"/>
              </w:rPr>
              <w:t xml:space="preserve">more than </w:t>
            </w:r>
            <w:r w:rsidR="00163047" w:rsidRPr="0003526D">
              <w:rPr>
                <w:rFonts w:eastAsiaTheme="minorHAnsi"/>
              </w:rPr>
              <w:t>500 people</w:t>
            </w:r>
            <w:r>
              <w:rPr>
                <w:rFonts w:eastAsiaTheme="minorHAnsi"/>
              </w:rPr>
              <w:t>.</w:t>
            </w:r>
          </w:p>
          <w:p w14:paraId="486067C3" w14:textId="5B453E3C" w:rsidR="00163047" w:rsidRPr="00A910C0" w:rsidRDefault="00163047" w:rsidP="000B15D1">
            <w:pPr>
              <w:ind w:left="90"/>
            </w:pPr>
            <w:r w:rsidRPr="00A910C0">
              <w:t xml:space="preserve">Due to the nature of different events, the activities, </w:t>
            </w:r>
            <w:proofErr w:type="gramStart"/>
            <w:r w:rsidRPr="00A910C0">
              <w:t>scale</w:t>
            </w:r>
            <w:proofErr w:type="gramEnd"/>
            <w:r w:rsidRPr="00A910C0">
              <w:t xml:space="preserve"> and locations can </w:t>
            </w:r>
            <w:r w:rsidR="00137B0D">
              <w:t xml:space="preserve">determine if </w:t>
            </w:r>
            <w:r w:rsidRPr="00A910C0">
              <w:t xml:space="preserve">the event is </w:t>
            </w:r>
            <w:r w:rsidR="00137B0D">
              <w:t xml:space="preserve">classed </w:t>
            </w:r>
            <w:r w:rsidRPr="00A910C0">
              <w:t xml:space="preserve">as major or minor. The above list </w:t>
            </w:r>
            <w:r w:rsidR="00956A58">
              <w:t xml:space="preserve">is </w:t>
            </w:r>
            <w:r w:rsidRPr="00A910C0">
              <w:t xml:space="preserve">indicative </w:t>
            </w:r>
            <w:r w:rsidR="00956A58">
              <w:t xml:space="preserve">of </w:t>
            </w:r>
            <w:r w:rsidRPr="00A910C0">
              <w:t xml:space="preserve">major events, </w:t>
            </w:r>
            <w:r w:rsidR="00956A58">
              <w:t xml:space="preserve">but case-by-case </w:t>
            </w:r>
            <w:r w:rsidRPr="00A910C0">
              <w:t>assessments may be required at pre-production</w:t>
            </w:r>
            <w:r w:rsidR="0018356A">
              <w:t xml:space="preserve"> </w:t>
            </w:r>
            <w:r w:rsidRPr="00A910C0">
              <w:t>and application stage to determine the classification for a specific event proposal</w:t>
            </w:r>
            <w:r w:rsidR="00956A58">
              <w:t>.</w:t>
            </w:r>
          </w:p>
        </w:tc>
      </w:tr>
      <w:tr w:rsidR="00163047" w:rsidRPr="00A910C0" w14:paraId="412A1BDE" w14:textId="77777777" w:rsidTr="000B15D1">
        <w:trPr>
          <w:cnfStyle w:val="000000100000" w:firstRow="0" w:lastRow="0" w:firstColumn="0" w:lastColumn="0" w:oddVBand="0" w:evenVBand="0" w:oddHBand="1" w:evenHBand="0" w:firstRowFirstColumn="0" w:firstRowLastColumn="0" w:lastRowFirstColumn="0" w:lastRowLastColumn="0"/>
          <w:trHeight w:val="2406"/>
        </w:trPr>
        <w:tc>
          <w:tcPr>
            <w:tcW w:w="1871" w:type="dxa"/>
          </w:tcPr>
          <w:p w14:paraId="0EFD033A" w14:textId="20AD148B" w:rsidR="00163047" w:rsidRPr="000F37DA" w:rsidRDefault="00163047" w:rsidP="000B15D1">
            <w:pPr>
              <w:ind w:left="90"/>
              <w:rPr>
                <w:b/>
                <w:bCs/>
              </w:rPr>
            </w:pPr>
            <w:r w:rsidRPr="000F37DA">
              <w:rPr>
                <w:b/>
                <w:bCs/>
              </w:rPr>
              <w:t xml:space="preserve">Mobility </w:t>
            </w:r>
            <w:r w:rsidR="00062A1B">
              <w:rPr>
                <w:b/>
                <w:bCs/>
              </w:rPr>
              <w:t>p</w:t>
            </w:r>
            <w:r w:rsidRPr="000F37DA">
              <w:rPr>
                <w:b/>
                <w:bCs/>
              </w:rPr>
              <w:t>arking</w:t>
            </w:r>
          </w:p>
        </w:tc>
        <w:tc>
          <w:tcPr>
            <w:tcW w:w="8477" w:type="dxa"/>
            <w:gridSpan w:val="2"/>
          </w:tcPr>
          <w:p w14:paraId="1B717089" w14:textId="5A6A9101" w:rsidR="00163047" w:rsidRDefault="00163047" w:rsidP="000B15D1">
            <w:pPr>
              <w:ind w:left="90"/>
            </w:pPr>
            <w:r w:rsidRPr="00A910C0">
              <w:t xml:space="preserve">The </w:t>
            </w:r>
            <w:r w:rsidR="00062A1B">
              <w:t>m</w:t>
            </w:r>
            <w:r w:rsidRPr="00A910C0">
              <w:t xml:space="preserve">obility </w:t>
            </w:r>
            <w:r w:rsidR="002762C3">
              <w:t>p</w:t>
            </w:r>
            <w:r w:rsidRPr="00A910C0">
              <w:t xml:space="preserve">arking </w:t>
            </w:r>
            <w:r w:rsidR="002762C3">
              <w:t>s</w:t>
            </w:r>
            <w:r w:rsidRPr="00A910C0">
              <w:t xml:space="preserve">cheme </w:t>
            </w:r>
            <w:r>
              <w:t xml:space="preserve">enables people with a permit issued by </w:t>
            </w:r>
            <w:r w:rsidRPr="00A910C0">
              <w:t>Service</w:t>
            </w:r>
            <w:r>
              <w:t xml:space="preserve"> </w:t>
            </w:r>
            <w:r w:rsidR="002762C3">
              <w:t xml:space="preserve">NSW </w:t>
            </w:r>
            <w:r>
              <w:t>to park i</w:t>
            </w:r>
            <w:r w:rsidR="003C5725">
              <w:t>n</w:t>
            </w:r>
            <w:r>
              <w:t xml:space="preserve"> specially designated mobility parking spaces, and in other spaces for longer and</w:t>
            </w:r>
            <w:r w:rsidR="00830877">
              <w:t>/</w:t>
            </w:r>
            <w:r>
              <w:t xml:space="preserve">or without paying for a ticket. </w:t>
            </w:r>
            <w:r w:rsidRPr="000F37DA">
              <w:t xml:space="preserve">Designated </w:t>
            </w:r>
            <w:r w:rsidR="00830877">
              <w:t>m</w:t>
            </w:r>
            <w:r w:rsidRPr="000F37DA">
              <w:t xml:space="preserve">obility </w:t>
            </w:r>
            <w:r w:rsidR="00830877">
              <w:t>p</w:t>
            </w:r>
            <w:r w:rsidRPr="000F37DA">
              <w:t xml:space="preserve">arking </w:t>
            </w:r>
            <w:r w:rsidR="00830877">
              <w:t>s</w:t>
            </w:r>
            <w:r w:rsidRPr="000F37DA">
              <w:t>paces</w:t>
            </w:r>
            <w:r w:rsidRPr="00A910C0">
              <w:t xml:space="preserve"> can be used </w:t>
            </w:r>
            <w:r w:rsidRPr="0058396A">
              <w:t>only</w:t>
            </w:r>
            <w:r w:rsidRPr="00A910C0">
              <w:t xml:space="preserve"> by </w:t>
            </w:r>
            <w:r>
              <w:t xml:space="preserve">people </w:t>
            </w:r>
            <w:r w:rsidRPr="00A910C0">
              <w:t xml:space="preserve">holding </w:t>
            </w:r>
            <w:r>
              <w:t xml:space="preserve">a </w:t>
            </w:r>
            <w:r w:rsidR="00830877">
              <w:t>m</w:t>
            </w:r>
            <w:r w:rsidRPr="00A910C0">
              <w:t xml:space="preserve">obility </w:t>
            </w:r>
            <w:r w:rsidR="003D00F6">
              <w:t xml:space="preserve">parking scheme </w:t>
            </w:r>
            <w:r w:rsidR="00830877">
              <w:t>p</w:t>
            </w:r>
            <w:r w:rsidRPr="00A910C0">
              <w:t xml:space="preserve">ermit. </w:t>
            </w:r>
          </w:p>
          <w:p w14:paraId="69F6EE8A" w14:textId="493D8E52" w:rsidR="00163047" w:rsidRPr="00A910C0" w:rsidRDefault="00163047" w:rsidP="000B15D1">
            <w:pPr>
              <w:ind w:left="90"/>
            </w:pPr>
            <w:r w:rsidRPr="00A910C0">
              <w:t xml:space="preserve">The scheme does not </w:t>
            </w:r>
            <w:r>
              <w:t xml:space="preserve">require that parking spaces are designed to be </w:t>
            </w:r>
            <w:r w:rsidRPr="00A910C0">
              <w:t>accessible</w:t>
            </w:r>
            <w:r>
              <w:t xml:space="preserve">. Some of the </w:t>
            </w:r>
            <w:r w:rsidRPr="00A910C0">
              <w:t>spaces are designed to include additional space and access features such as kerb ramps to make them accessible and safe for people with mobility disabilities to get in and out of their vehicle.</w:t>
            </w:r>
          </w:p>
        </w:tc>
      </w:tr>
      <w:tr w:rsidR="00163047" w:rsidRPr="00A910C0" w14:paraId="0E95BA5F" w14:textId="77777777" w:rsidTr="000B15D1">
        <w:trPr>
          <w:cnfStyle w:val="000000010000" w:firstRow="0" w:lastRow="0" w:firstColumn="0" w:lastColumn="0" w:oddVBand="0" w:evenVBand="0" w:oddHBand="0" w:evenHBand="1" w:firstRowFirstColumn="0" w:firstRowLastColumn="0" w:lastRowFirstColumn="0" w:lastRowLastColumn="0"/>
          <w:trHeight w:val="930"/>
        </w:trPr>
        <w:tc>
          <w:tcPr>
            <w:tcW w:w="1871" w:type="dxa"/>
          </w:tcPr>
          <w:p w14:paraId="077BF788" w14:textId="1C2CF410" w:rsidR="00163047" w:rsidRPr="000F37DA" w:rsidRDefault="00163047" w:rsidP="000B15D1">
            <w:pPr>
              <w:ind w:left="90"/>
              <w:rPr>
                <w:b/>
                <w:bCs/>
              </w:rPr>
            </w:pPr>
            <w:r w:rsidRPr="000F37DA">
              <w:rPr>
                <w:b/>
                <w:bCs/>
              </w:rPr>
              <w:t xml:space="preserve">Sensory </w:t>
            </w:r>
            <w:r w:rsidR="00062A1B">
              <w:rPr>
                <w:b/>
                <w:bCs/>
              </w:rPr>
              <w:t>s</w:t>
            </w:r>
            <w:r w:rsidRPr="000F37DA">
              <w:rPr>
                <w:b/>
                <w:bCs/>
              </w:rPr>
              <w:t>pace</w:t>
            </w:r>
            <w:r>
              <w:rPr>
                <w:b/>
                <w:bCs/>
              </w:rPr>
              <w:t>s</w:t>
            </w:r>
            <w:r w:rsidRPr="000F37DA">
              <w:rPr>
                <w:b/>
                <w:bCs/>
              </w:rPr>
              <w:t xml:space="preserve"> </w:t>
            </w:r>
          </w:p>
        </w:tc>
        <w:tc>
          <w:tcPr>
            <w:tcW w:w="8477" w:type="dxa"/>
            <w:gridSpan w:val="2"/>
          </w:tcPr>
          <w:p w14:paraId="39D3D4C1" w14:textId="0262EE5C" w:rsidR="00163047" w:rsidRPr="00A910C0" w:rsidRDefault="00062A1B" w:rsidP="000B15D1">
            <w:pPr>
              <w:ind w:left="90"/>
            </w:pPr>
            <w:r>
              <w:t>A</w:t>
            </w:r>
            <w:r w:rsidR="00163047">
              <w:t xml:space="preserve"> </w:t>
            </w:r>
            <w:r w:rsidR="00163047" w:rsidRPr="00A910C0">
              <w:t>designated space in an event or venue specifically created with tools and equipment to help children and adults with sensory processing disorders regulate their senses, especially when they are experiencing sensory overload or a meltdown.</w:t>
            </w:r>
          </w:p>
        </w:tc>
      </w:tr>
      <w:tr w:rsidR="00163047" w:rsidRPr="00A910C0" w14:paraId="5AFBA330" w14:textId="77777777" w:rsidTr="000B15D1">
        <w:trPr>
          <w:cnfStyle w:val="000000100000" w:firstRow="0" w:lastRow="0" w:firstColumn="0" w:lastColumn="0" w:oddVBand="0" w:evenVBand="0" w:oddHBand="1" w:evenHBand="0" w:firstRowFirstColumn="0" w:firstRowLastColumn="0" w:lastRowFirstColumn="0" w:lastRowLastColumn="0"/>
          <w:trHeight w:val="1088"/>
        </w:trPr>
        <w:tc>
          <w:tcPr>
            <w:tcW w:w="1871" w:type="dxa"/>
          </w:tcPr>
          <w:p w14:paraId="211B8237" w14:textId="77777777" w:rsidR="00163047" w:rsidRPr="000F37DA" w:rsidRDefault="00163047" w:rsidP="000B15D1">
            <w:pPr>
              <w:ind w:left="90"/>
              <w:rPr>
                <w:b/>
                <w:bCs/>
              </w:rPr>
            </w:pPr>
            <w:r w:rsidRPr="000F37DA">
              <w:rPr>
                <w:b/>
                <w:bCs/>
              </w:rPr>
              <w:t>Sensory adjusted performances</w:t>
            </w:r>
          </w:p>
        </w:tc>
        <w:tc>
          <w:tcPr>
            <w:tcW w:w="8477" w:type="dxa"/>
            <w:gridSpan w:val="2"/>
          </w:tcPr>
          <w:p w14:paraId="375F3832" w14:textId="3D148E48" w:rsidR="00163047" w:rsidRPr="00A910C0" w:rsidRDefault="0018356A" w:rsidP="000B15D1">
            <w:pPr>
              <w:ind w:left="90"/>
            </w:pPr>
            <w:r>
              <w:t>I</w:t>
            </w:r>
            <w:r w:rsidR="00163047" w:rsidRPr="00A910C0">
              <w:t xml:space="preserve">nclude adjustments to lights and sounds </w:t>
            </w:r>
            <w:r w:rsidR="00163047">
              <w:t xml:space="preserve">(to be more inclusive of people with sensory sensitivities) </w:t>
            </w:r>
            <w:r w:rsidR="00163047" w:rsidRPr="00A910C0">
              <w:t xml:space="preserve">and may include </w:t>
            </w:r>
            <w:r w:rsidR="004B5534">
              <w:t xml:space="preserve">more </w:t>
            </w:r>
            <w:r w:rsidR="00163047" w:rsidRPr="00A910C0">
              <w:t xml:space="preserve">features such as </w:t>
            </w:r>
            <w:r w:rsidR="002D1BA6">
              <w:t>social stories</w:t>
            </w:r>
            <w:r w:rsidR="00163047" w:rsidRPr="00A910C0">
              <w:t xml:space="preserve"> to help people </w:t>
            </w:r>
            <w:r w:rsidR="00163047">
              <w:t xml:space="preserve">with </w:t>
            </w:r>
            <w:r w:rsidR="004A3AA7">
              <w:t>A</w:t>
            </w:r>
            <w:r w:rsidR="00163047">
              <w:t xml:space="preserve">utism </w:t>
            </w:r>
            <w:r w:rsidR="00163047" w:rsidRPr="00A910C0">
              <w:t>understand the environment and the social context.</w:t>
            </w:r>
          </w:p>
        </w:tc>
      </w:tr>
      <w:tr w:rsidR="00163047" w:rsidRPr="00A910C0" w14:paraId="3B69B9E5" w14:textId="77777777" w:rsidTr="000B15D1">
        <w:trPr>
          <w:cnfStyle w:val="000000010000" w:firstRow="0" w:lastRow="0" w:firstColumn="0" w:lastColumn="0" w:oddVBand="0" w:evenVBand="0" w:oddHBand="0" w:evenHBand="1" w:firstRowFirstColumn="0" w:firstRowLastColumn="0" w:lastRowFirstColumn="0" w:lastRowLastColumn="0"/>
          <w:trHeight w:val="4535"/>
        </w:trPr>
        <w:tc>
          <w:tcPr>
            <w:tcW w:w="2127" w:type="dxa"/>
            <w:gridSpan w:val="2"/>
          </w:tcPr>
          <w:p w14:paraId="02B05E27" w14:textId="77777777" w:rsidR="00163047" w:rsidRPr="000F37DA" w:rsidRDefault="00163047" w:rsidP="000B15D1">
            <w:pPr>
              <w:ind w:left="90"/>
              <w:rPr>
                <w:b/>
                <w:bCs/>
              </w:rPr>
            </w:pPr>
            <w:r w:rsidRPr="000F37DA">
              <w:rPr>
                <w:b/>
                <w:bCs/>
              </w:rPr>
              <w:t>Shoreline</w:t>
            </w:r>
          </w:p>
        </w:tc>
        <w:tc>
          <w:tcPr>
            <w:tcW w:w="8221" w:type="dxa"/>
          </w:tcPr>
          <w:p w14:paraId="4318BF5B" w14:textId="77777777" w:rsidR="00163047" w:rsidRPr="00A910C0" w:rsidRDefault="00163047" w:rsidP="000B15D1">
            <w:pPr>
              <w:ind w:left="-63"/>
            </w:pPr>
            <w:r w:rsidRPr="00A910C0">
              <w:t xml:space="preserve">A continuous physical element which provides a detectable horizontal or vertical outline or edge </w:t>
            </w:r>
            <w:r>
              <w:t>that can be used by someone who is blind or has low vision to find their way</w:t>
            </w:r>
            <w:r w:rsidRPr="00A910C0">
              <w:t>.</w:t>
            </w:r>
          </w:p>
          <w:p w14:paraId="2771E0F3" w14:textId="66435A1B" w:rsidR="00163047" w:rsidRPr="00A910C0" w:rsidRDefault="00163047" w:rsidP="000B15D1">
            <w:pPr>
              <w:ind w:left="-63"/>
            </w:pPr>
            <w:r w:rsidRPr="00A910C0">
              <w:t xml:space="preserve">Shorelines provide a detectable, </w:t>
            </w:r>
            <w:proofErr w:type="gramStart"/>
            <w:r w:rsidRPr="00A910C0">
              <w:t>functional</w:t>
            </w:r>
            <w:proofErr w:type="gramEnd"/>
            <w:r w:rsidRPr="00A910C0">
              <w:t xml:space="preserve"> and preferably continuous element </w:t>
            </w:r>
            <w:r>
              <w:t xml:space="preserve">enabling </w:t>
            </w:r>
            <w:r w:rsidRPr="00A910C0">
              <w:t xml:space="preserve">a person who is blind or </w:t>
            </w:r>
            <w:r>
              <w:t xml:space="preserve">has low </w:t>
            </w:r>
            <w:r w:rsidRPr="00A910C0">
              <w:t xml:space="preserve">vision to travel through open areas or between key destinations. </w:t>
            </w:r>
          </w:p>
          <w:p w14:paraId="56CFA16B" w14:textId="77777777" w:rsidR="00163047" w:rsidRPr="00A910C0" w:rsidRDefault="00163047" w:rsidP="000B15D1">
            <w:pPr>
              <w:ind w:left="-53"/>
            </w:pPr>
            <w:r w:rsidRPr="00A910C0">
              <w:t>A shoreline is part of a wayfinding path and consists of the continuous accessible path of travel in conjunction with one or more of the following:</w:t>
            </w:r>
          </w:p>
          <w:p w14:paraId="76706939" w14:textId="42F50922" w:rsidR="00163047" w:rsidRPr="000F37DA" w:rsidRDefault="004B5534" w:rsidP="00163047">
            <w:pPr>
              <w:pStyle w:val="ListBullet"/>
              <w:rPr>
                <w:rFonts w:eastAsiaTheme="minorHAnsi"/>
              </w:rPr>
            </w:pPr>
            <w:r>
              <w:rPr>
                <w:rFonts w:eastAsiaTheme="minorHAnsi"/>
              </w:rPr>
              <w:t>a</w:t>
            </w:r>
            <w:r w:rsidR="00163047" w:rsidRPr="000F37DA">
              <w:rPr>
                <w:rFonts w:eastAsiaTheme="minorHAnsi"/>
              </w:rPr>
              <w:t xml:space="preserve">n adjacent building </w:t>
            </w:r>
            <w:proofErr w:type="gramStart"/>
            <w:r w:rsidR="00163047" w:rsidRPr="000F37DA">
              <w:rPr>
                <w:rFonts w:eastAsiaTheme="minorHAnsi"/>
              </w:rPr>
              <w:t>wall</w:t>
            </w:r>
            <w:proofErr w:type="gramEnd"/>
          </w:p>
          <w:p w14:paraId="5181AA5D" w14:textId="7A44D722" w:rsidR="00163047" w:rsidRPr="000F37DA" w:rsidRDefault="004B5534" w:rsidP="00163047">
            <w:pPr>
              <w:pStyle w:val="ListBullet"/>
              <w:rPr>
                <w:rFonts w:eastAsiaTheme="minorHAnsi"/>
              </w:rPr>
            </w:pPr>
            <w:r>
              <w:rPr>
                <w:rFonts w:eastAsiaTheme="minorHAnsi"/>
              </w:rPr>
              <w:t>a</w:t>
            </w:r>
            <w:r w:rsidR="00163047" w:rsidRPr="000F37DA">
              <w:rPr>
                <w:rFonts w:eastAsiaTheme="minorHAnsi"/>
              </w:rPr>
              <w:t xml:space="preserve">n adjacent raised landscape fixture or planting that incorporates either kerb, low height wall, raised planting </w:t>
            </w:r>
            <w:proofErr w:type="gramStart"/>
            <w:r w:rsidR="00163047" w:rsidRPr="000F37DA">
              <w:rPr>
                <w:rFonts w:eastAsiaTheme="minorHAnsi"/>
              </w:rPr>
              <w:t>area</w:t>
            </w:r>
            <w:proofErr w:type="gramEnd"/>
          </w:p>
          <w:p w14:paraId="767198F5" w14:textId="2CBD64EE" w:rsidR="00163047" w:rsidRPr="000F37DA" w:rsidRDefault="004B5534" w:rsidP="00163047">
            <w:pPr>
              <w:pStyle w:val="ListBullet"/>
              <w:rPr>
                <w:rFonts w:eastAsiaTheme="minorHAnsi"/>
              </w:rPr>
            </w:pPr>
            <w:r>
              <w:rPr>
                <w:rFonts w:eastAsiaTheme="minorHAnsi"/>
              </w:rPr>
              <w:t>a</w:t>
            </w:r>
            <w:r w:rsidR="00163047" w:rsidRPr="000F37DA">
              <w:rPr>
                <w:rFonts w:eastAsiaTheme="minorHAnsi"/>
              </w:rPr>
              <w:t>n adjacent flush landscape fixture or planting (such as mulch or lawn)</w:t>
            </w:r>
          </w:p>
          <w:p w14:paraId="7F05F3C6" w14:textId="61B3151F" w:rsidR="00163047" w:rsidRPr="000F37DA" w:rsidRDefault="004B5534" w:rsidP="00163047">
            <w:pPr>
              <w:pStyle w:val="ListBullet"/>
              <w:rPr>
                <w:rFonts w:eastAsiaTheme="minorHAnsi"/>
              </w:rPr>
            </w:pPr>
            <w:r>
              <w:rPr>
                <w:rFonts w:eastAsiaTheme="minorHAnsi"/>
              </w:rPr>
              <w:t>d</w:t>
            </w:r>
            <w:r w:rsidR="00163047" w:rsidRPr="000F37DA">
              <w:rPr>
                <w:rFonts w:eastAsiaTheme="minorHAnsi"/>
              </w:rPr>
              <w:t>irectional tactile ground surface indicators</w:t>
            </w:r>
          </w:p>
          <w:p w14:paraId="2265EE0A" w14:textId="76B4EABE" w:rsidR="00163047" w:rsidRPr="00A910C0" w:rsidRDefault="004B5534" w:rsidP="00163047">
            <w:pPr>
              <w:pStyle w:val="ListBullet"/>
            </w:pPr>
            <w:r>
              <w:rPr>
                <w:rFonts w:eastAsiaTheme="minorHAnsi"/>
              </w:rPr>
              <w:t>t</w:t>
            </w:r>
            <w:r w:rsidR="00163047" w:rsidRPr="000F37DA">
              <w:rPr>
                <w:rFonts w:eastAsiaTheme="minorHAnsi"/>
              </w:rPr>
              <w:t>extural surface contrast</w:t>
            </w:r>
            <w:r>
              <w:rPr>
                <w:rFonts w:eastAsiaTheme="minorHAnsi"/>
              </w:rPr>
              <w:t>.</w:t>
            </w:r>
          </w:p>
        </w:tc>
      </w:tr>
      <w:tr w:rsidR="0018356A" w:rsidRPr="00A910C0" w14:paraId="20359692" w14:textId="77777777" w:rsidTr="000B15D1">
        <w:trPr>
          <w:cnfStyle w:val="000000100000" w:firstRow="0" w:lastRow="0" w:firstColumn="0" w:lastColumn="0" w:oddVBand="0" w:evenVBand="0" w:oddHBand="1" w:evenHBand="0" w:firstRowFirstColumn="0" w:firstRowLastColumn="0" w:lastRowFirstColumn="0" w:lastRowLastColumn="0"/>
          <w:trHeight w:val="62"/>
        </w:trPr>
        <w:tc>
          <w:tcPr>
            <w:tcW w:w="2127" w:type="dxa"/>
            <w:gridSpan w:val="2"/>
          </w:tcPr>
          <w:p w14:paraId="620D4BDF" w14:textId="34531A99" w:rsidR="0018356A" w:rsidRPr="000F37DA" w:rsidRDefault="0018356A" w:rsidP="0018356A">
            <w:pPr>
              <w:rPr>
                <w:b/>
                <w:bCs/>
              </w:rPr>
            </w:pPr>
            <w:r>
              <w:rPr>
                <w:b/>
                <w:bCs/>
              </w:rPr>
              <w:t xml:space="preserve">Social </w:t>
            </w:r>
            <w:r w:rsidR="00172B47">
              <w:rPr>
                <w:b/>
                <w:bCs/>
              </w:rPr>
              <w:t>m</w:t>
            </w:r>
            <w:r>
              <w:rPr>
                <w:b/>
                <w:bCs/>
              </w:rPr>
              <w:t xml:space="preserve">odel of </w:t>
            </w:r>
            <w:r w:rsidR="00172B47">
              <w:rPr>
                <w:b/>
                <w:bCs/>
              </w:rPr>
              <w:t>d</w:t>
            </w:r>
            <w:r w:rsidRPr="000F37DA">
              <w:rPr>
                <w:b/>
                <w:bCs/>
              </w:rPr>
              <w:t>isability</w:t>
            </w:r>
          </w:p>
        </w:tc>
        <w:tc>
          <w:tcPr>
            <w:tcW w:w="8221" w:type="dxa"/>
          </w:tcPr>
          <w:p w14:paraId="7C123F3B" w14:textId="77777777" w:rsidR="0018356A" w:rsidRPr="004A1B47" w:rsidRDefault="0018356A" w:rsidP="0018356A">
            <w:r w:rsidRPr="004A1B47">
              <w:rPr>
                <w:rFonts w:cs="Arial"/>
                <w:color w:val="0A0A0A"/>
              </w:rPr>
              <w:t>According to the social model, ‘disability’ is socially constructed.</w:t>
            </w:r>
          </w:p>
          <w:p w14:paraId="6310ABF3" w14:textId="77777777" w:rsidR="0018356A" w:rsidRDefault="0018356A" w:rsidP="0018356A">
            <w:pPr>
              <w:rPr>
                <w:rFonts w:cs="Arial"/>
                <w:color w:val="0A0A0A"/>
              </w:rPr>
            </w:pPr>
            <w:r>
              <w:rPr>
                <w:rFonts w:cs="Arial"/>
                <w:color w:val="0A0A0A"/>
              </w:rPr>
              <w:t>The social model of disability contrasts with what is called the medical model of disability.</w:t>
            </w:r>
          </w:p>
          <w:p w14:paraId="11A16A50" w14:textId="5832B2FF" w:rsidR="0018356A" w:rsidRDefault="0018356A" w:rsidP="0018356A">
            <w:pPr>
              <w:rPr>
                <w:rFonts w:cs="Arial"/>
                <w:color w:val="0A0A0A"/>
              </w:rPr>
            </w:pPr>
            <w:r>
              <w:rPr>
                <w:rFonts w:cs="Arial"/>
                <w:color w:val="0A0A0A"/>
              </w:rPr>
              <w:t>According to the medical model, ‘disability’ is a health condition dealt with by medical professionals. People with disability are thought to be different to ‘what is normal’ or abnormal. ‘Disability’ is seen ‘to be</w:t>
            </w:r>
            <w:r w:rsidR="00172B47">
              <w:rPr>
                <w:rFonts w:cs="Arial"/>
                <w:color w:val="0A0A0A"/>
              </w:rPr>
              <w:t xml:space="preserve"> </w:t>
            </w:r>
            <w:r>
              <w:rPr>
                <w:rFonts w:cs="Arial"/>
                <w:color w:val="0A0A0A"/>
              </w:rPr>
              <w:t>a problem of the individual.</w:t>
            </w:r>
          </w:p>
          <w:p w14:paraId="78783B27" w14:textId="77777777" w:rsidR="0018356A" w:rsidRPr="00A910C0" w:rsidRDefault="0018356A" w:rsidP="0018356A">
            <w:r w:rsidRPr="00A910C0">
              <w:t xml:space="preserve">While the </w:t>
            </w:r>
            <w:r w:rsidRPr="004A3AA7">
              <w:rPr>
                <w:i/>
                <w:iCs/>
              </w:rPr>
              <w:t>Disability Discrimination Act 1992</w:t>
            </w:r>
            <w:r w:rsidRPr="00A910C0">
              <w:t xml:space="preserve"> uses a ‘medical model’ to define disability, it is important to distinguish between a person’s impairment and the social context in which it occurs.</w:t>
            </w:r>
          </w:p>
          <w:p w14:paraId="37823AEF" w14:textId="1943CAA1" w:rsidR="0018356A" w:rsidRDefault="0018356A" w:rsidP="0018356A">
            <w:r w:rsidRPr="00A910C0">
              <w:t xml:space="preserve">A ‘social model’ of disability suggests that disability is a product of the </w:t>
            </w:r>
            <w:r w:rsidRPr="004F38CD">
              <w:rPr>
                <w:rFonts w:cs="Arial"/>
                <w:color w:val="0A0A0A"/>
                <w:shd w:val="clear" w:color="auto" w:fill="FFFFFF"/>
              </w:rPr>
              <w:t>physical, attitudinal, communication and social</w:t>
            </w:r>
            <w:r w:rsidRPr="004F38CD">
              <w:t xml:space="preserve"> barriers </w:t>
            </w:r>
            <w:r w:rsidR="004A3AA7">
              <w:t>that</w:t>
            </w:r>
            <w:r w:rsidRPr="004F38CD">
              <w:t xml:space="preserve"> communities allow to rema</w:t>
            </w:r>
            <w:r w:rsidRPr="00A910C0">
              <w:t>in in place. Such barriers may be physical, such as inaccessible streetscapes</w:t>
            </w:r>
            <w:r w:rsidR="00AB5242">
              <w:t>,</w:t>
            </w:r>
            <w:r w:rsidRPr="00A910C0">
              <w:t xml:space="preserve"> or social, such as a lack of information in accessible formats and </w:t>
            </w:r>
            <w:r w:rsidR="002D1BA6">
              <w:t xml:space="preserve">negative </w:t>
            </w:r>
            <w:r w:rsidRPr="00A910C0">
              <w:t xml:space="preserve">attitudes of people. When a community removes those barriers, </w:t>
            </w:r>
            <w:r w:rsidR="00363056">
              <w:t xml:space="preserve">most </w:t>
            </w:r>
            <w:r w:rsidRPr="00A910C0">
              <w:t>people with disability can function at much higher levels.</w:t>
            </w:r>
          </w:p>
          <w:p w14:paraId="4BC02C0D" w14:textId="77777777" w:rsidR="0018356A" w:rsidRDefault="0018356A" w:rsidP="0018356A">
            <w:pPr>
              <w:ind w:hanging="5"/>
              <w:rPr>
                <w:rFonts w:cs="Arial"/>
                <w:color w:val="0A0A0A"/>
                <w:shd w:val="clear" w:color="auto" w:fill="FFFFFF"/>
              </w:rPr>
            </w:pPr>
            <w:r>
              <w:rPr>
                <w:rFonts w:cs="Arial"/>
                <w:color w:val="0A0A0A"/>
                <w:shd w:val="clear" w:color="auto" w:fill="FFFFFF"/>
              </w:rPr>
              <w:t>A social model perspective does not deny the reality of impairment nor its impact on the individual. However, it does challenge the environment to accommodate impairment as an expected incident of human diversity</w:t>
            </w:r>
            <w:r>
              <w:rPr>
                <w:rStyle w:val="EndnoteReference"/>
              </w:rPr>
              <w:endnoteReference w:id="24"/>
            </w:r>
            <w:r>
              <w:rPr>
                <w:rFonts w:cs="Arial"/>
                <w:color w:val="0A0A0A"/>
                <w:shd w:val="clear" w:color="auto" w:fill="FFFFFF"/>
              </w:rPr>
              <w:t>.</w:t>
            </w:r>
          </w:p>
          <w:p w14:paraId="3324A75E" w14:textId="778798E9" w:rsidR="003C5725" w:rsidRPr="00A910C0" w:rsidRDefault="003C5725" w:rsidP="0018356A">
            <w:pPr>
              <w:ind w:hanging="5"/>
            </w:pPr>
            <w:r>
              <w:rPr>
                <w:rFonts w:cs="Arial"/>
                <w:color w:val="0A0A0A"/>
                <w:shd w:val="clear" w:color="auto" w:fill="FFFFFF"/>
              </w:rPr>
              <w:t xml:space="preserve">These </w:t>
            </w:r>
            <w:r w:rsidR="00363056">
              <w:rPr>
                <w:rFonts w:cs="Arial"/>
                <w:color w:val="0A0A0A"/>
                <w:shd w:val="clear" w:color="auto" w:fill="FFFFFF"/>
              </w:rPr>
              <w:t>g</w:t>
            </w:r>
            <w:r>
              <w:rPr>
                <w:rFonts w:cs="Arial"/>
                <w:color w:val="0A0A0A"/>
                <w:shd w:val="clear" w:color="auto" w:fill="FFFFFF"/>
              </w:rPr>
              <w:t xml:space="preserve">uidelines are reflective of the </w:t>
            </w:r>
            <w:r w:rsidR="00363056">
              <w:rPr>
                <w:rFonts w:cs="Arial"/>
                <w:color w:val="0A0A0A"/>
                <w:shd w:val="clear" w:color="auto" w:fill="FFFFFF"/>
              </w:rPr>
              <w:t>s</w:t>
            </w:r>
            <w:r>
              <w:rPr>
                <w:rFonts w:cs="Arial"/>
                <w:color w:val="0A0A0A"/>
                <w:shd w:val="clear" w:color="auto" w:fill="FFFFFF"/>
              </w:rPr>
              <w:t>ocial model of disability and the rights of people with a disability to equal and meaningful participation in events.</w:t>
            </w:r>
          </w:p>
        </w:tc>
      </w:tr>
      <w:tr w:rsidR="0018356A" w:rsidRPr="00A910C0" w14:paraId="303F6E94" w14:textId="77777777" w:rsidTr="000B15D1">
        <w:trPr>
          <w:cnfStyle w:val="000000010000" w:firstRow="0" w:lastRow="0" w:firstColumn="0" w:lastColumn="0" w:oddVBand="0" w:evenVBand="0" w:oddHBand="0" w:evenHBand="1" w:firstRowFirstColumn="0" w:firstRowLastColumn="0" w:lastRowFirstColumn="0" w:lastRowLastColumn="0"/>
          <w:trHeight w:val="73"/>
        </w:trPr>
        <w:tc>
          <w:tcPr>
            <w:tcW w:w="2127" w:type="dxa"/>
            <w:gridSpan w:val="2"/>
          </w:tcPr>
          <w:p w14:paraId="42DE1536" w14:textId="77777777" w:rsidR="0018356A" w:rsidRPr="000F37DA" w:rsidRDefault="0018356A" w:rsidP="0018356A">
            <w:pPr>
              <w:rPr>
                <w:b/>
                <w:bCs/>
              </w:rPr>
            </w:pPr>
            <w:r w:rsidRPr="000F37DA">
              <w:rPr>
                <w:b/>
                <w:bCs/>
              </w:rPr>
              <w:t>Wayfinding</w:t>
            </w:r>
          </w:p>
        </w:tc>
        <w:tc>
          <w:tcPr>
            <w:tcW w:w="8221" w:type="dxa"/>
          </w:tcPr>
          <w:p w14:paraId="5CE09EF8" w14:textId="62C8209A" w:rsidR="0018356A" w:rsidRPr="00A910C0" w:rsidRDefault="0018356A" w:rsidP="0018356A">
            <w:pPr>
              <w:ind w:left="-53"/>
            </w:pPr>
            <w:r w:rsidRPr="00A910C0">
              <w:t xml:space="preserve">A good wayfinding system </w:t>
            </w:r>
            <w:r>
              <w:t xml:space="preserve">helps </w:t>
            </w:r>
            <w:r w:rsidRPr="00A910C0">
              <w:t>people to reach their destination easily</w:t>
            </w:r>
            <w:r>
              <w:t>,</w:t>
            </w:r>
            <w:r w:rsidRPr="00A910C0">
              <w:t xml:space="preserve"> </w:t>
            </w:r>
            <w:proofErr w:type="gramStart"/>
            <w:r w:rsidRPr="00A910C0">
              <w:t>quickly</w:t>
            </w:r>
            <w:proofErr w:type="gramEnd"/>
            <w:r w:rsidRPr="00A910C0">
              <w:t xml:space="preserve"> </w:t>
            </w:r>
            <w:r>
              <w:t>and independently</w:t>
            </w:r>
            <w:r w:rsidR="00172B47">
              <w:t>.</w:t>
            </w:r>
            <w:r>
              <w:t xml:space="preserve"> </w:t>
            </w:r>
            <w:r w:rsidR="00172B47">
              <w:t xml:space="preserve">It provides </w:t>
            </w:r>
            <w:r w:rsidRPr="00A910C0">
              <w:t>cues and information to know where you are, where you are headed, how best to get there</w:t>
            </w:r>
            <w:r w:rsidR="00172B47">
              <w:t>,</w:t>
            </w:r>
            <w:r w:rsidRPr="00A910C0">
              <w:t xml:space="preserve"> and recognise when you have reached your destination.</w:t>
            </w:r>
          </w:p>
        </w:tc>
      </w:tr>
    </w:tbl>
    <w:p w14:paraId="5631A26E" w14:textId="29B1AAC8" w:rsidR="002836E7" w:rsidRPr="00626341" w:rsidRDefault="002836E7" w:rsidP="00626341">
      <w:pPr>
        <w:pStyle w:val="Heading1"/>
      </w:pPr>
      <w:bookmarkStart w:id="86" w:name="_Toc142991956"/>
      <w:r w:rsidRPr="00626341">
        <w:t>References</w:t>
      </w:r>
      <w:bookmarkEnd w:id="86"/>
    </w:p>
    <w:sectPr w:rsidR="002836E7" w:rsidRPr="00626341" w:rsidSect="00ED5C4A">
      <w:endnotePr>
        <w:numFmt w:val="decimal"/>
      </w:endnotePr>
      <w:pgSz w:w="11906" w:h="16838" w:code="9"/>
      <w:pgMar w:top="709" w:right="1134" w:bottom="1134" w:left="113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B9832D" w14:textId="77777777" w:rsidR="00650A37" w:rsidRDefault="00650A37" w:rsidP="001D0AFC">
      <w:r>
        <w:separator/>
      </w:r>
    </w:p>
    <w:p w14:paraId="63EA1DBA" w14:textId="77777777" w:rsidR="00650A37" w:rsidRDefault="00650A37"/>
    <w:p w14:paraId="2783543E" w14:textId="77777777" w:rsidR="00650A37" w:rsidRDefault="00650A37"/>
    <w:p w14:paraId="7443A909" w14:textId="77777777" w:rsidR="00650A37" w:rsidRDefault="00650A37"/>
  </w:endnote>
  <w:endnote w:type="continuationSeparator" w:id="0">
    <w:p w14:paraId="611D1FFC" w14:textId="77777777" w:rsidR="00650A37" w:rsidRDefault="00650A37" w:rsidP="001D0AFC">
      <w:r>
        <w:continuationSeparator/>
      </w:r>
    </w:p>
    <w:p w14:paraId="3560DF1D" w14:textId="77777777" w:rsidR="00650A37" w:rsidRDefault="00650A37"/>
    <w:p w14:paraId="605C29D5" w14:textId="77777777" w:rsidR="00650A37" w:rsidRDefault="00650A37"/>
    <w:p w14:paraId="4ABDC976" w14:textId="77777777" w:rsidR="00650A37" w:rsidRDefault="00650A37"/>
  </w:endnote>
  <w:endnote w:id="1">
    <w:p w14:paraId="24A39B31" w14:textId="6434AF7E" w:rsidR="003C1F50" w:rsidRPr="00BC41CF" w:rsidRDefault="003C1F50" w:rsidP="002D6F2B">
      <w:pPr>
        <w:pStyle w:val="ListBullet"/>
        <w:numPr>
          <w:ilvl w:val="0"/>
          <w:numId w:val="0"/>
        </w:numPr>
        <w:rPr>
          <w:highlight w:val="yellow"/>
          <w:u w:val="single" w:color="1C1C1B"/>
        </w:rPr>
      </w:pPr>
      <w:r w:rsidRPr="00BC41CF">
        <w:rPr>
          <w:rStyle w:val="EndnoteReference"/>
        </w:rPr>
        <w:endnoteRef/>
      </w:r>
      <w:r w:rsidRPr="00BC41CF">
        <w:t xml:space="preserve"> </w:t>
      </w:r>
      <w:r w:rsidRPr="00BC41CF">
        <w:rPr>
          <w:u w:color="1C1C1B"/>
        </w:rPr>
        <w:t xml:space="preserve">City of Melbourne, Monash University, </w:t>
      </w:r>
      <w:hyperlink r:id="rId1" w:history="1">
        <w:r w:rsidRPr="00BC41CF">
          <w:rPr>
            <w:rStyle w:val="Hyperlink"/>
          </w:rPr>
          <w:t>Good Access is Good Business</w:t>
        </w:r>
      </w:hyperlink>
      <w:r w:rsidRPr="00BC41CF">
        <w:rPr>
          <w:u w:color="1C1C1B"/>
        </w:rPr>
        <w:t>, March 2022</w:t>
      </w:r>
    </w:p>
  </w:endnote>
  <w:endnote w:id="2">
    <w:p w14:paraId="4E8FD47A" w14:textId="77777777" w:rsidR="002836E7" w:rsidRPr="00BC41CF" w:rsidRDefault="002836E7" w:rsidP="002836E7">
      <w:pPr>
        <w:pStyle w:val="EndnoteText"/>
        <w:rPr>
          <w:sz w:val="22"/>
          <w:szCs w:val="22"/>
        </w:rPr>
      </w:pPr>
      <w:r w:rsidRPr="00BC41CF">
        <w:rPr>
          <w:rStyle w:val="EndnoteReference"/>
          <w:sz w:val="22"/>
          <w:szCs w:val="22"/>
        </w:rPr>
        <w:endnoteRef/>
      </w:r>
      <w:r w:rsidRPr="00BC41CF">
        <w:rPr>
          <w:sz w:val="22"/>
          <w:szCs w:val="22"/>
        </w:rPr>
        <w:t xml:space="preserve"> Austrade, </w:t>
      </w:r>
      <w:hyperlink r:id="rId2" w:history="1">
        <w:r w:rsidRPr="00BC41CF">
          <w:rPr>
            <w:rStyle w:val="Hyperlink"/>
            <w:sz w:val="22"/>
            <w:szCs w:val="22"/>
          </w:rPr>
          <w:t>Insight – the accessible tourism opportunity</w:t>
        </w:r>
      </w:hyperlink>
      <w:r w:rsidRPr="00BC41CF">
        <w:rPr>
          <w:sz w:val="22"/>
          <w:szCs w:val="22"/>
        </w:rPr>
        <w:t>, Dec 2022</w:t>
      </w:r>
    </w:p>
  </w:endnote>
  <w:endnote w:id="3">
    <w:p w14:paraId="7ED71D17" w14:textId="77777777" w:rsidR="002836E7" w:rsidRPr="00BC41CF" w:rsidRDefault="002836E7" w:rsidP="002836E7">
      <w:pPr>
        <w:pStyle w:val="EndnoteText"/>
        <w:rPr>
          <w:sz w:val="22"/>
          <w:szCs w:val="22"/>
        </w:rPr>
      </w:pPr>
      <w:r w:rsidRPr="00BC41CF">
        <w:rPr>
          <w:rStyle w:val="EndnoteReference"/>
          <w:sz w:val="22"/>
          <w:szCs w:val="22"/>
        </w:rPr>
        <w:endnoteRef/>
      </w:r>
      <w:r w:rsidRPr="00BC41CF">
        <w:rPr>
          <w:sz w:val="22"/>
          <w:szCs w:val="22"/>
        </w:rPr>
        <w:t xml:space="preserve"> Australian Network on Disability, </w:t>
      </w:r>
      <w:hyperlink r:id="rId3" w:anchor="ref10" w:history="1">
        <w:r w:rsidRPr="00BC41CF">
          <w:rPr>
            <w:rStyle w:val="Hyperlink"/>
            <w:sz w:val="22"/>
            <w:szCs w:val="22"/>
          </w:rPr>
          <w:t>Disability Statistics</w:t>
        </w:r>
      </w:hyperlink>
      <w:r w:rsidRPr="00BC41CF">
        <w:rPr>
          <w:sz w:val="22"/>
          <w:szCs w:val="22"/>
        </w:rPr>
        <w:t>, May 2023</w:t>
      </w:r>
    </w:p>
  </w:endnote>
  <w:endnote w:id="4">
    <w:p w14:paraId="1D83F438" w14:textId="77777777" w:rsidR="002836E7" w:rsidRPr="00BC41CF" w:rsidRDefault="002836E7" w:rsidP="002836E7">
      <w:pPr>
        <w:pStyle w:val="EndnoteText"/>
        <w:rPr>
          <w:sz w:val="22"/>
          <w:szCs w:val="22"/>
        </w:rPr>
      </w:pPr>
      <w:r w:rsidRPr="00BC41CF">
        <w:rPr>
          <w:rStyle w:val="EndnoteReference"/>
          <w:sz w:val="22"/>
          <w:szCs w:val="22"/>
        </w:rPr>
        <w:endnoteRef/>
      </w:r>
      <w:r w:rsidRPr="00BC41CF">
        <w:rPr>
          <w:sz w:val="22"/>
          <w:szCs w:val="22"/>
        </w:rPr>
        <w:t xml:space="preserve"> Australian Network on Disability, </w:t>
      </w:r>
      <w:hyperlink r:id="rId4" w:anchor="ref10" w:history="1">
        <w:r w:rsidRPr="00BC41CF">
          <w:rPr>
            <w:rStyle w:val="Hyperlink"/>
            <w:sz w:val="22"/>
            <w:szCs w:val="22"/>
          </w:rPr>
          <w:t>Disability Statistics</w:t>
        </w:r>
      </w:hyperlink>
      <w:r w:rsidRPr="00BC41CF">
        <w:rPr>
          <w:sz w:val="22"/>
          <w:szCs w:val="22"/>
        </w:rPr>
        <w:t>, May 2023</w:t>
      </w:r>
    </w:p>
  </w:endnote>
  <w:endnote w:id="5">
    <w:p w14:paraId="6A3CBB5E" w14:textId="77777777" w:rsidR="002836E7" w:rsidRPr="00BC41CF" w:rsidRDefault="002836E7" w:rsidP="002836E7">
      <w:pPr>
        <w:pStyle w:val="EndnoteText"/>
        <w:rPr>
          <w:sz w:val="22"/>
          <w:szCs w:val="22"/>
        </w:rPr>
      </w:pPr>
      <w:r w:rsidRPr="00BC41CF">
        <w:rPr>
          <w:rStyle w:val="EndnoteReference"/>
          <w:sz w:val="22"/>
          <w:szCs w:val="22"/>
        </w:rPr>
        <w:endnoteRef/>
      </w:r>
      <w:r w:rsidRPr="00BC41CF">
        <w:rPr>
          <w:sz w:val="22"/>
          <w:szCs w:val="22"/>
        </w:rPr>
        <w:t xml:space="preserve"> Australian Institute of Health and Welfare, </w:t>
      </w:r>
      <w:hyperlink r:id="rId5" w:history="1">
        <w:r w:rsidRPr="00BC41CF">
          <w:rPr>
            <w:rStyle w:val="Hyperlink"/>
            <w:sz w:val="22"/>
            <w:szCs w:val="22"/>
          </w:rPr>
          <w:t>People with disability in Australia</w:t>
        </w:r>
      </w:hyperlink>
      <w:r w:rsidRPr="00BC41CF">
        <w:rPr>
          <w:sz w:val="22"/>
          <w:szCs w:val="22"/>
        </w:rPr>
        <w:t>, Jul 2022</w:t>
      </w:r>
    </w:p>
  </w:endnote>
  <w:endnote w:id="6">
    <w:p w14:paraId="36ECF9BD" w14:textId="77777777" w:rsidR="002836E7" w:rsidRPr="00BC41CF" w:rsidRDefault="002836E7" w:rsidP="002836E7">
      <w:pPr>
        <w:pStyle w:val="EndnoteText"/>
        <w:rPr>
          <w:sz w:val="22"/>
          <w:szCs w:val="22"/>
        </w:rPr>
      </w:pPr>
      <w:r w:rsidRPr="00BC41CF">
        <w:rPr>
          <w:rStyle w:val="EndnoteReference"/>
          <w:sz w:val="22"/>
          <w:szCs w:val="22"/>
        </w:rPr>
        <w:endnoteRef/>
      </w:r>
      <w:r w:rsidRPr="00BC41CF">
        <w:rPr>
          <w:sz w:val="22"/>
          <w:szCs w:val="22"/>
        </w:rPr>
        <w:t xml:space="preserve"> Australian Institute of Health and Welfare, </w:t>
      </w:r>
      <w:hyperlink r:id="rId6" w:history="1">
        <w:r w:rsidRPr="00BC41CF">
          <w:rPr>
            <w:rStyle w:val="Hyperlink"/>
            <w:sz w:val="22"/>
            <w:szCs w:val="22"/>
          </w:rPr>
          <w:t>People with disability in Australia</w:t>
        </w:r>
      </w:hyperlink>
      <w:r w:rsidRPr="00BC41CF">
        <w:rPr>
          <w:sz w:val="22"/>
          <w:szCs w:val="22"/>
        </w:rPr>
        <w:t>, Jul 2022</w:t>
      </w:r>
    </w:p>
  </w:endnote>
  <w:endnote w:id="7">
    <w:p w14:paraId="3C35936A" w14:textId="77777777" w:rsidR="002836E7" w:rsidRPr="00BC41CF" w:rsidRDefault="002836E7" w:rsidP="002836E7">
      <w:pPr>
        <w:pStyle w:val="EndnoteText"/>
        <w:rPr>
          <w:sz w:val="22"/>
          <w:szCs w:val="22"/>
        </w:rPr>
      </w:pPr>
      <w:r w:rsidRPr="00BC41CF">
        <w:rPr>
          <w:rStyle w:val="EndnoteReference"/>
          <w:sz w:val="22"/>
          <w:szCs w:val="22"/>
        </w:rPr>
        <w:endnoteRef/>
      </w:r>
      <w:r w:rsidRPr="00BC41CF">
        <w:rPr>
          <w:sz w:val="22"/>
          <w:szCs w:val="22"/>
        </w:rPr>
        <w:t xml:space="preserve"> Deloitte, </w:t>
      </w:r>
      <w:hyperlink r:id="rId7" w:history="1">
        <w:r w:rsidRPr="00BC41CF">
          <w:rPr>
            <w:rStyle w:val="Hyperlink"/>
            <w:sz w:val="22"/>
            <w:szCs w:val="22"/>
          </w:rPr>
          <w:t>Missing Out: the business case for customer diversity</w:t>
        </w:r>
      </w:hyperlink>
      <w:r w:rsidRPr="00BC41CF">
        <w:rPr>
          <w:sz w:val="22"/>
          <w:szCs w:val="22"/>
        </w:rPr>
        <w:t xml:space="preserve">, Feb 2017 </w:t>
      </w:r>
    </w:p>
  </w:endnote>
  <w:endnote w:id="8">
    <w:p w14:paraId="4E113B32" w14:textId="49DCF209" w:rsidR="002836E7" w:rsidRPr="00BC41CF" w:rsidRDefault="002836E7" w:rsidP="002836E7">
      <w:pPr>
        <w:pStyle w:val="EndnoteText"/>
        <w:rPr>
          <w:sz w:val="22"/>
          <w:szCs w:val="22"/>
        </w:rPr>
      </w:pPr>
      <w:r w:rsidRPr="00BC41CF">
        <w:rPr>
          <w:rStyle w:val="EndnoteReference"/>
          <w:sz w:val="22"/>
          <w:szCs w:val="22"/>
        </w:rPr>
        <w:endnoteRef/>
      </w:r>
      <w:r w:rsidRPr="00BC41CF">
        <w:rPr>
          <w:sz w:val="22"/>
          <w:szCs w:val="22"/>
        </w:rPr>
        <w:t xml:space="preserve"> Deloitte, </w:t>
      </w:r>
      <w:hyperlink r:id="rId8" w:history="1">
        <w:r w:rsidRPr="00BC41CF">
          <w:rPr>
            <w:rStyle w:val="Hyperlink"/>
            <w:sz w:val="22"/>
            <w:szCs w:val="22"/>
          </w:rPr>
          <w:t>Missing Out: the business case for customer diversity</w:t>
        </w:r>
      </w:hyperlink>
      <w:r w:rsidRPr="00BC41CF">
        <w:rPr>
          <w:sz w:val="22"/>
          <w:szCs w:val="22"/>
        </w:rPr>
        <w:t>, Feb 2017</w:t>
      </w:r>
    </w:p>
    <w:p w14:paraId="08A496DF" w14:textId="77777777" w:rsidR="00AF2BDD" w:rsidRPr="00BC41CF" w:rsidRDefault="0046132D" w:rsidP="00AF2BDD">
      <w:pPr>
        <w:pStyle w:val="EndnoteText"/>
        <w:rPr>
          <w:sz w:val="22"/>
          <w:szCs w:val="22"/>
        </w:rPr>
      </w:pPr>
      <w:r w:rsidRPr="00BC41CF">
        <w:rPr>
          <w:rStyle w:val="EndnoteReference"/>
          <w:sz w:val="22"/>
          <w:szCs w:val="22"/>
        </w:rPr>
        <w:t>9</w:t>
      </w:r>
      <w:r w:rsidRPr="00BC41CF">
        <w:rPr>
          <w:i/>
          <w:iCs/>
          <w:sz w:val="22"/>
          <w:szCs w:val="22"/>
        </w:rPr>
        <w:t xml:space="preserve"> </w:t>
      </w:r>
      <w:r w:rsidR="00AF2BDD" w:rsidRPr="00BC41CF">
        <w:rPr>
          <w:sz w:val="22"/>
          <w:szCs w:val="22"/>
        </w:rPr>
        <w:t xml:space="preserve">City of Sydney, </w:t>
      </w:r>
      <w:hyperlink r:id="rId9" w:history="1">
        <w:r w:rsidR="00AF2BDD" w:rsidRPr="00BC41CF">
          <w:rPr>
            <w:rStyle w:val="Hyperlink"/>
            <w:rFonts w:cs="Arial"/>
            <w:sz w:val="22"/>
            <w:szCs w:val="22"/>
          </w:rPr>
          <w:t>Inclusion (Disability) Action Plan 2021-25</w:t>
        </w:r>
      </w:hyperlink>
    </w:p>
    <w:p w14:paraId="6C42469C" w14:textId="5BA43CD5" w:rsidR="00491587" w:rsidRPr="00BC41CF" w:rsidRDefault="00491587" w:rsidP="00491587">
      <w:pPr>
        <w:pStyle w:val="EndnoteText"/>
        <w:rPr>
          <w:sz w:val="22"/>
          <w:szCs w:val="22"/>
        </w:rPr>
      </w:pPr>
      <w:r w:rsidRPr="00BC41CF">
        <w:rPr>
          <w:rStyle w:val="EndnoteReference"/>
          <w:sz w:val="22"/>
          <w:szCs w:val="22"/>
        </w:rPr>
        <w:t>10.</w:t>
      </w:r>
      <w:r w:rsidRPr="00BC41CF">
        <w:rPr>
          <w:sz w:val="22"/>
          <w:szCs w:val="22"/>
        </w:rPr>
        <w:t xml:space="preserve">Australian Government, </w:t>
      </w:r>
      <w:hyperlink r:id="rId10" w:history="1">
        <w:r w:rsidRPr="00BC41CF">
          <w:rPr>
            <w:rStyle w:val="Hyperlink"/>
            <w:sz w:val="22"/>
            <w:szCs w:val="22"/>
          </w:rPr>
          <w:t>Disability Discrimination Act 1992</w:t>
        </w:r>
      </w:hyperlink>
    </w:p>
    <w:p w14:paraId="459BCB34" w14:textId="2F377B07" w:rsidR="00491587" w:rsidRPr="00BC41CF" w:rsidRDefault="00491587" w:rsidP="00491587">
      <w:pPr>
        <w:pStyle w:val="EndnoteText"/>
        <w:rPr>
          <w:sz w:val="22"/>
          <w:szCs w:val="22"/>
        </w:rPr>
      </w:pPr>
      <w:r w:rsidRPr="00BC41CF">
        <w:rPr>
          <w:rStyle w:val="EndnoteReference"/>
          <w:sz w:val="22"/>
          <w:szCs w:val="22"/>
        </w:rPr>
        <w:t>11.</w:t>
      </w:r>
      <w:r w:rsidRPr="00BC41CF">
        <w:rPr>
          <w:sz w:val="22"/>
          <w:szCs w:val="22"/>
        </w:rPr>
        <w:t xml:space="preserve">City of Sydney, </w:t>
      </w:r>
      <w:hyperlink r:id="rId11" w:history="1">
        <w:r w:rsidRPr="00BC41CF">
          <w:rPr>
            <w:rStyle w:val="Hyperlink"/>
            <w:sz w:val="22"/>
            <w:szCs w:val="22"/>
          </w:rPr>
          <w:t>A City for All: Social Sustainability Policy 2018 – 2028</w:t>
        </w:r>
      </w:hyperlink>
      <w:r w:rsidRPr="00BC41CF">
        <w:rPr>
          <w:sz w:val="22"/>
          <w:szCs w:val="22"/>
        </w:rPr>
        <w:t>, Jaune 2023</w:t>
      </w:r>
    </w:p>
    <w:p w14:paraId="04CF5F8A" w14:textId="3D7CAEB2" w:rsidR="00491587" w:rsidRPr="00BC41CF" w:rsidRDefault="00491587" w:rsidP="00491587">
      <w:pPr>
        <w:pStyle w:val="EndnoteText"/>
        <w:rPr>
          <w:sz w:val="22"/>
          <w:szCs w:val="22"/>
        </w:rPr>
      </w:pPr>
      <w:r w:rsidRPr="00BC41CF">
        <w:rPr>
          <w:rStyle w:val="EndnoteReference"/>
          <w:sz w:val="22"/>
          <w:szCs w:val="22"/>
        </w:rPr>
        <w:t>12</w:t>
      </w:r>
      <w:r w:rsidRPr="00BC41CF">
        <w:rPr>
          <w:sz w:val="22"/>
          <w:szCs w:val="22"/>
        </w:rPr>
        <w:t xml:space="preserve"> City of Sydney, </w:t>
      </w:r>
      <w:hyperlink r:id="rId12" w:history="1">
        <w:r w:rsidRPr="00BC41CF">
          <w:rPr>
            <w:rStyle w:val="Hyperlink"/>
            <w:sz w:val="22"/>
            <w:szCs w:val="22"/>
          </w:rPr>
          <w:t>Inclusion (Disability) Action Plan 2021-25</w:t>
        </w:r>
      </w:hyperlink>
      <w:r w:rsidRPr="00BC41CF">
        <w:rPr>
          <w:sz w:val="22"/>
          <w:szCs w:val="22"/>
        </w:rPr>
        <w:t>, June 2023</w:t>
      </w:r>
    </w:p>
    <w:p w14:paraId="307EDC73" w14:textId="00380401" w:rsidR="008916B7" w:rsidRDefault="00491587" w:rsidP="00491587">
      <w:pPr>
        <w:pStyle w:val="EndnoteText"/>
        <w:rPr>
          <w:sz w:val="22"/>
          <w:szCs w:val="22"/>
        </w:rPr>
      </w:pPr>
      <w:r w:rsidRPr="00BC41CF">
        <w:rPr>
          <w:rStyle w:val="EndnoteReference"/>
          <w:sz w:val="22"/>
          <w:szCs w:val="22"/>
        </w:rPr>
        <w:t>13</w:t>
      </w:r>
      <w:r w:rsidRPr="00BC41CF">
        <w:rPr>
          <w:sz w:val="22"/>
          <w:szCs w:val="22"/>
        </w:rPr>
        <w:t xml:space="preserve"> </w:t>
      </w:r>
      <w:r w:rsidR="008916B7">
        <w:rPr>
          <w:sz w:val="22"/>
          <w:szCs w:val="22"/>
        </w:rPr>
        <w:t xml:space="preserve">City of Sydney, </w:t>
      </w:r>
      <w:hyperlink r:id="rId13" w:history="1">
        <w:r w:rsidR="008916B7" w:rsidRPr="008916B7">
          <w:rPr>
            <w:rStyle w:val="Hyperlink"/>
            <w:sz w:val="22"/>
            <w:szCs w:val="22"/>
          </w:rPr>
          <w:t>Grants and Sponsorship Policy and Guidelines</w:t>
        </w:r>
      </w:hyperlink>
      <w:r w:rsidR="008916B7">
        <w:rPr>
          <w:sz w:val="22"/>
          <w:szCs w:val="22"/>
        </w:rPr>
        <w:t>, September 2022</w:t>
      </w:r>
    </w:p>
    <w:p w14:paraId="2290D5DA" w14:textId="41A43A5C" w:rsidR="00491587" w:rsidRPr="00BC41CF" w:rsidRDefault="008916B7" w:rsidP="00491587">
      <w:pPr>
        <w:pStyle w:val="EndnoteText"/>
        <w:rPr>
          <w:sz w:val="22"/>
          <w:szCs w:val="22"/>
        </w:rPr>
      </w:pPr>
      <w:r w:rsidRPr="00BC41CF">
        <w:rPr>
          <w:rStyle w:val="EndnoteReference"/>
          <w:sz w:val="22"/>
          <w:szCs w:val="22"/>
        </w:rPr>
        <w:t>14</w:t>
      </w:r>
      <w:r w:rsidRPr="00BC41CF">
        <w:rPr>
          <w:sz w:val="22"/>
          <w:szCs w:val="22"/>
        </w:rPr>
        <w:t xml:space="preserve"> </w:t>
      </w:r>
      <w:r w:rsidR="00491587" w:rsidRPr="00BC41CF">
        <w:rPr>
          <w:sz w:val="22"/>
          <w:szCs w:val="22"/>
        </w:rPr>
        <w:t xml:space="preserve">Australian Institute of Health and Welfare, </w:t>
      </w:r>
      <w:hyperlink r:id="rId14" w:history="1">
        <w:r w:rsidR="00491587" w:rsidRPr="00BC41CF">
          <w:rPr>
            <w:rStyle w:val="Hyperlink"/>
            <w:sz w:val="22"/>
            <w:szCs w:val="22"/>
          </w:rPr>
          <w:t>People with disability in Australia</w:t>
        </w:r>
      </w:hyperlink>
      <w:r w:rsidR="00491587" w:rsidRPr="00BC41CF">
        <w:rPr>
          <w:sz w:val="22"/>
          <w:szCs w:val="22"/>
        </w:rPr>
        <w:t>, July 2022</w:t>
      </w:r>
    </w:p>
    <w:p w14:paraId="753B1DDB" w14:textId="31BB1DF0" w:rsidR="00491587" w:rsidRPr="00BC41CF" w:rsidRDefault="008916B7" w:rsidP="00491587">
      <w:pPr>
        <w:pStyle w:val="EndnoteText"/>
        <w:rPr>
          <w:sz w:val="22"/>
          <w:szCs w:val="22"/>
        </w:rPr>
      </w:pPr>
      <w:r w:rsidRPr="00BC41CF">
        <w:rPr>
          <w:rStyle w:val="EndnoteReference"/>
          <w:sz w:val="22"/>
          <w:szCs w:val="22"/>
        </w:rPr>
        <w:t>15</w:t>
      </w:r>
      <w:r w:rsidRPr="00BC41CF">
        <w:rPr>
          <w:sz w:val="22"/>
          <w:szCs w:val="22"/>
        </w:rPr>
        <w:t xml:space="preserve"> </w:t>
      </w:r>
      <w:r w:rsidR="00491587" w:rsidRPr="00BC41CF">
        <w:rPr>
          <w:sz w:val="22"/>
          <w:szCs w:val="22"/>
        </w:rPr>
        <w:t xml:space="preserve">Australian Institute of Health and Welfare, </w:t>
      </w:r>
      <w:hyperlink r:id="rId15" w:history="1">
        <w:r w:rsidR="00491587" w:rsidRPr="00BC41CF">
          <w:rPr>
            <w:rStyle w:val="Hyperlink"/>
            <w:sz w:val="22"/>
            <w:szCs w:val="22"/>
          </w:rPr>
          <w:t>People with disability in Australia</w:t>
        </w:r>
      </w:hyperlink>
      <w:r w:rsidR="00491587" w:rsidRPr="00BC41CF">
        <w:rPr>
          <w:sz w:val="22"/>
          <w:szCs w:val="22"/>
        </w:rPr>
        <w:t>, Jul 2022</w:t>
      </w:r>
    </w:p>
    <w:p w14:paraId="0C0C7967" w14:textId="10831686" w:rsidR="00AF2BDD" w:rsidRPr="00BC41CF" w:rsidRDefault="008916B7" w:rsidP="00491587">
      <w:pPr>
        <w:pStyle w:val="EndnoteText"/>
        <w:rPr>
          <w:sz w:val="22"/>
          <w:szCs w:val="22"/>
        </w:rPr>
      </w:pPr>
      <w:r w:rsidRPr="00BC41CF">
        <w:rPr>
          <w:rStyle w:val="EndnoteReference"/>
          <w:sz w:val="22"/>
          <w:szCs w:val="22"/>
        </w:rPr>
        <w:t>16.</w:t>
      </w:r>
      <w:hyperlink r:id="rId16" w:history="1">
        <w:r w:rsidR="00491587" w:rsidRPr="00BC41CF">
          <w:rPr>
            <w:rStyle w:val="Hyperlink"/>
            <w:sz w:val="22"/>
            <w:szCs w:val="22"/>
          </w:rPr>
          <w:t>Vision Australia’s</w:t>
        </w:r>
      </w:hyperlink>
      <w:hyperlink r:id="rId17">
        <w:r w:rsidR="00491587" w:rsidRPr="00BC41CF">
          <w:rPr>
            <w:sz w:val="22"/>
            <w:szCs w:val="22"/>
          </w:rPr>
          <w:t xml:space="preserve"> </w:t>
        </w:r>
      </w:hyperlink>
      <w:hyperlink r:id="rId18">
        <w:r w:rsidR="00491587" w:rsidRPr="00BC41CF">
          <w:rPr>
            <w:sz w:val="22"/>
            <w:szCs w:val="22"/>
          </w:rPr>
          <w:t xml:space="preserve">Colour </w:t>
        </w:r>
      </w:hyperlink>
      <w:hyperlink r:id="rId19">
        <w:r w:rsidR="00491587" w:rsidRPr="00BC41CF">
          <w:rPr>
            <w:sz w:val="22"/>
            <w:szCs w:val="22"/>
          </w:rPr>
          <w:t>Contrast Analyser</w:t>
        </w:r>
      </w:hyperlink>
    </w:p>
    <w:p w14:paraId="559A0B3B" w14:textId="1FB0624D" w:rsidR="00AF2BDD" w:rsidRPr="00BC41CF" w:rsidRDefault="008916B7" w:rsidP="00AF2BDD">
      <w:pPr>
        <w:pStyle w:val="EndnoteText"/>
        <w:rPr>
          <w:sz w:val="22"/>
          <w:szCs w:val="22"/>
        </w:rPr>
      </w:pPr>
      <w:r w:rsidRPr="00BC41CF">
        <w:rPr>
          <w:rStyle w:val="EndnoteReference"/>
          <w:sz w:val="22"/>
          <w:szCs w:val="22"/>
        </w:rPr>
        <w:t>17</w:t>
      </w:r>
      <w:r w:rsidRPr="00BC41CF">
        <w:rPr>
          <w:sz w:val="22"/>
          <w:szCs w:val="22"/>
        </w:rPr>
        <w:t xml:space="preserve"> </w:t>
      </w:r>
      <w:hyperlink r:id="rId20" w:history="1">
        <w:r w:rsidR="00AF2BDD" w:rsidRPr="00BC41CF">
          <w:rPr>
            <w:rStyle w:val="Hyperlink"/>
            <w:sz w:val="22"/>
            <w:szCs w:val="22"/>
          </w:rPr>
          <w:t>City of Sydney Accessibility Map</w:t>
        </w:r>
      </w:hyperlink>
      <w:r w:rsidR="00AF2BDD" w:rsidRPr="00BC41CF">
        <w:rPr>
          <w:sz w:val="22"/>
          <w:szCs w:val="22"/>
        </w:rPr>
        <w:t>, May 2023</w:t>
      </w:r>
    </w:p>
    <w:p w14:paraId="2120D6A0" w14:textId="2361416D" w:rsidR="00491587" w:rsidRPr="00BC41CF" w:rsidRDefault="008916B7" w:rsidP="00491587">
      <w:pPr>
        <w:pStyle w:val="EndnoteText"/>
        <w:rPr>
          <w:sz w:val="22"/>
          <w:szCs w:val="22"/>
        </w:rPr>
      </w:pPr>
      <w:r w:rsidRPr="00BC41CF">
        <w:rPr>
          <w:rStyle w:val="EndnoteReference"/>
          <w:sz w:val="22"/>
          <w:szCs w:val="22"/>
        </w:rPr>
        <w:t>18</w:t>
      </w:r>
      <w:r w:rsidRPr="00BC41CF">
        <w:rPr>
          <w:sz w:val="22"/>
          <w:szCs w:val="22"/>
        </w:rPr>
        <w:t xml:space="preserve"> </w:t>
      </w:r>
      <w:r w:rsidR="00491587" w:rsidRPr="00BC41CF">
        <w:rPr>
          <w:sz w:val="22"/>
          <w:szCs w:val="22"/>
        </w:rPr>
        <w:t xml:space="preserve">Vision Australia, </w:t>
      </w:r>
      <w:hyperlink r:id="rId21" w:history="1">
        <w:r w:rsidR="00491587" w:rsidRPr="00BC41CF">
          <w:rPr>
            <w:rStyle w:val="Hyperlink"/>
            <w:sz w:val="22"/>
            <w:szCs w:val="22"/>
          </w:rPr>
          <w:t>Online and print inclusive design and legibility considerations</w:t>
        </w:r>
      </w:hyperlink>
      <w:r w:rsidR="00491587" w:rsidRPr="00BC41CF">
        <w:rPr>
          <w:sz w:val="22"/>
          <w:szCs w:val="22"/>
        </w:rPr>
        <w:t>, May 2023</w:t>
      </w:r>
    </w:p>
    <w:p w14:paraId="03D670B3" w14:textId="0B590A19" w:rsidR="00491587" w:rsidRPr="00BC41CF" w:rsidRDefault="008916B7" w:rsidP="00491587">
      <w:pPr>
        <w:pStyle w:val="EndnoteText"/>
        <w:rPr>
          <w:sz w:val="22"/>
          <w:szCs w:val="22"/>
        </w:rPr>
      </w:pPr>
      <w:r w:rsidRPr="00BC41CF">
        <w:rPr>
          <w:rStyle w:val="EndnoteReference"/>
          <w:sz w:val="22"/>
          <w:szCs w:val="22"/>
        </w:rPr>
        <w:t>19</w:t>
      </w:r>
      <w:r w:rsidRPr="00BC41CF">
        <w:rPr>
          <w:sz w:val="22"/>
          <w:szCs w:val="22"/>
        </w:rPr>
        <w:t xml:space="preserve"> </w:t>
      </w:r>
      <w:r w:rsidR="00491587" w:rsidRPr="00BC41CF">
        <w:rPr>
          <w:sz w:val="22"/>
          <w:szCs w:val="22"/>
        </w:rPr>
        <w:t xml:space="preserve">Deaf Connect, </w:t>
      </w:r>
      <w:hyperlink r:id="rId22" w:anchor=":~:text=Statistics%20show%20Auslan%20was%20first,2001%20to%2016%2C242%20in%202021." w:history="1">
        <w:r w:rsidR="00491587" w:rsidRPr="00BC41CF">
          <w:rPr>
            <w:rStyle w:val="Hyperlink"/>
            <w:sz w:val="22"/>
            <w:szCs w:val="22"/>
          </w:rPr>
          <w:t>Auslan user statistics – 2021 Census</w:t>
        </w:r>
      </w:hyperlink>
      <w:r w:rsidR="00491587" w:rsidRPr="00BC41CF">
        <w:rPr>
          <w:sz w:val="22"/>
          <w:szCs w:val="22"/>
        </w:rPr>
        <w:t>, June 2023</w:t>
      </w:r>
    </w:p>
    <w:p w14:paraId="6FF33F4F" w14:textId="1814578D" w:rsidR="00696DCF" w:rsidRPr="00BC41CF" w:rsidRDefault="008916B7" w:rsidP="00491587">
      <w:pPr>
        <w:pStyle w:val="EndnoteText"/>
        <w:rPr>
          <w:sz w:val="22"/>
          <w:szCs w:val="22"/>
        </w:rPr>
      </w:pPr>
      <w:r w:rsidRPr="00BC41CF">
        <w:rPr>
          <w:rStyle w:val="EndnoteReference"/>
          <w:sz w:val="22"/>
          <w:szCs w:val="22"/>
        </w:rPr>
        <w:t xml:space="preserve">20. </w:t>
      </w:r>
      <w:r w:rsidR="00696DCF" w:rsidRPr="00BC41CF">
        <w:rPr>
          <w:sz w:val="22"/>
          <w:szCs w:val="22"/>
        </w:rPr>
        <w:t xml:space="preserve">Australian Institute of Health and Welfare, </w:t>
      </w:r>
      <w:hyperlink r:id="rId23" w:history="1">
        <w:r w:rsidR="00696DCF" w:rsidRPr="00BC41CF">
          <w:rPr>
            <w:rStyle w:val="Hyperlink"/>
            <w:sz w:val="22"/>
            <w:szCs w:val="22"/>
          </w:rPr>
          <w:t>People with disability in Australia</w:t>
        </w:r>
      </w:hyperlink>
      <w:r w:rsidR="00696DCF" w:rsidRPr="00BC41CF">
        <w:rPr>
          <w:sz w:val="22"/>
          <w:szCs w:val="22"/>
        </w:rPr>
        <w:t>, Jul 2022</w:t>
      </w:r>
    </w:p>
    <w:p w14:paraId="3ACB6FBE" w14:textId="77F3B084" w:rsidR="00696DCF" w:rsidRPr="00BC41CF" w:rsidRDefault="008916B7" w:rsidP="00491587">
      <w:pPr>
        <w:pStyle w:val="EndnoteText"/>
        <w:rPr>
          <w:sz w:val="22"/>
          <w:szCs w:val="22"/>
        </w:rPr>
      </w:pPr>
      <w:r w:rsidRPr="00BC41CF">
        <w:rPr>
          <w:rStyle w:val="EndnoteReference"/>
          <w:sz w:val="22"/>
          <w:szCs w:val="22"/>
        </w:rPr>
        <w:t>21</w:t>
      </w:r>
      <w:r w:rsidRPr="00BC41CF">
        <w:rPr>
          <w:sz w:val="22"/>
          <w:szCs w:val="22"/>
        </w:rPr>
        <w:t xml:space="preserve"> </w:t>
      </w:r>
      <w:r w:rsidR="00BC41CF" w:rsidRPr="00BC41CF">
        <w:rPr>
          <w:sz w:val="22"/>
          <w:szCs w:val="22"/>
        </w:rPr>
        <w:t xml:space="preserve">Hidden Disabilities, </w:t>
      </w:r>
      <w:hyperlink r:id="rId24" w:history="1">
        <w:r w:rsidR="00BC41CF" w:rsidRPr="00BC41CF">
          <w:rPr>
            <w:rStyle w:val="Hyperlink"/>
            <w:sz w:val="22"/>
            <w:szCs w:val="22"/>
          </w:rPr>
          <w:t>What is the hidden disabilities sunflower</w:t>
        </w:r>
      </w:hyperlink>
      <w:r w:rsidR="00BC41CF" w:rsidRPr="00BC41CF">
        <w:rPr>
          <w:sz w:val="22"/>
          <w:szCs w:val="22"/>
        </w:rPr>
        <w:t>, June 2023</w:t>
      </w:r>
    </w:p>
    <w:p w14:paraId="4D27B8A2" w14:textId="547963FC" w:rsidR="00696DCF" w:rsidRPr="00BC41CF" w:rsidRDefault="008916B7" w:rsidP="00491587">
      <w:pPr>
        <w:pStyle w:val="EndnoteText"/>
        <w:rPr>
          <w:sz w:val="22"/>
          <w:szCs w:val="22"/>
        </w:rPr>
      </w:pPr>
      <w:r w:rsidRPr="00BC41CF">
        <w:rPr>
          <w:rStyle w:val="EndnoteReference"/>
          <w:sz w:val="22"/>
          <w:szCs w:val="22"/>
        </w:rPr>
        <w:t>22</w:t>
      </w:r>
      <w:r w:rsidRPr="00BC41CF">
        <w:rPr>
          <w:sz w:val="22"/>
          <w:szCs w:val="22"/>
        </w:rPr>
        <w:t xml:space="preserve"> </w:t>
      </w:r>
      <w:r w:rsidR="00BC41CF" w:rsidRPr="00BC41CF">
        <w:rPr>
          <w:sz w:val="22"/>
          <w:szCs w:val="22"/>
        </w:rPr>
        <w:t xml:space="preserve">Frontiers in Psychology, </w:t>
      </w:r>
      <w:hyperlink r:id="rId25" w:history="1">
        <w:r w:rsidR="00BC41CF" w:rsidRPr="00BC41CF">
          <w:rPr>
            <w:rStyle w:val="Hyperlink"/>
            <w:sz w:val="22"/>
            <w:szCs w:val="22"/>
          </w:rPr>
          <w:t xml:space="preserve">Consumers’ loyalty related to </w:t>
        </w:r>
        <w:r w:rsidR="00BC41CF" w:rsidRPr="00BC41CF">
          <w:rPr>
            <w:rStyle w:val="Hyperlink"/>
            <w:sz w:val="22"/>
            <w:szCs w:val="22"/>
          </w:rPr>
          <w:t>labor inclusion of people with disabilities</w:t>
        </w:r>
      </w:hyperlink>
      <w:r w:rsidR="00BC41CF" w:rsidRPr="00BC41CF">
        <w:rPr>
          <w:sz w:val="22"/>
          <w:szCs w:val="22"/>
        </w:rPr>
        <w:t>, June 2021</w:t>
      </w:r>
    </w:p>
    <w:p w14:paraId="2F9440D4" w14:textId="5A694013" w:rsidR="00696DCF" w:rsidRPr="00BC41CF" w:rsidRDefault="008916B7" w:rsidP="00491587">
      <w:pPr>
        <w:pStyle w:val="EndnoteText"/>
        <w:rPr>
          <w:sz w:val="22"/>
          <w:szCs w:val="22"/>
        </w:rPr>
      </w:pPr>
      <w:r w:rsidRPr="00BC41CF">
        <w:rPr>
          <w:rStyle w:val="EndnoteReference"/>
          <w:sz w:val="22"/>
          <w:szCs w:val="22"/>
        </w:rPr>
        <w:t>23.</w:t>
      </w:r>
      <w:r w:rsidR="00696DCF" w:rsidRPr="00BC41CF">
        <w:rPr>
          <w:sz w:val="22"/>
          <w:szCs w:val="22"/>
        </w:rPr>
        <w:t xml:space="preserve">Centre for Inclusive Design, </w:t>
      </w:r>
      <w:hyperlink r:id="rId26" w:history="1">
        <w:r w:rsidR="00696DCF" w:rsidRPr="00BC41CF">
          <w:rPr>
            <w:rStyle w:val="Hyperlink"/>
            <w:sz w:val="22"/>
            <w:szCs w:val="22"/>
          </w:rPr>
          <w:t>Report: Research reveals inclusive design can expand customer reach fourfold</w:t>
        </w:r>
      </w:hyperlink>
      <w:r w:rsidR="00696DCF" w:rsidRPr="00BC41CF">
        <w:rPr>
          <w:sz w:val="22"/>
          <w:szCs w:val="22"/>
        </w:rPr>
        <w:t>, June 2023</w:t>
      </w:r>
    </w:p>
    <w:p w14:paraId="6C4BBC01" w14:textId="2D403ED4" w:rsidR="00491587" w:rsidRPr="00BC41CF" w:rsidRDefault="008916B7" w:rsidP="00491587">
      <w:pPr>
        <w:pStyle w:val="EndnoteText"/>
        <w:rPr>
          <w:sz w:val="22"/>
          <w:szCs w:val="22"/>
        </w:rPr>
      </w:pPr>
      <w:r w:rsidRPr="00BC41CF">
        <w:rPr>
          <w:rStyle w:val="EndnoteReference"/>
          <w:sz w:val="22"/>
          <w:szCs w:val="22"/>
        </w:rPr>
        <w:t>24.</w:t>
      </w:r>
      <w:r w:rsidR="00BC41CF" w:rsidRPr="00BC41CF">
        <w:rPr>
          <w:sz w:val="22"/>
          <w:szCs w:val="22"/>
        </w:rPr>
        <w:t xml:space="preserve">Australian Institute of Health and Welfare, </w:t>
      </w:r>
      <w:hyperlink r:id="rId27" w:history="1">
        <w:r w:rsidR="00BC41CF" w:rsidRPr="00BC41CF">
          <w:rPr>
            <w:rStyle w:val="Hyperlink"/>
            <w:sz w:val="22"/>
            <w:szCs w:val="22"/>
          </w:rPr>
          <w:t>People with disability in Australia</w:t>
        </w:r>
      </w:hyperlink>
      <w:r w:rsidR="00BC41CF" w:rsidRPr="00BC41CF">
        <w:rPr>
          <w:sz w:val="22"/>
          <w:szCs w:val="22"/>
        </w:rPr>
        <w:t>, July 2022</w:t>
      </w:r>
    </w:p>
    <w:p w14:paraId="6D23D94C" w14:textId="411030FA" w:rsidR="00626341" w:rsidRDefault="008916B7" w:rsidP="002836E7">
      <w:pPr>
        <w:pStyle w:val="EndnoteText"/>
      </w:pPr>
      <w:r w:rsidRPr="00BC41CF">
        <w:rPr>
          <w:rStyle w:val="EndnoteReference"/>
          <w:sz w:val="22"/>
          <w:szCs w:val="22"/>
        </w:rPr>
        <w:t>2</w:t>
      </w:r>
      <w:r>
        <w:rPr>
          <w:rStyle w:val="EndnoteReference"/>
          <w:sz w:val="22"/>
          <w:szCs w:val="22"/>
        </w:rPr>
        <w:t>5</w:t>
      </w:r>
      <w:r w:rsidRPr="00BC41CF">
        <w:rPr>
          <w:rStyle w:val="EndnoteReference"/>
          <w:sz w:val="22"/>
          <w:szCs w:val="22"/>
        </w:rPr>
        <w:t>.</w:t>
      </w:r>
      <w:r w:rsidR="00BC41CF" w:rsidRPr="00BC41CF">
        <w:rPr>
          <w:sz w:val="22"/>
          <w:szCs w:val="22"/>
        </w:rPr>
        <w:t xml:space="preserve">People with Disability Australia, </w:t>
      </w:r>
      <w:hyperlink r:id="rId28" w:history="1">
        <w:r w:rsidR="00BC41CF" w:rsidRPr="00BC41CF">
          <w:rPr>
            <w:rStyle w:val="Hyperlink"/>
            <w:sz w:val="22"/>
            <w:szCs w:val="22"/>
          </w:rPr>
          <w:t>Social Model of Disability</w:t>
        </w:r>
      </w:hyperlink>
      <w:r w:rsidR="00BC41CF" w:rsidRPr="00BC41CF">
        <w:rPr>
          <w:sz w:val="22"/>
          <w:szCs w:val="22"/>
        </w:rPr>
        <w:t>, June 2023</w:t>
      </w:r>
    </w:p>
  </w:endnote>
  <w:endnote w:id="9">
    <w:p w14:paraId="580D3C4D" w14:textId="0EE82E1A" w:rsidR="00A76FA5" w:rsidRDefault="00A76FA5" w:rsidP="00A76FA5">
      <w:pPr>
        <w:pStyle w:val="EndnoteText"/>
      </w:pPr>
    </w:p>
  </w:endnote>
  <w:endnote w:id="10">
    <w:p w14:paraId="1D8FCB45" w14:textId="730C9F80" w:rsidR="00817DB8" w:rsidRDefault="00817DB8">
      <w:pPr>
        <w:pStyle w:val="EndnoteText"/>
      </w:pPr>
    </w:p>
  </w:endnote>
  <w:endnote w:id="11">
    <w:p w14:paraId="73B34995" w14:textId="1D44BF57" w:rsidR="00817DB8" w:rsidRDefault="00817DB8">
      <w:pPr>
        <w:pStyle w:val="EndnoteText"/>
      </w:pPr>
    </w:p>
  </w:endnote>
  <w:endnote w:id="12">
    <w:p w14:paraId="74F679E0" w14:textId="3F06F139" w:rsidR="00817DB8" w:rsidRDefault="00817DB8">
      <w:pPr>
        <w:pStyle w:val="EndnoteText"/>
      </w:pPr>
    </w:p>
  </w:endnote>
  <w:endnote w:id="13">
    <w:p w14:paraId="281E3E16" w14:textId="77777777" w:rsidR="00A50F20" w:rsidRDefault="00A50F20" w:rsidP="00A50F20">
      <w:pPr>
        <w:pStyle w:val="EndnoteText"/>
      </w:pPr>
    </w:p>
  </w:endnote>
  <w:endnote w:id="14">
    <w:p w14:paraId="068F43D7" w14:textId="56E24BF7" w:rsidR="00817DB8" w:rsidRDefault="00817DB8">
      <w:pPr>
        <w:pStyle w:val="EndnoteText"/>
      </w:pPr>
    </w:p>
  </w:endnote>
  <w:endnote w:id="15">
    <w:p w14:paraId="7986F247" w14:textId="05243E92" w:rsidR="00DC1AF6" w:rsidRDefault="00DC1AF6" w:rsidP="00DC1AF6">
      <w:pPr>
        <w:pStyle w:val="EndnoteText"/>
      </w:pPr>
    </w:p>
  </w:endnote>
  <w:endnote w:id="16">
    <w:p w14:paraId="3B1AE1A3" w14:textId="337F3AAA" w:rsidR="001D4695" w:rsidRDefault="001D4695" w:rsidP="001D4695">
      <w:pPr>
        <w:pStyle w:val="EndnoteText"/>
      </w:pPr>
    </w:p>
  </w:endnote>
  <w:endnote w:id="17">
    <w:p w14:paraId="0921096F" w14:textId="1921E3F2" w:rsidR="00786C82" w:rsidRDefault="00786C82" w:rsidP="00786C82">
      <w:pPr>
        <w:pStyle w:val="EndnoteText"/>
      </w:pPr>
    </w:p>
  </w:endnote>
  <w:endnote w:id="18">
    <w:p w14:paraId="281FB9A8" w14:textId="2EF9EA9D" w:rsidR="00D71C5C" w:rsidRDefault="00D71C5C" w:rsidP="00D71C5C">
      <w:pPr>
        <w:pStyle w:val="EndnoteText"/>
      </w:pPr>
    </w:p>
  </w:endnote>
  <w:endnote w:id="19">
    <w:p w14:paraId="199E7711" w14:textId="649CE47D" w:rsidR="00215F99" w:rsidRDefault="00215F99">
      <w:pPr>
        <w:pStyle w:val="EndnoteText"/>
      </w:pPr>
    </w:p>
  </w:endnote>
  <w:endnote w:id="20">
    <w:p w14:paraId="4097AEDA" w14:textId="7F1AE74A" w:rsidR="00696DCF" w:rsidRDefault="00696DCF">
      <w:pPr>
        <w:pStyle w:val="EndnoteText"/>
      </w:pPr>
    </w:p>
  </w:endnote>
  <w:endnote w:id="21">
    <w:p w14:paraId="2EFC2F9A" w14:textId="269DC95D" w:rsidR="001F3CB5" w:rsidRDefault="001F3CB5" w:rsidP="001F3CB5">
      <w:pPr>
        <w:pStyle w:val="EndnoteText"/>
      </w:pPr>
    </w:p>
    <w:p w14:paraId="4A0E26C1" w14:textId="77777777" w:rsidR="001F3CB5" w:rsidRDefault="001F3CB5" w:rsidP="001F3CB5">
      <w:pPr>
        <w:pStyle w:val="EndnoteText"/>
      </w:pPr>
    </w:p>
  </w:endnote>
  <w:endnote w:id="22">
    <w:p w14:paraId="6D3F155A" w14:textId="5A6755DE" w:rsidR="00696DCF" w:rsidRDefault="00696DCF">
      <w:pPr>
        <w:pStyle w:val="EndnoteText"/>
      </w:pPr>
    </w:p>
  </w:endnote>
  <w:endnote w:id="23">
    <w:p w14:paraId="451EC88E" w14:textId="44F632A7" w:rsidR="009D5879" w:rsidRDefault="009D5879">
      <w:pPr>
        <w:pStyle w:val="EndnoteText"/>
      </w:pPr>
    </w:p>
  </w:endnote>
  <w:endnote w:id="24">
    <w:p w14:paraId="4CAE2A9F" w14:textId="77777777" w:rsidR="00626341" w:rsidRDefault="00626341" w:rsidP="00755061">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A72DB" w14:textId="77777777" w:rsidR="00C646A8" w:rsidRPr="0041392D" w:rsidRDefault="00E753E2" w:rsidP="0041392D">
    <w:pPr>
      <w:pStyle w:val="Footer"/>
    </w:pPr>
    <w:r w:rsidRPr="0041392D">
      <w:fldChar w:fldCharType="begin"/>
    </w:r>
    <w:r w:rsidRPr="0041392D">
      <w:instrText xml:space="preserve"> PAGE   \* MERGEFORMAT </w:instrText>
    </w:r>
    <w:r w:rsidRPr="0041392D">
      <w:fldChar w:fldCharType="separate"/>
    </w:r>
    <w:r w:rsidR="00C84E10" w:rsidRPr="0041392D">
      <w:t>3</w:t>
    </w:r>
    <w:r w:rsidRPr="0041392D">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C867F8" w14:textId="77777777" w:rsidR="00650A37" w:rsidRPr="00E60473" w:rsidRDefault="00650A37" w:rsidP="00E60473">
      <w:pPr>
        <w:pStyle w:val="Footer"/>
      </w:pPr>
    </w:p>
    <w:p w14:paraId="7449590D" w14:textId="77777777" w:rsidR="00650A37" w:rsidRDefault="00650A37"/>
  </w:footnote>
  <w:footnote w:type="continuationSeparator" w:id="0">
    <w:p w14:paraId="0163519B" w14:textId="77777777" w:rsidR="00650A37" w:rsidRDefault="00650A37" w:rsidP="001D0AFC">
      <w:r>
        <w:continuationSeparator/>
      </w:r>
    </w:p>
    <w:p w14:paraId="5A3E62CD" w14:textId="77777777" w:rsidR="00650A37" w:rsidRDefault="00650A37"/>
  </w:footnote>
  <w:footnote w:type="continuationNotice" w:id="1">
    <w:p w14:paraId="7A358774" w14:textId="77777777" w:rsidR="00650A37" w:rsidRDefault="00650A37">
      <w:pPr>
        <w:spacing w:before="0" w:after="0"/>
      </w:pPr>
    </w:p>
    <w:p w14:paraId="729A5B6F" w14:textId="77777777" w:rsidR="00650A37" w:rsidRDefault="00650A3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CB8BB" w14:textId="0B16C461" w:rsidR="00C646A8" w:rsidRPr="003931BB" w:rsidRDefault="009373E4" w:rsidP="003931BB">
    <w:pPr>
      <w:pStyle w:val="Header"/>
    </w:pPr>
    <w:r w:rsidRPr="003931BB">
      <w:rPr>
        <w:noProof/>
      </w:rPr>
      <mc:AlternateContent>
        <mc:Choice Requires="wps">
          <w:drawing>
            <wp:anchor distT="0" distB="0" distL="114300" distR="114300" simplePos="0" relativeHeight="251659264" behindDoc="1" locked="0" layoutInCell="1" allowOverlap="1" wp14:anchorId="3B3E7B3A" wp14:editId="670A3B42">
              <wp:simplePos x="0" y="0"/>
              <wp:positionH relativeFrom="page">
                <wp:align>left</wp:align>
              </wp:positionH>
              <wp:positionV relativeFrom="page">
                <wp:align>top</wp:align>
              </wp:positionV>
              <wp:extent cx="7560000" cy="10692000"/>
              <wp:effectExtent l="0" t="0" r="3175" b="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rgbClr val="F7F2E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219E2D" id="Rectangle 4" o:spid="_x0000_s1026" alt="&quot;&quot;" style="position:absolute;margin-left:0;margin-top:0;width:595.3pt;height:841.9pt;z-index:-25165721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" fillcolor="#f7f2ee" stroked="f" strokeweight="2pt">
              <w10:wrap anchorx="page" anchory="page"/>
            </v:rect>
          </w:pict>
        </mc:Fallback>
      </mc:AlternateContent>
    </w:r>
    <w:fldSimple w:instr=" STYLEREF  Title  \* MERGEFORMAT ">
      <w:r w:rsidR="00FA562D">
        <w:rPr>
          <w:noProof/>
        </w:rPr>
        <w:t>Inclusive and accessible event guidelines</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4E94F" w14:textId="0DF6C990" w:rsidR="009741C0" w:rsidRPr="003931BB" w:rsidRDefault="00DC1B4E" w:rsidP="003931BB">
    <w:pPr>
      <w:pStyle w:val="Header"/>
    </w:pPr>
    <w:fldSimple w:instr=" STYLEREF  Title  \* MERGEFORMAT ">
      <w:r w:rsidR="00FA562D">
        <w:rPr>
          <w:noProof/>
        </w:rPr>
        <w:t>Inclusive and accessible event guidelines</w:t>
      </w:r>
    </w:fldSimple>
  </w:p>
  <w:p w14:paraId="32A297AC" w14:textId="77777777" w:rsidR="00DA696A" w:rsidRDefault="00DA696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20EE31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2A488942"/>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3C23FC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566146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C1E042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952C4CB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352D08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C6EBAB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FF4131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EFE184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1220F2"/>
    <w:multiLevelType w:val="hybridMultilevel"/>
    <w:tmpl w:val="716A49EE"/>
    <w:lvl w:ilvl="0" w:tplc="B4C6A07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EC676F3"/>
    <w:multiLevelType w:val="hybridMultilevel"/>
    <w:tmpl w:val="188058B4"/>
    <w:lvl w:ilvl="0" w:tplc="496ABE54">
      <w:numFmt w:val="bullet"/>
      <w:lvlText w:val="-"/>
      <w:lvlJc w:val="left"/>
      <w:pPr>
        <w:ind w:left="587" w:hanging="360"/>
      </w:pPr>
      <w:rPr>
        <w:rFonts w:ascii="Arial" w:eastAsiaTheme="minorHAnsi" w:hAnsi="Arial" w:cs="Arial" w:hint="default"/>
      </w:rPr>
    </w:lvl>
    <w:lvl w:ilvl="1" w:tplc="0C090003" w:tentative="1">
      <w:start w:val="1"/>
      <w:numFmt w:val="bullet"/>
      <w:lvlText w:val="o"/>
      <w:lvlJc w:val="left"/>
      <w:pPr>
        <w:ind w:left="1307" w:hanging="360"/>
      </w:pPr>
      <w:rPr>
        <w:rFonts w:ascii="Courier New" w:hAnsi="Courier New" w:cs="Courier New" w:hint="default"/>
      </w:rPr>
    </w:lvl>
    <w:lvl w:ilvl="2" w:tplc="0C090005" w:tentative="1">
      <w:start w:val="1"/>
      <w:numFmt w:val="bullet"/>
      <w:lvlText w:val=""/>
      <w:lvlJc w:val="left"/>
      <w:pPr>
        <w:ind w:left="2027" w:hanging="360"/>
      </w:pPr>
      <w:rPr>
        <w:rFonts w:ascii="Wingdings" w:hAnsi="Wingdings" w:hint="default"/>
      </w:rPr>
    </w:lvl>
    <w:lvl w:ilvl="3" w:tplc="0C090001" w:tentative="1">
      <w:start w:val="1"/>
      <w:numFmt w:val="bullet"/>
      <w:lvlText w:val=""/>
      <w:lvlJc w:val="left"/>
      <w:pPr>
        <w:ind w:left="2747" w:hanging="360"/>
      </w:pPr>
      <w:rPr>
        <w:rFonts w:ascii="Symbol" w:hAnsi="Symbol" w:hint="default"/>
      </w:rPr>
    </w:lvl>
    <w:lvl w:ilvl="4" w:tplc="0C090003" w:tentative="1">
      <w:start w:val="1"/>
      <w:numFmt w:val="bullet"/>
      <w:lvlText w:val="o"/>
      <w:lvlJc w:val="left"/>
      <w:pPr>
        <w:ind w:left="3467" w:hanging="360"/>
      </w:pPr>
      <w:rPr>
        <w:rFonts w:ascii="Courier New" w:hAnsi="Courier New" w:cs="Courier New" w:hint="default"/>
      </w:rPr>
    </w:lvl>
    <w:lvl w:ilvl="5" w:tplc="0C090005" w:tentative="1">
      <w:start w:val="1"/>
      <w:numFmt w:val="bullet"/>
      <w:lvlText w:val=""/>
      <w:lvlJc w:val="left"/>
      <w:pPr>
        <w:ind w:left="4187" w:hanging="360"/>
      </w:pPr>
      <w:rPr>
        <w:rFonts w:ascii="Wingdings" w:hAnsi="Wingdings" w:hint="default"/>
      </w:rPr>
    </w:lvl>
    <w:lvl w:ilvl="6" w:tplc="0C090001" w:tentative="1">
      <w:start w:val="1"/>
      <w:numFmt w:val="bullet"/>
      <w:lvlText w:val=""/>
      <w:lvlJc w:val="left"/>
      <w:pPr>
        <w:ind w:left="4907" w:hanging="360"/>
      </w:pPr>
      <w:rPr>
        <w:rFonts w:ascii="Symbol" w:hAnsi="Symbol" w:hint="default"/>
      </w:rPr>
    </w:lvl>
    <w:lvl w:ilvl="7" w:tplc="0C090003" w:tentative="1">
      <w:start w:val="1"/>
      <w:numFmt w:val="bullet"/>
      <w:lvlText w:val="o"/>
      <w:lvlJc w:val="left"/>
      <w:pPr>
        <w:ind w:left="5627" w:hanging="360"/>
      </w:pPr>
      <w:rPr>
        <w:rFonts w:ascii="Courier New" w:hAnsi="Courier New" w:cs="Courier New" w:hint="default"/>
      </w:rPr>
    </w:lvl>
    <w:lvl w:ilvl="8" w:tplc="0C090005" w:tentative="1">
      <w:start w:val="1"/>
      <w:numFmt w:val="bullet"/>
      <w:lvlText w:val=""/>
      <w:lvlJc w:val="left"/>
      <w:pPr>
        <w:ind w:left="6347" w:hanging="360"/>
      </w:pPr>
      <w:rPr>
        <w:rFonts w:ascii="Wingdings" w:hAnsi="Wingdings" w:hint="default"/>
      </w:rPr>
    </w:lvl>
  </w:abstractNum>
  <w:abstractNum w:abstractNumId="12" w15:restartNumberingAfterBreak="0">
    <w:nsid w:val="0FD47BA2"/>
    <w:multiLevelType w:val="hybridMultilevel"/>
    <w:tmpl w:val="7206D010"/>
    <w:lvl w:ilvl="0" w:tplc="A13CE1EE">
      <w:start w:val="3"/>
      <w:numFmt w:val="bullet"/>
      <w:lvlText w:val=""/>
      <w:lvlJc w:val="left"/>
      <w:pPr>
        <w:ind w:left="360" w:hanging="360"/>
      </w:pPr>
      <w:rPr>
        <w:rFonts w:ascii="Symbol" w:eastAsia="MS Mincho" w:hAnsi="Symbol" w:cs="Times New Roman"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128939B3"/>
    <w:multiLevelType w:val="multilevel"/>
    <w:tmpl w:val="9ACAD550"/>
    <w:lvl w:ilvl="0">
      <w:start w:val="1"/>
      <w:numFmt w:val="bullet"/>
      <w:lvlText w:val="–"/>
      <w:lvlJc w:val="left"/>
      <w:pPr>
        <w:ind w:left="502" w:hanging="360"/>
      </w:pPr>
      <w:rPr>
        <w:rFonts w:ascii="Arial" w:hAnsi="Arial" w:hint="default"/>
        <w:color w:val="auto"/>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Arial" w:hAnsi="Arial" w:hint="default"/>
        <w:color w:val="auto"/>
      </w:rPr>
    </w:lvl>
    <w:lvl w:ilvl="3">
      <w:start w:val="1"/>
      <w:numFmt w:val="bullet"/>
      <w:lvlText w:val="–"/>
      <w:lvlJc w:val="left"/>
      <w:pPr>
        <w:ind w:left="1440" w:hanging="360"/>
      </w:pPr>
      <w:rPr>
        <w:rFonts w:ascii="Arial" w:hAnsi="Arial" w:hint="default"/>
        <w:color w:val="auto"/>
      </w:rPr>
    </w:lvl>
    <w:lvl w:ilvl="4">
      <w:start w:val="1"/>
      <w:numFmt w:val="bullet"/>
      <w:lvlText w:val="–"/>
      <w:lvlJc w:val="left"/>
      <w:pPr>
        <w:ind w:left="1800" w:hanging="360"/>
      </w:pPr>
      <w:rPr>
        <w:rFonts w:ascii="Arial" w:hAnsi="Arial" w:hint="default"/>
        <w:color w:val="auto"/>
      </w:rPr>
    </w:lvl>
    <w:lvl w:ilvl="5">
      <w:start w:val="1"/>
      <w:numFmt w:val="bullet"/>
      <w:lvlText w:val="–"/>
      <w:lvlJc w:val="left"/>
      <w:pPr>
        <w:ind w:left="2160" w:hanging="360"/>
      </w:pPr>
      <w:rPr>
        <w:rFonts w:ascii="Arial" w:hAnsi="Arial" w:hint="default"/>
        <w:color w:val="auto"/>
      </w:rPr>
    </w:lvl>
    <w:lvl w:ilvl="6">
      <w:start w:val="1"/>
      <w:numFmt w:val="bullet"/>
      <w:lvlText w:val="–"/>
      <w:lvlJc w:val="left"/>
      <w:pPr>
        <w:ind w:left="2520" w:hanging="360"/>
      </w:pPr>
      <w:rPr>
        <w:rFonts w:ascii="Arial" w:hAnsi="Arial" w:hint="default"/>
        <w:color w:val="auto"/>
      </w:rPr>
    </w:lvl>
    <w:lvl w:ilvl="7">
      <w:start w:val="1"/>
      <w:numFmt w:val="bullet"/>
      <w:lvlText w:val="–"/>
      <w:lvlJc w:val="left"/>
      <w:pPr>
        <w:ind w:left="2880" w:hanging="360"/>
      </w:pPr>
      <w:rPr>
        <w:rFonts w:ascii="Arial" w:hAnsi="Arial" w:hint="default"/>
        <w:color w:val="auto"/>
      </w:rPr>
    </w:lvl>
    <w:lvl w:ilvl="8">
      <w:start w:val="1"/>
      <w:numFmt w:val="bullet"/>
      <w:lvlText w:val="–"/>
      <w:lvlJc w:val="left"/>
      <w:pPr>
        <w:ind w:left="3240" w:hanging="360"/>
      </w:pPr>
      <w:rPr>
        <w:rFonts w:ascii="Arial" w:hAnsi="Arial" w:hint="default"/>
        <w:color w:val="auto"/>
      </w:rPr>
    </w:lvl>
  </w:abstractNum>
  <w:abstractNum w:abstractNumId="14" w15:restartNumberingAfterBreak="0">
    <w:nsid w:val="1A1675B3"/>
    <w:multiLevelType w:val="hybridMultilevel"/>
    <w:tmpl w:val="2DFA25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3F528A4"/>
    <w:multiLevelType w:val="hybridMultilevel"/>
    <w:tmpl w:val="9460B030"/>
    <w:lvl w:ilvl="0" w:tplc="A8A8A1BE">
      <w:start w:val="1"/>
      <w:numFmt w:val="bullet"/>
      <w:lvlText w:val=""/>
      <w:lvlJc w:val="left"/>
      <w:pPr>
        <w:ind w:left="720" w:hanging="360"/>
      </w:pPr>
      <w:rPr>
        <w:rFonts w:ascii="Symbol" w:hAnsi="Symbol"/>
      </w:rPr>
    </w:lvl>
    <w:lvl w:ilvl="1" w:tplc="9F30A2C2">
      <w:start w:val="1"/>
      <w:numFmt w:val="bullet"/>
      <w:lvlText w:val=""/>
      <w:lvlJc w:val="left"/>
      <w:pPr>
        <w:ind w:left="720" w:hanging="360"/>
      </w:pPr>
      <w:rPr>
        <w:rFonts w:ascii="Symbol" w:hAnsi="Symbol"/>
      </w:rPr>
    </w:lvl>
    <w:lvl w:ilvl="2" w:tplc="882EB960">
      <w:start w:val="1"/>
      <w:numFmt w:val="bullet"/>
      <w:lvlText w:val=""/>
      <w:lvlJc w:val="left"/>
      <w:pPr>
        <w:ind w:left="720" w:hanging="360"/>
      </w:pPr>
      <w:rPr>
        <w:rFonts w:ascii="Symbol" w:hAnsi="Symbol"/>
      </w:rPr>
    </w:lvl>
    <w:lvl w:ilvl="3" w:tplc="3C8C252C">
      <w:start w:val="1"/>
      <w:numFmt w:val="bullet"/>
      <w:lvlText w:val=""/>
      <w:lvlJc w:val="left"/>
      <w:pPr>
        <w:ind w:left="720" w:hanging="360"/>
      </w:pPr>
      <w:rPr>
        <w:rFonts w:ascii="Symbol" w:hAnsi="Symbol"/>
      </w:rPr>
    </w:lvl>
    <w:lvl w:ilvl="4" w:tplc="91482562">
      <w:start w:val="1"/>
      <w:numFmt w:val="bullet"/>
      <w:lvlText w:val=""/>
      <w:lvlJc w:val="left"/>
      <w:pPr>
        <w:ind w:left="720" w:hanging="360"/>
      </w:pPr>
      <w:rPr>
        <w:rFonts w:ascii="Symbol" w:hAnsi="Symbol"/>
      </w:rPr>
    </w:lvl>
    <w:lvl w:ilvl="5" w:tplc="970C5168">
      <w:start w:val="1"/>
      <w:numFmt w:val="bullet"/>
      <w:lvlText w:val=""/>
      <w:lvlJc w:val="left"/>
      <w:pPr>
        <w:ind w:left="720" w:hanging="360"/>
      </w:pPr>
      <w:rPr>
        <w:rFonts w:ascii="Symbol" w:hAnsi="Symbol"/>
      </w:rPr>
    </w:lvl>
    <w:lvl w:ilvl="6" w:tplc="658AEA84">
      <w:start w:val="1"/>
      <w:numFmt w:val="bullet"/>
      <w:lvlText w:val=""/>
      <w:lvlJc w:val="left"/>
      <w:pPr>
        <w:ind w:left="720" w:hanging="360"/>
      </w:pPr>
      <w:rPr>
        <w:rFonts w:ascii="Symbol" w:hAnsi="Symbol"/>
      </w:rPr>
    </w:lvl>
    <w:lvl w:ilvl="7" w:tplc="7570B9E2">
      <w:start w:val="1"/>
      <w:numFmt w:val="bullet"/>
      <w:lvlText w:val=""/>
      <w:lvlJc w:val="left"/>
      <w:pPr>
        <w:ind w:left="720" w:hanging="360"/>
      </w:pPr>
      <w:rPr>
        <w:rFonts w:ascii="Symbol" w:hAnsi="Symbol"/>
      </w:rPr>
    </w:lvl>
    <w:lvl w:ilvl="8" w:tplc="C40C7788">
      <w:start w:val="1"/>
      <w:numFmt w:val="bullet"/>
      <w:lvlText w:val=""/>
      <w:lvlJc w:val="left"/>
      <w:pPr>
        <w:ind w:left="720" w:hanging="360"/>
      </w:pPr>
      <w:rPr>
        <w:rFonts w:ascii="Symbol" w:hAnsi="Symbol"/>
      </w:rPr>
    </w:lvl>
  </w:abstractNum>
  <w:abstractNum w:abstractNumId="16" w15:restartNumberingAfterBreak="0">
    <w:nsid w:val="26F77E30"/>
    <w:multiLevelType w:val="multilevel"/>
    <w:tmpl w:val="B012312E"/>
    <w:lvl w:ilvl="0">
      <w:start w:val="1"/>
      <w:numFmt w:val="lowerLetter"/>
      <w:pStyle w:val="List"/>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upperLetter"/>
      <w:lvlText w:val="%3."/>
      <w:lvlJc w:val="left"/>
      <w:pPr>
        <w:ind w:left="1080" w:hanging="360"/>
      </w:pPr>
      <w:rPr>
        <w:rFonts w:hint="default"/>
      </w:rPr>
    </w:lvl>
    <w:lvl w:ilvl="3">
      <w:start w:val="1"/>
      <w:numFmt w:val="lowerLetter"/>
      <w:lvlText w:val="(%4)"/>
      <w:lvlJc w:val="left"/>
      <w:pPr>
        <w:ind w:left="1440" w:hanging="360"/>
      </w:pPr>
      <w:rPr>
        <w:rFonts w:hint="default"/>
      </w:rPr>
    </w:lvl>
    <w:lvl w:ilvl="4">
      <w:start w:val="1"/>
      <w:numFmt w:val="lowerRoman"/>
      <w:lvlText w:val="(%5)"/>
      <w:lvlJc w:val="left"/>
      <w:pPr>
        <w:ind w:left="1800" w:hanging="360"/>
      </w:pPr>
      <w:rPr>
        <w:rFonts w:hint="default"/>
      </w:rPr>
    </w:lvl>
    <w:lvl w:ilvl="5">
      <w:start w:val="1"/>
      <w:numFmt w:val="upperLetter"/>
      <w:lvlText w:val="(%6)"/>
      <w:lvlJc w:val="left"/>
      <w:pPr>
        <w:ind w:left="2160" w:hanging="360"/>
      </w:pPr>
      <w:rPr>
        <w:rFonts w:hint="default"/>
      </w:rPr>
    </w:lvl>
    <w:lvl w:ilvl="6">
      <w:start w:val="1"/>
      <w:numFmt w:val="lowerLetter"/>
      <w:lvlText w:val="%7."/>
      <w:lvlJc w:val="left"/>
      <w:pPr>
        <w:ind w:left="2520" w:hanging="360"/>
      </w:pPr>
      <w:rPr>
        <w:rFonts w:hint="default"/>
      </w:rPr>
    </w:lvl>
    <w:lvl w:ilvl="7">
      <w:start w:val="1"/>
      <w:numFmt w:val="lowerRoman"/>
      <w:lvlText w:val="%8."/>
      <w:lvlJc w:val="left"/>
      <w:pPr>
        <w:ind w:left="2880" w:hanging="360"/>
      </w:pPr>
      <w:rPr>
        <w:rFonts w:hint="default"/>
      </w:rPr>
    </w:lvl>
    <w:lvl w:ilvl="8">
      <w:start w:val="1"/>
      <w:numFmt w:val="upperLetter"/>
      <w:lvlText w:val="%9."/>
      <w:lvlJc w:val="left"/>
      <w:pPr>
        <w:ind w:left="3240" w:hanging="360"/>
      </w:pPr>
      <w:rPr>
        <w:rFonts w:hint="default"/>
      </w:rPr>
    </w:lvl>
  </w:abstractNum>
  <w:abstractNum w:abstractNumId="17" w15:restartNumberingAfterBreak="0">
    <w:nsid w:val="465F5D00"/>
    <w:multiLevelType w:val="hybridMultilevel"/>
    <w:tmpl w:val="2B6AE9FE"/>
    <w:lvl w:ilvl="0" w:tplc="5E9875F2">
      <w:start w:val="1"/>
      <w:numFmt w:val="bullet"/>
      <w:lvlText w:val=""/>
      <w:lvlJc w:val="left"/>
      <w:pPr>
        <w:ind w:left="720" w:hanging="360"/>
      </w:pPr>
      <w:rPr>
        <w:rFonts w:ascii="Symbol" w:hAnsi="Symbol"/>
      </w:rPr>
    </w:lvl>
    <w:lvl w:ilvl="1" w:tplc="667AB810">
      <w:start w:val="1"/>
      <w:numFmt w:val="bullet"/>
      <w:lvlText w:val=""/>
      <w:lvlJc w:val="left"/>
      <w:pPr>
        <w:ind w:left="720" w:hanging="360"/>
      </w:pPr>
      <w:rPr>
        <w:rFonts w:ascii="Symbol" w:hAnsi="Symbol"/>
      </w:rPr>
    </w:lvl>
    <w:lvl w:ilvl="2" w:tplc="F5987422">
      <w:start w:val="1"/>
      <w:numFmt w:val="bullet"/>
      <w:lvlText w:val=""/>
      <w:lvlJc w:val="left"/>
      <w:pPr>
        <w:ind w:left="720" w:hanging="360"/>
      </w:pPr>
      <w:rPr>
        <w:rFonts w:ascii="Symbol" w:hAnsi="Symbol"/>
      </w:rPr>
    </w:lvl>
    <w:lvl w:ilvl="3" w:tplc="C256D13A">
      <w:start w:val="1"/>
      <w:numFmt w:val="bullet"/>
      <w:lvlText w:val=""/>
      <w:lvlJc w:val="left"/>
      <w:pPr>
        <w:ind w:left="720" w:hanging="360"/>
      </w:pPr>
      <w:rPr>
        <w:rFonts w:ascii="Symbol" w:hAnsi="Symbol"/>
      </w:rPr>
    </w:lvl>
    <w:lvl w:ilvl="4" w:tplc="41000754">
      <w:start w:val="1"/>
      <w:numFmt w:val="bullet"/>
      <w:lvlText w:val=""/>
      <w:lvlJc w:val="left"/>
      <w:pPr>
        <w:ind w:left="720" w:hanging="360"/>
      </w:pPr>
      <w:rPr>
        <w:rFonts w:ascii="Symbol" w:hAnsi="Symbol"/>
      </w:rPr>
    </w:lvl>
    <w:lvl w:ilvl="5" w:tplc="8396A52E">
      <w:start w:val="1"/>
      <w:numFmt w:val="bullet"/>
      <w:lvlText w:val=""/>
      <w:lvlJc w:val="left"/>
      <w:pPr>
        <w:ind w:left="720" w:hanging="360"/>
      </w:pPr>
      <w:rPr>
        <w:rFonts w:ascii="Symbol" w:hAnsi="Symbol"/>
      </w:rPr>
    </w:lvl>
    <w:lvl w:ilvl="6" w:tplc="8702C8CA">
      <w:start w:val="1"/>
      <w:numFmt w:val="bullet"/>
      <w:lvlText w:val=""/>
      <w:lvlJc w:val="left"/>
      <w:pPr>
        <w:ind w:left="720" w:hanging="360"/>
      </w:pPr>
      <w:rPr>
        <w:rFonts w:ascii="Symbol" w:hAnsi="Symbol"/>
      </w:rPr>
    </w:lvl>
    <w:lvl w:ilvl="7" w:tplc="621C280C">
      <w:start w:val="1"/>
      <w:numFmt w:val="bullet"/>
      <w:lvlText w:val=""/>
      <w:lvlJc w:val="left"/>
      <w:pPr>
        <w:ind w:left="720" w:hanging="360"/>
      </w:pPr>
      <w:rPr>
        <w:rFonts w:ascii="Symbol" w:hAnsi="Symbol"/>
      </w:rPr>
    </w:lvl>
    <w:lvl w:ilvl="8" w:tplc="BEFA1BF4">
      <w:start w:val="1"/>
      <w:numFmt w:val="bullet"/>
      <w:lvlText w:val=""/>
      <w:lvlJc w:val="left"/>
      <w:pPr>
        <w:ind w:left="720" w:hanging="360"/>
      </w:pPr>
      <w:rPr>
        <w:rFonts w:ascii="Symbol" w:hAnsi="Symbol"/>
      </w:rPr>
    </w:lvl>
  </w:abstractNum>
  <w:abstractNum w:abstractNumId="18" w15:restartNumberingAfterBreak="0">
    <w:nsid w:val="546736D2"/>
    <w:multiLevelType w:val="hybridMultilevel"/>
    <w:tmpl w:val="A68010D2"/>
    <w:lvl w:ilvl="0" w:tplc="931E5232">
      <w:start w:val="3"/>
      <w:numFmt w:val="bullet"/>
      <w:lvlText w:val=""/>
      <w:lvlJc w:val="left"/>
      <w:pPr>
        <w:ind w:left="360" w:hanging="360"/>
      </w:pPr>
      <w:rPr>
        <w:rFonts w:ascii="Symbol" w:eastAsia="MS Mincho" w:hAnsi="Symbol" w:cs="Aria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9" w15:restartNumberingAfterBreak="0">
    <w:nsid w:val="55BD0284"/>
    <w:multiLevelType w:val="hybridMultilevel"/>
    <w:tmpl w:val="64E65CBE"/>
    <w:lvl w:ilvl="0" w:tplc="67D0310E">
      <w:start w:val="1"/>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A693B2F"/>
    <w:multiLevelType w:val="hybridMultilevel"/>
    <w:tmpl w:val="3954CCCA"/>
    <w:lvl w:ilvl="0" w:tplc="20ACCC84">
      <w:numFmt w:val="bullet"/>
      <w:pStyle w:val="HighlightBullet"/>
      <w:lvlText w:val="–"/>
      <w:lvlJc w:val="left"/>
      <w:pPr>
        <w:ind w:left="587" w:hanging="360"/>
      </w:pPr>
      <w:rPr>
        <w:rFonts w:ascii="Arial" w:hAnsi="Arial" w:hint="default"/>
      </w:rPr>
    </w:lvl>
    <w:lvl w:ilvl="1" w:tplc="0C090003" w:tentative="1">
      <w:start w:val="1"/>
      <w:numFmt w:val="bullet"/>
      <w:lvlText w:val="o"/>
      <w:lvlJc w:val="left"/>
      <w:pPr>
        <w:ind w:left="1307" w:hanging="360"/>
      </w:pPr>
      <w:rPr>
        <w:rFonts w:ascii="Courier New" w:hAnsi="Courier New" w:cs="Courier New" w:hint="default"/>
      </w:rPr>
    </w:lvl>
    <w:lvl w:ilvl="2" w:tplc="0C090005" w:tentative="1">
      <w:start w:val="1"/>
      <w:numFmt w:val="bullet"/>
      <w:lvlText w:val=""/>
      <w:lvlJc w:val="left"/>
      <w:pPr>
        <w:ind w:left="2027" w:hanging="360"/>
      </w:pPr>
      <w:rPr>
        <w:rFonts w:ascii="Wingdings" w:hAnsi="Wingdings" w:hint="default"/>
      </w:rPr>
    </w:lvl>
    <w:lvl w:ilvl="3" w:tplc="0C090001" w:tentative="1">
      <w:start w:val="1"/>
      <w:numFmt w:val="bullet"/>
      <w:lvlText w:val=""/>
      <w:lvlJc w:val="left"/>
      <w:pPr>
        <w:ind w:left="2747" w:hanging="360"/>
      </w:pPr>
      <w:rPr>
        <w:rFonts w:ascii="Symbol" w:hAnsi="Symbol" w:hint="default"/>
      </w:rPr>
    </w:lvl>
    <w:lvl w:ilvl="4" w:tplc="0C090003" w:tentative="1">
      <w:start w:val="1"/>
      <w:numFmt w:val="bullet"/>
      <w:lvlText w:val="o"/>
      <w:lvlJc w:val="left"/>
      <w:pPr>
        <w:ind w:left="3467" w:hanging="360"/>
      </w:pPr>
      <w:rPr>
        <w:rFonts w:ascii="Courier New" w:hAnsi="Courier New" w:cs="Courier New" w:hint="default"/>
      </w:rPr>
    </w:lvl>
    <w:lvl w:ilvl="5" w:tplc="0C090005" w:tentative="1">
      <w:start w:val="1"/>
      <w:numFmt w:val="bullet"/>
      <w:lvlText w:val=""/>
      <w:lvlJc w:val="left"/>
      <w:pPr>
        <w:ind w:left="4187" w:hanging="360"/>
      </w:pPr>
      <w:rPr>
        <w:rFonts w:ascii="Wingdings" w:hAnsi="Wingdings" w:hint="default"/>
      </w:rPr>
    </w:lvl>
    <w:lvl w:ilvl="6" w:tplc="0C090001" w:tentative="1">
      <w:start w:val="1"/>
      <w:numFmt w:val="bullet"/>
      <w:lvlText w:val=""/>
      <w:lvlJc w:val="left"/>
      <w:pPr>
        <w:ind w:left="4907" w:hanging="360"/>
      </w:pPr>
      <w:rPr>
        <w:rFonts w:ascii="Symbol" w:hAnsi="Symbol" w:hint="default"/>
      </w:rPr>
    </w:lvl>
    <w:lvl w:ilvl="7" w:tplc="0C090003" w:tentative="1">
      <w:start w:val="1"/>
      <w:numFmt w:val="bullet"/>
      <w:lvlText w:val="o"/>
      <w:lvlJc w:val="left"/>
      <w:pPr>
        <w:ind w:left="5627" w:hanging="360"/>
      </w:pPr>
      <w:rPr>
        <w:rFonts w:ascii="Courier New" w:hAnsi="Courier New" w:cs="Courier New" w:hint="default"/>
      </w:rPr>
    </w:lvl>
    <w:lvl w:ilvl="8" w:tplc="0C090005" w:tentative="1">
      <w:start w:val="1"/>
      <w:numFmt w:val="bullet"/>
      <w:lvlText w:val=""/>
      <w:lvlJc w:val="left"/>
      <w:pPr>
        <w:ind w:left="6347" w:hanging="360"/>
      </w:pPr>
      <w:rPr>
        <w:rFonts w:ascii="Wingdings" w:hAnsi="Wingdings" w:hint="default"/>
      </w:rPr>
    </w:lvl>
  </w:abstractNum>
  <w:abstractNum w:abstractNumId="21" w15:restartNumberingAfterBreak="0">
    <w:nsid w:val="5DAC6756"/>
    <w:multiLevelType w:val="hybridMultilevel"/>
    <w:tmpl w:val="3C16A432"/>
    <w:lvl w:ilvl="0" w:tplc="B8460A04">
      <w:start w:val="1"/>
      <w:numFmt w:val="bullet"/>
      <w:lvlText w:val=""/>
      <w:lvlJc w:val="left"/>
      <w:pPr>
        <w:ind w:left="720" w:hanging="360"/>
      </w:pPr>
      <w:rPr>
        <w:rFonts w:ascii="Symbol" w:hAnsi="Symbol"/>
      </w:rPr>
    </w:lvl>
    <w:lvl w:ilvl="1" w:tplc="9B907D6C">
      <w:start w:val="1"/>
      <w:numFmt w:val="bullet"/>
      <w:lvlText w:val=""/>
      <w:lvlJc w:val="left"/>
      <w:pPr>
        <w:ind w:left="720" w:hanging="360"/>
      </w:pPr>
      <w:rPr>
        <w:rFonts w:ascii="Symbol" w:hAnsi="Symbol"/>
      </w:rPr>
    </w:lvl>
    <w:lvl w:ilvl="2" w:tplc="0C92BF9A">
      <w:start w:val="1"/>
      <w:numFmt w:val="bullet"/>
      <w:lvlText w:val=""/>
      <w:lvlJc w:val="left"/>
      <w:pPr>
        <w:ind w:left="720" w:hanging="360"/>
      </w:pPr>
      <w:rPr>
        <w:rFonts w:ascii="Symbol" w:hAnsi="Symbol"/>
      </w:rPr>
    </w:lvl>
    <w:lvl w:ilvl="3" w:tplc="1F487B04">
      <w:start w:val="1"/>
      <w:numFmt w:val="bullet"/>
      <w:lvlText w:val=""/>
      <w:lvlJc w:val="left"/>
      <w:pPr>
        <w:ind w:left="720" w:hanging="360"/>
      </w:pPr>
      <w:rPr>
        <w:rFonts w:ascii="Symbol" w:hAnsi="Symbol"/>
      </w:rPr>
    </w:lvl>
    <w:lvl w:ilvl="4" w:tplc="F0161BFC">
      <w:start w:val="1"/>
      <w:numFmt w:val="bullet"/>
      <w:lvlText w:val=""/>
      <w:lvlJc w:val="left"/>
      <w:pPr>
        <w:ind w:left="720" w:hanging="360"/>
      </w:pPr>
      <w:rPr>
        <w:rFonts w:ascii="Symbol" w:hAnsi="Symbol"/>
      </w:rPr>
    </w:lvl>
    <w:lvl w:ilvl="5" w:tplc="EA8A4312">
      <w:start w:val="1"/>
      <w:numFmt w:val="bullet"/>
      <w:lvlText w:val=""/>
      <w:lvlJc w:val="left"/>
      <w:pPr>
        <w:ind w:left="720" w:hanging="360"/>
      </w:pPr>
      <w:rPr>
        <w:rFonts w:ascii="Symbol" w:hAnsi="Symbol"/>
      </w:rPr>
    </w:lvl>
    <w:lvl w:ilvl="6" w:tplc="98603018">
      <w:start w:val="1"/>
      <w:numFmt w:val="bullet"/>
      <w:lvlText w:val=""/>
      <w:lvlJc w:val="left"/>
      <w:pPr>
        <w:ind w:left="720" w:hanging="360"/>
      </w:pPr>
      <w:rPr>
        <w:rFonts w:ascii="Symbol" w:hAnsi="Symbol"/>
      </w:rPr>
    </w:lvl>
    <w:lvl w:ilvl="7" w:tplc="949C994A">
      <w:start w:val="1"/>
      <w:numFmt w:val="bullet"/>
      <w:lvlText w:val=""/>
      <w:lvlJc w:val="left"/>
      <w:pPr>
        <w:ind w:left="720" w:hanging="360"/>
      </w:pPr>
      <w:rPr>
        <w:rFonts w:ascii="Symbol" w:hAnsi="Symbol"/>
      </w:rPr>
    </w:lvl>
    <w:lvl w:ilvl="8" w:tplc="45DC7E6E">
      <w:start w:val="1"/>
      <w:numFmt w:val="bullet"/>
      <w:lvlText w:val=""/>
      <w:lvlJc w:val="left"/>
      <w:pPr>
        <w:ind w:left="720" w:hanging="360"/>
      </w:pPr>
      <w:rPr>
        <w:rFonts w:ascii="Symbol" w:hAnsi="Symbol"/>
      </w:rPr>
    </w:lvl>
  </w:abstractNum>
  <w:abstractNum w:abstractNumId="22" w15:restartNumberingAfterBreak="0">
    <w:nsid w:val="617A586C"/>
    <w:multiLevelType w:val="hybridMultilevel"/>
    <w:tmpl w:val="7F3A7738"/>
    <w:lvl w:ilvl="0" w:tplc="0E74C490">
      <w:start w:val="3"/>
      <w:numFmt w:val="decimal"/>
      <w:lvlText w:val="%1."/>
      <w:lvlJc w:val="left"/>
      <w:pPr>
        <w:ind w:left="1440" w:hanging="108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66A50DB5"/>
    <w:multiLevelType w:val="hybridMultilevel"/>
    <w:tmpl w:val="7FFED7B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681546A7"/>
    <w:multiLevelType w:val="multilevel"/>
    <w:tmpl w:val="AA482E40"/>
    <w:lvl w:ilvl="0">
      <w:start w:val="1"/>
      <w:numFmt w:val="decimal"/>
      <w:pStyle w:val="ListNumber"/>
      <w:lvlText w:val="%1."/>
      <w:lvlJc w:val="left"/>
      <w:pPr>
        <w:ind w:left="360" w:hanging="360"/>
      </w:pPr>
      <w:rPr>
        <w:rFonts w:hint="default"/>
      </w:rPr>
    </w:lvl>
    <w:lvl w:ilvl="1">
      <w:start w:val="1"/>
      <w:numFmt w:val="lowerLetter"/>
      <w:pStyle w:val="ListNumber2"/>
      <w:lvlText w:val="%2."/>
      <w:lvlJc w:val="left"/>
      <w:pPr>
        <w:ind w:left="720" w:hanging="360"/>
      </w:pPr>
      <w:rPr>
        <w:rFonts w:hint="default"/>
      </w:rPr>
    </w:lvl>
    <w:lvl w:ilvl="2">
      <w:start w:val="1"/>
      <w:numFmt w:val="lowerRoman"/>
      <w:pStyle w:val="ListNumber3"/>
      <w:lvlText w:val="%3."/>
      <w:lvlJc w:val="left"/>
      <w:pPr>
        <w:ind w:left="1080" w:hanging="360"/>
      </w:pPr>
      <w:rPr>
        <w:rFonts w:hint="default"/>
      </w:rPr>
    </w:lvl>
    <w:lvl w:ilvl="3">
      <w:start w:val="1"/>
      <w:numFmt w:val="decimal"/>
      <w:pStyle w:val="ListNumber4"/>
      <w:lvlText w:val="(%4)"/>
      <w:lvlJc w:val="left"/>
      <w:pPr>
        <w:ind w:left="1440" w:hanging="360"/>
      </w:pPr>
      <w:rPr>
        <w:rFonts w:hint="default"/>
      </w:rPr>
    </w:lvl>
    <w:lvl w:ilvl="4">
      <w:start w:val="1"/>
      <w:numFmt w:val="lowerLetter"/>
      <w:pStyle w:val="ListNumber5"/>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6B044E09"/>
    <w:multiLevelType w:val="hybridMultilevel"/>
    <w:tmpl w:val="53008A7C"/>
    <w:lvl w:ilvl="0" w:tplc="D3DA08A0">
      <w:start w:val="1"/>
      <w:numFmt w:val="decimal"/>
      <w:lvlText w:val="%1."/>
      <w:lvlJc w:val="left"/>
      <w:pPr>
        <w:ind w:left="1440" w:hanging="108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6EFF0971"/>
    <w:multiLevelType w:val="hybridMultilevel"/>
    <w:tmpl w:val="BB924B14"/>
    <w:lvl w:ilvl="0" w:tplc="9E387C3C">
      <w:start w:val="1"/>
      <w:numFmt w:val="bullet"/>
      <w:lvlText w:val=""/>
      <w:lvlJc w:val="left"/>
      <w:pPr>
        <w:ind w:left="720" w:hanging="360"/>
      </w:pPr>
      <w:rPr>
        <w:rFonts w:ascii="Symbol" w:hAnsi="Symbol"/>
      </w:rPr>
    </w:lvl>
    <w:lvl w:ilvl="1" w:tplc="8690EBAA">
      <w:start w:val="1"/>
      <w:numFmt w:val="bullet"/>
      <w:lvlText w:val=""/>
      <w:lvlJc w:val="left"/>
      <w:pPr>
        <w:ind w:left="720" w:hanging="360"/>
      </w:pPr>
      <w:rPr>
        <w:rFonts w:ascii="Symbol" w:hAnsi="Symbol"/>
      </w:rPr>
    </w:lvl>
    <w:lvl w:ilvl="2" w:tplc="79B0D40C">
      <w:start w:val="1"/>
      <w:numFmt w:val="bullet"/>
      <w:lvlText w:val=""/>
      <w:lvlJc w:val="left"/>
      <w:pPr>
        <w:ind w:left="720" w:hanging="360"/>
      </w:pPr>
      <w:rPr>
        <w:rFonts w:ascii="Symbol" w:hAnsi="Symbol"/>
      </w:rPr>
    </w:lvl>
    <w:lvl w:ilvl="3" w:tplc="76866F06">
      <w:start w:val="1"/>
      <w:numFmt w:val="bullet"/>
      <w:lvlText w:val=""/>
      <w:lvlJc w:val="left"/>
      <w:pPr>
        <w:ind w:left="720" w:hanging="360"/>
      </w:pPr>
      <w:rPr>
        <w:rFonts w:ascii="Symbol" w:hAnsi="Symbol"/>
      </w:rPr>
    </w:lvl>
    <w:lvl w:ilvl="4" w:tplc="CDB4FA2E">
      <w:start w:val="1"/>
      <w:numFmt w:val="bullet"/>
      <w:lvlText w:val=""/>
      <w:lvlJc w:val="left"/>
      <w:pPr>
        <w:ind w:left="720" w:hanging="360"/>
      </w:pPr>
      <w:rPr>
        <w:rFonts w:ascii="Symbol" w:hAnsi="Symbol"/>
      </w:rPr>
    </w:lvl>
    <w:lvl w:ilvl="5" w:tplc="3B209E4C">
      <w:start w:val="1"/>
      <w:numFmt w:val="bullet"/>
      <w:lvlText w:val=""/>
      <w:lvlJc w:val="left"/>
      <w:pPr>
        <w:ind w:left="720" w:hanging="360"/>
      </w:pPr>
      <w:rPr>
        <w:rFonts w:ascii="Symbol" w:hAnsi="Symbol"/>
      </w:rPr>
    </w:lvl>
    <w:lvl w:ilvl="6" w:tplc="795AD956">
      <w:start w:val="1"/>
      <w:numFmt w:val="bullet"/>
      <w:lvlText w:val=""/>
      <w:lvlJc w:val="left"/>
      <w:pPr>
        <w:ind w:left="720" w:hanging="360"/>
      </w:pPr>
      <w:rPr>
        <w:rFonts w:ascii="Symbol" w:hAnsi="Symbol"/>
      </w:rPr>
    </w:lvl>
    <w:lvl w:ilvl="7" w:tplc="3192229A">
      <w:start w:val="1"/>
      <w:numFmt w:val="bullet"/>
      <w:lvlText w:val=""/>
      <w:lvlJc w:val="left"/>
      <w:pPr>
        <w:ind w:left="720" w:hanging="360"/>
      </w:pPr>
      <w:rPr>
        <w:rFonts w:ascii="Symbol" w:hAnsi="Symbol"/>
      </w:rPr>
    </w:lvl>
    <w:lvl w:ilvl="8" w:tplc="E88CFE62">
      <w:start w:val="1"/>
      <w:numFmt w:val="bullet"/>
      <w:lvlText w:val=""/>
      <w:lvlJc w:val="left"/>
      <w:pPr>
        <w:ind w:left="720" w:hanging="360"/>
      </w:pPr>
      <w:rPr>
        <w:rFonts w:ascii="Symbol" w:hAnsi="Symbol"/>
      </w:rPr>
    </w:lvl>
  </w:abstractNum>
  <w:abstractNum w:abstractNumId="27" w15:restartNumberingAfterBreak="0">
    <w:nsid w:val="72377238"/>
    <w:multiLevelType w:val="hybridMultilevel"/>
    <w:tmpl w:val="2492469C"/>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74D13F86"/>
    <w:multiLevelType w:val="multilevel"/>
    <w:tmpl w:val="4A6A2776"/>
    <w:lvl w:ilvl="0">
      <w:start w:val="1"/>
      <w:numFmt w:val="decimal"/>
      <w:pStyle w:val="NumberH1"/>
      <w:suff w:val="space"/>
      <w:lvlText w:val="%1."/>
      <w:lvlJc w:val="left"/>
      <w:pPr>
        <w:ind w:left="1560" w:firstLine="0"/>
      </w:pPr>
      <w:rPr>
        <w:rFonts w:hint="default"/>
      </w:rPr>
    </w:lvl>
    <w:lvl w:ilvl="1">
      <w:start w:val="1"/>
      <w:numFmt w:val="decimal"/>
      <w:pStyle w:val="NumberH2"/>
      <w:suff w:val="space"/>
      <w:lvlText w:val="%1.%2."/>
      <w:lvlJc w:val="left"/>
      <w:pPr>
        <w:ind w:left="0" w:firstLine="0"/>
      </w:pPr>
      <w:rPr>
        <w:rFonts w:hint="default"/>
      </w:rPr>
    </w:lvl>
    <w:lvl w:ilvl="2">
      <w:start w:val="1"/>
      <w:numFmt w:val="decimal"/>
      <w:pStyle w:val="NumberH3"/>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9" w15:restartNumberingAfterBreak="0">
    <w:nsid w:val="787E4D88"/>
    <w:multiLevelType w:val="multilevel"/>
    <w:tmpl w:val="D1785EEC"/>
    <w:lvl w:ilvl="0">
      <w:start w:val="1"/>
      <w:numFmt w:val="bullet"/>
      <w:pStyle w:val="ListBullet"/>
      <w:lvlText w:val="–"/>
      <w:lvlJc w:val="left"/>
      <w:pPr>
        <w:ind w:left="360" w:hanging="360"/>
      </w:pPr>
      <w:rPr>
        <w:rFonts w:ascii="Arial" w:hAnsi="Arial" w:hint="default"/>
        <w:color w:val="auto"/>
      </w:rPr>
    </w:lvl>
    <w:lvl w:ilvl="1">
      <w:start w:val="1"/>
      <w:numFmt w:val="bullet"/>
      <w:pStyle w:val="ListBullet2"/>
      <w:lvlText w:val="–"/>
      <w:lvlJc w:val="left"/>
      <w:pPr>
        <w:ind w:left="720" w:hanging="360"/>
      </w:pPr>
      <w:rPr>
        <w:rFonts w:ascii="Arial" w:hAnsi="Arial" w:hint="default"/>
        <w:color w:val="auto"/>
      </w:rPr>
    </w:lvl>
    <w:lvl w:ilvl="2">
      <w:start w:val="1"/>
      <w:numFmt w:val="bullet"/>
      <w:pStyle w:val="ListBullet3"/>
      <w:lvlText w:val="–"/>
      <w:lvlJc w:val="left"/>
      <w:pPr>
        <w:ind w:left="1080" w:hanging="360"/>
      </w:pPr>
      <w:rPr>
        <w:rFonts w:ascii="Arial" w:hAnsi="Arial" w:hint="default"/>
        <w:color w:val="auto"/>
      </w:rPr>
    </w:lvl>
    <w:lvl w:ilvl="3">
      <w:start w:val="1"/>
      <w:numFmt w:val="bullet"/>
      <w:pStyle w:val="ListBullet4"/>
      <w:lvlText w:val="–"/>
      <w:lvlJc w:val="left"/>
      <w:pPr>
        <w:ind w:left="1440" w:hanging="360"/>
      </w:pPr>
      <w:rPr>
        <w:rFonts w:ascii="Arial" w:hAnsi="Arial" w:hint="default"/>
        <w:color w:val="auto"/>
      </w:rPr>
    </w:lvl>
    <w:lvl w:ilvl="4">
      <w:start w:val="1"/>
      <w:numFmt w:val="bullet"/>
      <w:pStyle w:val="ListBullet5"/>
      <w:lvlText w:val="–"/>
      <w:lvlJc w:val="left"/>
      <w:pPr>
        <w:ind w:left="1800" w:hanging="360"/>
      </w:pPr>
      <w:rPr>
        <w:rFonts w:ascii="Arial" w:hAnsi="Arial" w:hint="default"/>
        <w:color w:val="auto"/>
      </w:rPr>
    </w:lvl>
    <w:lvl w:ilvl="5">
      <w:start w:val="1"/>
      <w:numFmt w:val="bullet"/>
      <w:lvlText w:val="–"/>
      <w:lvlJc w:val="left"/>
      <w:pPr>
        <w:ind w:left="2160" w:hanging="360"/>
      </w:pPr>
      <w:rPr>
        <w:rFonts w:ascii="Arial" w:hAnsi="Arial" w:hint="default"/>
        <w:color w:val="auto"/>
      </w:rPr>
    </w:lvl>
    <w:lvl w:ilvl="6">
      <w:start w:val="1"/>
      <w:numFmt w:val="bullet"/>
      <w:lvlText w:val="–"/>
      <w:lvlJc w:val="left"/>
      <w:pPr>
        <w:ind w:left="2520" w:hanging="360"/>
      </w:pPr>
      <w:rPr>
        <w:rFonts w:ascii="Arial" w:hAnsi="Arial" w:hint="default"/>
        <w:color w:val="auto"/>
      </w:rPr>
    </w:lvl>
    <w:lvl w:ilvl="7">
      <w:start w:val="1"/>
      <w:numFmt w:val="bullet"/>
      <w:lvlText w:val="–"/>
      <w:lvlJc w:val="left"/>
      <w:pPr>
        <w:ind w:left="2880" w:hanging="360"/>
      </w:pPr>
      <w:rPr>
        <w:rFonts w:ascii="Arial" w:hAnsi="Arial" w:hint="default"/>
        <w:color w:val="auto"/>
      </w:rPr>
    </w:lvl>
    <w:lvl w:ilvl="8">
      <w:start w:val="1"/>
      <w:numFmt w:val="bullet"/>
      <w:lvlText w:val="–"/>
      <w:lvlJc w:val="left"/>
      <w:pPr>
        <w:ind w:left="3240" w:hanging="360"/>
      </w:pPr>
      <w:rPr>
        <w:rFonts w:ascii="Arial" w:hAnsi="Arial" w:hint="default"/>
        <w:color w:val="auto"/>
      </w:rPr>
    </w:lvl>
  </w:abstractNum>
  <w:abstractNum w:abstractNumId="30" w15:restartNumberingAfterBreak="0">
    <w:nsid w:val="79F62ED0"/>
    <w:multiLevelType w:val="multilevel"/>
    <w:tmpl w:val="B9AC7744"/>
    <w:lvl w:ilvl="0">
      <w:start w:val="1"/>
      <w:numFmt w:val="decimal"/>
      <w:pStyle w:val="Caption"/>
      <w:suff w:val="space"/>
      <w:lvlText w:val="Figure %1."/>
      <w:lvlJc w:val="left"/>
      <w:pPr>
        <w:ind w:left="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599488433">
    <w:abstractNumId w:val="9"/>
  </w:num>
  <w:num w:numId="2" w16cid:durableId="315299440">
    <w:abstractNumId w:val="9"/>
  </w:num>
  <w:num w:numId="3" w16cid:durableId="1803305274">
    <w:abstractNumId w:val="8"/>
  </w:num>
  <w:num w:numId="4" w16cid:durableId="486242959">
    <w:abstractNumId w:val="8"/>
  </w:num>
  <w:num w:numId="5" w16cid:durableId="1449156894">
    <w:abstractNumId w:val="9"/>
  </w:num>
  <w:num w:numId="6" w16cid:durableId="774060128">
    <w:abstractNumId w:val="8"/>
  </w:num>
  <w:num w:numId="7" w16cid:durableId="571240100">
    <w:abstractNumId w:val="29"/>
  </w:num>
  <w:num w:numId="8" w16cid:durableId="1887373211">
    <w:abstractNumId w:val="7"/>
  </w:num>
  <w:num w:numId="9" w16cid:durableId="719133218">
    <w:abstractNumId w:val="29"/>
  </w:num>
  <w:num w:numId="10" w16cid:durableId="1288321262">
    <w:abstractNumId w:val="6"/>
  </w:num>
  <w:num w:numId="11" w16cid:durableId="1138303340">
    <w:abstractNumId w:val="29"/>
  </w:num>
  <w:num w:numId="12" w16cid:durableId="424109366">
    <w:abstractNumId w:val="5"/>
  </w:num>
  <w:num w:numId="13" w16cid:durableId="1695500956">
    <w:abstractNumId w:val="29"/>
  </w:num>
  <w:num w:numId="14" w16cid:durableId="655034354">
    <w:abstractNumId w:val="4"/>
  </w:num>
  <w:num w:numId="15" w16cid:durableId="640042140">
    <w:abstractNumId w:val="29"/>
  </w:num>
  <w:num w:numId="16" w16cid:durableId="495730653">
    <w:abstractNumId w:val="24"/>
  </w:num>
  <w:num w:numId="17" w16cid:durableId="1792287687">
    <w:abstractNumId w:val="3"/>
  </w:num>
  <w:num w:numId="18" w16cid:durableId="1990671469">
    <w:abstractNumId w:val="24"/>
  </w:num>
  <w:num w:numId="19" w16cid:durableId="2140798999">
    <w:abstractNumId w:val="2"/>
  </w:num>
  <w:num w:numId="20" w16cid:durableId="885022607">
    <w:abstractNumId w:val="24"/>
  </w:num>
  <w:num w:numId="21" w16cid:durableId="870728683">
    <w:abstractNumId w:val="1"/>
  </w:num>
  <w:num w:numId="22" w16cid:durableId="1039748425">
    <w:abstractNumId w:val="24"/>
  </w:num>
  <w:num w:numId="23" w16cid:durableId="1259678091">
    <w:abstractNumId w:val="0"/>
  </w:num>
  <w:num w:numId="24" w16cid:durableId="325137932">
    <w:abstractNumId w:val="24"/>
  </w:num>
  <w:num w:numId="25" w16cid:durableId="1791165007">
    <w:abstractNumId w:val="16"/>
  </w:num>
  <w:num w:numId="26" w16cid:durableId="2125883084">
    <w:abstractNumId w:val="10"/>
  </w:num>
  <w:num w:numId="27" w16cid:durableId="1145969138">
    <w:abstractNumId w:val="28"/>
  </w:num>
  <w:num w:numId="28" w16cid:durableId="585115435">
    <w:abstractNumId w:val="11"/>
  </w:num>
  <w:num w:numId="29" w16cid:durableId="813568725">
    <w:abstractNumId w:val="20"/>
  </w:num>
  <w:num w:numId="30" w16cid:durableId="1096973208">
    <w:abstractNumId w:val="30"/>
  </w:num>
  <w:num w:numId="31" w16cid:durableId="1548293656">
    <w:abstractNumId w:val="19"/>
  </w:num>
  <w:num w:numId="32" w16cid:durableId="2143451226">
    <w:abstractNumId w:val="13"/>
  </w:num>
  <w:num w:numId="33" w16cid:durableId="325135825">
    <w:abstractNumId w:val="25"/>
  </w:num>
  <w:num w:numId="34" w16cid:durableId="587810725">
    <w:abstractNumId w:val="12"/>
  </w:num>
  <w:num w:numId="35" w16cid:durableId="1096287878">
    <w:abstractNumId w:val="18"/>
  </w:num>
  <w:num w:numId="36" w16cid:durableId="419522706">
    <w:abstractNumId w:val="22"/>
  </w:num>
  <w:num w:numId="37" w16cid:durableId="1084760820">
    <w:abstractNumId w:val="27"/>
  </w:num>
  <w:num w:numId="38" w16cid:durableId="709379239">
    <w:abstractNumId w:val="14"/>
  </w:num>
  <w:num w:numId="39" w16cid:durableId="84114889">
    <w:abstractNumId w:val="15"/>
  </w:num>
  <w:num w:numId="40" w16cid:durableId="1690792036">
    <w:abstractNumId w:val="21"/>
  </w:num>
  <w:num w:numId="41" w16cid:durableId="1466697335">
    <w:abstractNumId w:val="26"/>
  </w:num>
  <w:num w:numId="42" w16cid:durableId="1487479627">
    <w:abstractNumId w:val="17"/>
  </w:num>
  <w:num w:numId="43" w16cid:durableId="1137377828">
    <w:abstractNumId w:val="23"/>
  </w:num>
  <w:num w:numId="44" w16cid:durableId="145019953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removeDateAndTime/>
  <w:proofState w:spelling="clean" w:grammar="clean"/>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357"/>
  <w:doNotShadeFormData/>
  <w:characterSpacingControl w:val="doNotCompress"/>
  <w:hdrShapeDefaults>
    <o:shapedefaults v:ext="edit" spidmax="2050"/>
  </w:hdrShapeDefaults>
  <w:footnotePr>
    <w:footnote w:id="-1"/>
    <w:footnote w:id="0"/>
    <w:footnote w:id="1"/>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tzAzNjMxNjYzMLewMDdW0lEKTi0uzszPAykwNKoFANgA87EtAAAA"/>
  </w:docVars>
  <w:rsids>
    <w:rsidRoot w:val="003756C8"/>
    <w:rsid w:val="00000B26"/>
    <w:rsid w:val="00001507"/>
    <w:rsid w:val="00001BFF"/>
    <w:rsid w:val="00002634"/>
    <w:rsid w:val="0000266D"/>
    <w:rsid w:val="0000347A"/>
    <w:rsid w:val="0000441C"/>
    <w:rsid w:val="000071CC"/>
    <w:rsid w:val="000075BD"/>
    <w:rsid w:val="000079C0"/>
    <w:rsid w:val="000110C7"/>
    <w:rsid w:val="0001140D"/>
    <w:rsid w:val="000130CE"/>
    <w:rsid w:val="000136A5"/>
    <w:rsid w:val="00013B21"/>
    <w:rsid w:val="00013E33"/>
    <w:rsid w:val="0001522F"/>
    <w:rsid w:val="00015555"/>
    <w:rsid w:val="00017AFF"/>
    <w:rsid w:val="00017C79"/>
    <w:rsid w:val="0002171C"/>
    <w:rsid w:val="0002234B"/>
    <w:rsid w:val="00022F85"/>
    <w:rsid w:val="00024813"/>
    <w:rsid w:val="00024DCE"/>
    <w:rsid w:val="000267C9"/>
    <w:rsid w:val="00026EC5"/>
    <w:rsid w:val="00030E89"/>
    <w:rsid w:val="00030F3E"/>
    <w:rsid w:val="0003216C"/>
    <w:rsid w:val="000326CC"/>
    <w:rsid w:val="000333B6"/>
    <w:rsid w:val="00034846"/>
    <w:rsid w:val="00034C2E"/>
    <w:rsid w:val="000362DD"/>
    <w:rsid w:val="00036848"/>
    <w:rsid w:val="000369EA"/>
    <w:rsid w:val="00036FE5"/>
    <w:rsid w:val="00037AAB"/>
    <w:rsid w:val="00037ABC"/>
    <w:rsid w:val="00037C74"/>
    <w:rsid w:val="00037DE5"/>
    <w:rsid w:val="00041055"/>
    <w:rsid w:val="000439DF"/>
    <w:rsid w:val="0004460F"/>
    <w:rsid w:val="000456A2"/>
    <w:rsid w:val="00045C4C"/>
    <w:rsid w:val="000502A6"/>
    <w:rsid w:val="000536EF"/>
    <w:rsid w:val="000548B9"/>
    <w:rsid w:val="00055846"/>
    <w:rsid w:val="00056BC0"/>
    <w:rsid w:val="000578DB"/>
    <w:rsid w:val="000616C4"/>
    <w:rsid w:val="00061B09"/>
    <w:rsid w:val="00061B61"/>
    <w:rsid w:val="00062A1B"/>
    <w:rsid w:val="000633FF"/>
    <w:rsid w:val="000635BC"/>
    <w:rsid w:val="000669B9"/>
    <w:rsid w:val="00067172"/>
    <w:rsid w:val="00067CB1"/>
    <w:rsid w:val="00070773"/>
    <w:rsid w:val="0007093E"/>
    <w:rsid w:val="00071532"/>
    <w:rsid w:val="00071F25"/>
    <w:rsid w:val="0007231B"/>
    <w:rsid w:val="000735E4"/>
    <w:rsid w:val="000741AE"/>
    <w:rsid w:val="00074F06"/>
    <w:rsid w:val="0007527B"/>
    <w:rsid w:val="0007542A"/>
    <w:rsid w:val="000760F4"/>
    <w:rsid w:val="0008088A"/>
    <w:rsid w:val="00081D2E"/>
    <w:rsid w:val="00082C79"/>
    <w:rsid w:val="00083103"/>
    <w:rsid w:val="000836F5"/>
    <w:rsid w:val="0008455E"/>
    <w:rsid w:val="000851AF"/>
    <w:rsid w:val="000869D5"/>
    <w:rsid w:val="00086DBC"/>
    <w:rsid w:val="000940B3"/>
    <w:rsid w:val="00094812"/>
    <w:rsid w:val="0009616C"/>
    <w:rsid w:val="0009770C"/>
    <w:rsid w:val="000A1750"/>
    <w:rsid w:val="000A193F"/>
    <w:rsid w:val="000A1A7F"/>
    <w:rsid w:val="000A1EF9"/>
    <w:rsid w:val="000A23A8"/>
    <w:rsid w:val="000A2E7B"/>
    <w:rsid w:val="000A3874"/>
    <w:rsid w:val="000A7B75"/>
    <w:rsid w:val="000B27C7"/>
    <w:rsid w:val="000B2867"/>
    <w:rsid w:val="000B2D68"/>
    <w:rsid w:val="000B315B"/>
    <w:rsid w:val="000B3747"/>
    <w:rsid w:val="000B3E1F"/>
    <w:rsid w:val="000B42B5"/>
    <w:rsid w:val="000B4C33"/>
    <w:rsid w:val="000B5598"/>
    <w:rsid w:val="000B5729"/>
    <w:rsid w:val="000B60C6"/>
    <w:rsid w:val="000B64A8"/>
    <w:rsid w:val="000C02F6"/>
    <w:rsid w:val="000C160B"/>
    <w:rsid w:val="000C2AC4"/>
    <w:rsid w:val="000C353D"/>
    <w:rsid w:val="000C355C"/>
    <w:rsid w:val="000C494B"/>
    <w:rsid w:val="000C4F65"/>
    <w:rsid w:val="000C6826"/>
    <w:rsid w:val="000C7ABE"/>
    <w:rsid w:val="000D118B"/>
    <w:rsid w:val="000D17A8"/>
    <w:rsid w:val="000D1C0C"/>
    <w:rsid w:val="000D1E35"/>
    <w:rsid w:val="000D2210"/>
    <w:rsid w:val="000D22CF"/>
    <w:rsid w:val="000D25EC"/>
    <w:rsid w:val="000D2657"/>
    <w:rsid w:val="000D26ED"/>
    <w:rsid w:val="000D6DEA"/>
    <w:rsid w:val="000D7D92"/>
    <w:rsid w:val="000E00C9"/>
    <w:rsid w:val="000E0DC0"/>
    <w:rsid w:val="000E2B06"/>
    <w:rsid w:val="000E3766"/>
    <w:rsid w:val="000E5226"/>
    <w:rsid w:val="000E5791"/>
    <w:rsid w:val="000E63C1"/>
    <w:rsid w:val="000E6E27"/>
    <w:rsid w:val="000E78EE"/>
    <w:rsid w:val="000F07AC"/>
    <w:rsid w:val="000F3169"/>
    <w:rsid w:val="000F3C1C"/>
    <w:rsid w:val="000F6579"/>
    <w:rsid w:val="001020CF"/>
    <w:rsid w:val="00102A9C"/>
    <w:rsid w:val="0010351F"/>
    <w:rsid w:val="00104D51"/>
    <w:rsid w:val="001053D1"/>
    <w:rsid w:val="001065B3"/>
    <w:rsid w:val="00106F60"/>
    <w:rsid w:val="0010774B"/>
    <w:rsid w:val="00107823"/>
    <w:rsid w:val="001078F9"/>
    <w:rsid w:val="001110BD"/>
    <w:rsid w:val="00111309"/>
    <w:rsid w:val="00111634"/>
    <w:rsid w:val="00113767"/>
    <w:rsid w:val="00116B98"/>
    <w:rsid w:val="00116CE9"/>
    <w:rsid w:val="00117009"/>
    <w:rsid w:val="00117894"/>
    <w:rsid w:val="00117F82"/>
    <w:rsid w:val="00117FF5"/>
    <w:rsid w:val="00117FFC"/>
    <w:rsid w:val="001202B9"/>
    <w:rsid w:val="0012062F"/>
    <w:rsid w:val="00121E89"/>
    <w:rsid w:val="00124407"/>
    <w:rsid w:val="00124DE7"/>
    <w:rsid w:val="00125C4F"/>
    <w:rsid w:val="00126C3B"/>
    <w:rsid w:val="00126FF1"/>
    <w:rsid w:val="001279D2"/>
    <w:rsid w:val="00127AB4"/>
    <w:rsid w:val="001304ED"/>
    <w:rsid w:val="00130567"/>
    <w:rsid w:val="0013284E"/>
    <w:rsid w:val="001347DD"/>
    <w:rsid w:val="00134A26"/>
    <w:rsid w:val="00134E68"/>
    <w:rsid w:val="00136B50"/>
    <w:rsid w:val="00137B0D"/>
    <w:rsid w:val="00141C29"/>
    <w:rsid w:val="001424C0"/>
    <w:rsid w:val="001425A7"/>
    <w:rsid w:val="001456CC"/>
    <w:rsid w:val="00145A61"/>
    <w:rsid w:val="00145AC8"/>
    <w:rsid w:val="00146086"/>
    <w:rsid w:val="00146D23"/>
    <w:rsid w:val="001470AA"/>
    <w:rsid w:val="001471F3"/>
    <w:rsid w:val="00147251"/>
    <w:rsid w:val="00147B99"/>
    <w:rsid w:val="00147EE6"/>
    <w:rsid w:val="001508B8"/>
    <w:rsid w:val="00150DD9"/>
    <w:rsid w:val="001527FF"/>
    <w:rsid w:val="00152AC1"/>
    <w:rsid w:val="00152B5E"/>
    <w:rsid w:val="00152D5D"/>
    <w:rsid w:val="00153AEF"/>
    <w:rsid w:val="00154550"/>
    <w:rsid w:val="00156042"/>
    <w:rsid w:val="001602C9"/>
    <w:rsid w:val="00162E6F"/>
    <w:rsid w:val="00163047"/>
    <w:rsid w:val="00163362"/>
    <w:rsid w:val="001636F7"/>
    <w:rsid w:val="00164354"/>
    <w:rsid w:val="00164527"/>
    <w:rsid w:val="00164EA8"/>
    <w:rsid w:val="001653C8"/>
    <w:rsid w:val="0016542D"/>
    <w:rsid w:val="001671B7"/>
    <w:rsid w:val="001676C0"/>
    <w:rsid w:val="001678D9"/>
    <w:rsid w:val="00170569"/>
    <w:rsid w:val="0017150C"/>
    <w:rsid w:val="00172492"/>
    <w:rsid w:val="00172B47"/>
    <w:rsid w:val="00172B79"/>
    <w:rsid w:val="00173AE1"/>
    <w:rsid w:val="0017629D"/>
    <w:rsid w:val="0017790A"/>
    <w:rsid w:val="00177FE2"/>
    <w:rsid w:val="00181808"/>
    <w:rsid w:val="0018356A"/>
    <w:rsid w:val="00183EA2"/>
    <w:rsid w:val="00184B69"/>
    <w:rsid w:val="00186A1C"/>
    <w:rsid w:val="00187DC9"/>
    <w:rsid w:val="0019097C"/>
    <w:rsid w:val="00191178"/>
    <w:rsid w:val="00192329"/>
    <w:rsid w:val="00193699"/>
    <w:rsid w:val="001965F7"/>
    <w:rsid w:val="0019679E"/>
    <w:rsid w:val="001968C2"/>
    <w:rsid w:val="00197E66"/>
    <w:rsid w:val="001A03FE"/>
    <w:rsid w:val="001A0858"/>
    <w:rsid w:val="001A1106"/>
    <w:rsid w:val="001A3C31"/>
    <w:rsid w:val="001A581F"/>
    <w:rsid w:val="001A7405"/>
    <w:rsid w:val="001A7588"/>
    <w:rsid w:val="001B152C"/>
    <w:rsid w:val="001B1829"/>
    <w:rsid w:val="001B2685"/>
    <w:rsid w:val="001B3928"/>
    <w:rsid w:val="001B6E08"/>
    <w:rsid w:val="001B776B"/>
    <w:rsid w:val="001C1A41"/>
    <w:rsid w:val="001C2F91"/>
    <w:rsid w:val="001C423D"/>
    <w:rsid w:val="001C48D8"/>
    <w:rsid w:val="001C4FEB"/>
    <w:rsid w:val="001C5149"/>
    <w:rsid w:val="001C52C2"/>
    <w:rsid w:val="001C6F93"/>
    <w:rsid w:val="001D0AFC"/>
    <w:rsid w:val="001D3880"/>
    <w:rsid w:val="001D3B15"/>
    <w:rsid w:val="001D41C1"/>
    <w:rsid w:val="001D4695"/>
    <w:rsid w:val="001D52BD"/>
    <w:rsid w:val="001E10FE"/>
    <w:rsid w:val="001E17C0"/>
    <w:rsid w:val="001E1A66"/>
    <w:rsid w:val="001E27B7"/>
    <w:rsid w:val="001E3858"/>
    <w:rsid w:val="001E3A54"/>
    <w:rsid w:val="001E49C9"/>
    <w:rsid w:val="001E5E86"/>
    <w:rsid w:val="001E5F8E"/>
    <w:rsid w:val="001F10B1"/>
    <w:rsid w:val="001F20EB"/>
    <w:rsid w:val="001F2AFE"/>
    <w:rsid w:val="001F3CB5"/>
    <w:rsid w:val="001F46F9"/>
    <w:rsid w:val="001F7133"/>
    <w:rsid w:val="002005AF"/>
    <w:rsid w:val="002021EA"/>
    <w:rsid w:val="002027CD"/>
    <w:rsid w:val="00202C71"/>
    <w:rsid w:val="002032D0"/>
    <w:rsid w:val="00204896"/>
    <w:rsid w:val="00206BB4"/>
    <w:rsid w:val="00207E31"/>
    <w:rsid w:val="00210409"/>
    <w:rsid w:val="00211BEC"/>
    <w:rsid w:val="0021428E"/>
    <w:rsid w:val="00215F99"/>
    <w:rsid w:val="00217E17"/>
    <w:rsid w:val="00221AF0"/>
    <w:rsid w:val="002249CC"/>
    <w:rsid w:val="0022507D"/>
    <w:rsid w:val="00226249"/>
    <w:rsid w:val="00227A3C"/>
    <w:rsid w:val="00230744"/>
    <w:rsid w:val="00231187"/>
    <w:rsid w:val="002320CE"/>
    <w:rsid w:val="00232789"/>
    <w:rsid w:val="00232A3C"/>
    <w:rsid w:val="002332A0"/>
    <w:rsid w:val="00233385"/>
    <w:rsid w:val="00233794"/>
    <w:rsid w:val="00233936"/>
    <w:rsid w:val="0023720A"/>
    <w:rsid w:val="002379C8"/>
    <w:rsid w:val="00237E8E"/>
    <w:rsid w:val="00242034"/>
    <w:rsid w:val="00242AB3"/>
    <w:rsid w:val="00244233"/>
    <w:rsid w:val="002444BC"/>
    <w:rsid w:val="00245D15"/>
    <w:rsid w:val="00245FEB"/>
    <w:rsid w:val="002507FE"/>
    <w:rsid w:val="002510C5"/>
    <w:rsid w:val="00254848"/>
    <w:rsid w:val="00254E5B"/>
    <w:rsid w:val="0025652F"/>
    <w:rsid w:val="002600A0"/>
    <w:rsid w:val="002613AA"/>
    <w:rsid w:val="00261831"/>
    <w:rsid w:val="00262769"/>
    <w:rsid w:val="00262B07"/>
    <w:rsid w:val="00262E7A"/>
    <w:rsid w:val="002632B7"/>
    <w:rsid w:val="00263575"/>
    <w:rsid w:val="0026394D"/>
    <w:rsid w:val="0026412C"/>
    <w:rsid w:val="00265FAA"/>
    <w:rsid w:val="002660F2"/>
    <w:rsid w:val="002710FD"/>
    <w:rsid w:val="00271DD1"/>
    <w:rsid w:val="00272E8D"/>
    <w:rsid w:val="002762C3"/>
    <w:rsid w:val="0028039C"/>
    <w:rsid w:val="00280F0F"/>
    <w:rsid w:val="00281938"/>
    <w:rsid w:val="002836E7"/>
    <w:rsid w:val="00286491"/>
    <w:rsid w:val="00287E7D"/>
    <w:rsid w:val="00290680"/>
    <w:rsid w:val="00291082"/>
    <w:rsid w:val="0029153C"/>
    <w:rsid w:val="00292F6E"/>
    <w:rsid w:val="0029338C"/>
    <w:rsid w:val="00293916"/>
    <w:rsid w:val="00293C75"/>
    <w:rsid w:val="002949EA"/>
    <w:rsid w:val="002959F6"/>
    <w:rsid w:val="0029639E"/>
    <w:rsid w:val="00296ADC"/>
    <w:rsid w:val="00297C85"/>
    <w:rsid w:val="00297CB5"/>
    <w:rsid w:val="00297DC6"/>
    <w:rsid w:val="002A0549"/>
    <w:rsid w:val="002A1211"/>
    <w:rsid w:val="002A12DA"/>
    <w:rsid w:val="002A31FF"/>
    <w:rsid w:val="002A5A98"/>
    <w:rsid w:val="002A6904"/>
    <w:rsid w:val="002B0DB3"/>
    <w:rsid w:val="002B1042"/>
    <w:rsid w:val="002B16A7"/>
    <w:rsid w:val="002B1B36"/>
    <w:rsid w:val="002B3817"/>
    <w:rsid w:val="002B4AB5"/>
    <w:rsid w:val="002B71C7"/>
    <w:rsid w:val="002B7264"/>
    <w:rsid w:val="002B7AAE"/>
    <w:rsid w:val="002C2769"/>
    <w:rsid w:val="002C2DF5"/>
    <w:rsid w:val="002C2E1B"/>
    <w:rsid w:val="002C39F1"/>
    <w:rsid w:val="002C3E92"/>
    <w:rsid w:val="002C58B2"/>
    <w:rsid w:val="002C5D55"/>
    <w:rsid w:val="002D1BA6"/>
    <w:rsid w:val="002D472F"/>
    <w:rsid w:val="002D4E8C"/>
    <w:rsid w:val="002D62CE"/>
    <w:rsid w:val="002D6C47"/>
    <w:rsid w:val="002D6F2B"/>
    <w:rsid w:val="002D736F"/>
    <w:rsid w:val="002E038B"/>
    <w:rsid w:val="002E1177"/>
    <w:rsid w:val="002E1998"/>
    <w:rsid w:val="002E3D15"/>
    <w:rsid w:val="002E5C3A"/>
    <w:rsid w:val="002E7232"/>
    <w:rsid w:val="002F236F"/>
    <w:rsid w:val="002F2993"/>
    <w:rsid w:val="002F330D"/>
    <w:rsid w:val="002F5A6A"/>
    <w:rsid w:val="002F65D9"/>
    <w:rsid w:val="002F6F32"/>
    <w:rsid w:val="002F7A7D"/>
    <w:rsid w:val="003004FA"/>
    <w:rsid w:val="00306DC9"/>
    <w:rsid w:val="00311C8B"/>
    <w:rsid w:val="00311CE6"/>
    <w:rsid w:val="00313077"/>
    <w:rsid w:val="0031442D"/>
    <w:rsid w:val="00315350"/>
    <w:rsid w:val="00315D0B"/>
    <w:rsid w:val="00316380"/>
    <w:rsid w:val="00317218"/>
    <w:rsid w:val="00322B34"/>
    <w:rsid w:val="003233EA"/>
    <w:rsid w:val="003236F9"/>
    <w:rsid w:val="00323935"/>
    <w:rsid w:val="00324B37"/>
    <w:rsid w:val="00324FBD"/>
    <w:rsid w:val="003259B4"/>
    <w:rsid w:val="00326EB8"/>
    <w:rsid w:val="003272CB"/>
    <w:rsid w:val="003300BD"/>
    <w:rsid w:val="0033026A"/>
    <w:rsid w:val="00330452"/>
    <w:rsid w:val="00331207"/>
    <w:rsid w:val="003316E1"/>
    <w:rsid w:val="00332436"/>
    <w:rsid w:val="00332AA2"/>
    <w:rsid w:val="0033307B"/>
    <w:rsid w:val="00333582"/>
    <w:rsid w:val="003355C7"/>
    <w:rsid w:val="0033649A"/>
    <w:rsid w:val="00337255"/>
    <w:rsid w:val="00337769"/>
    <w:rsid w:val="0034210A"/>
    <w:rsid w:val="00342ADC"/>
    <w:rsid w:val="0034418F"/>
    <w:rsid w:val="00344B8E"/>
    <w:rsid w:val="003450AC"/>
    <w:rsid w:val="003460FF"/>
    <w:rsid w:val="00350D79"/>
    <w:rsid w:val="00350EBB"/>
    <w:rsid w:val="00350F34"/>
    <w:rsid w:val="003532C4"/>
    <w:rsid w:val="00354314"/>
    <w:rsid w:val="00355C30"/>
    <w:rsid w:val="00357865"/>
    <w:rsid w:val="0036183C"/>
    <w:rsid w:val="00363056"/>
    <w:rsid w:val="00363189"/>
    <w:rsid w:val="0036341A"/>
    <w:rsid w:val="00364241"/>
    <w:rsid w:val="0036434E"/>
    <w:rsid w:val="0036572A"/>
    <w:rsid w:val="0036634C"/>
    <w:rsid w:val="00367141"/>
    <w:rsid w:val="0036779F"/>
    <w:rsid w:val="003701EC"/>
    <w:rsid w:val="00370788"/>
    <w:rsid w:val="0037259A"/>
    <w:rsid w:val="00372ACA"/>
    <w:rsid w:val="0037363A"/>
    <w:rsid w:val="00373FFF"/>
    <w:rsid w:val="003741DA"/>
    <w:rsid w:val="0037425F"/>
    <w:rsid w:val="00374DEA"/>
    <w:rsid w:val="003756C8"/>
    <w:rsid w:val="00375FA8"/>
    <w:rsid w:val="0037648D"/>
    <w:rsid w:val="003779B2"/>
    <w:rsid w:val="003815F0"/>
    <w:rsid w:val="00382EDE"/>
    <w:rsid w:val="003833D4"/>
    <w:rsid w:val="00385479"/>
    <w:rsid w:val="00385481"/>
    <w:rsid w:val="00387A01"/>
    <w:rsid w:val="003905EB"/>
    <w:rsid w:val="003920AB"/>
    <w:rsid w:val="003931BB"/>
    <w:rsid w:val="00395887"/>
    <w:rsid w:val="00395E72"/>
    <w:rsid w:val="0039655D"/>
    <w:rsid w:val="0039696E"/>
    <w:rsid w:val="003972BB"/>
    <w:rsid w:val="003A0E96"/>
    <w:rsid w:val="003A10EA"/>
    <w:rsid w:val="003A15C8"/>
    <w:rsid w:val="003A2251"/>
    <w:rsid w:val="003A29BC"/>
    <w:rsid w:val="003A2BD1"/>
    <w:rsid w:val="003A30D6"/>
    <w:rsid w:val="003A55E7"/>
    <w:rsid w:val="003A68CB"/>
    <w:rsid w:val="003A7CBE"/>
    <w:rsid w:val="003B0238"/>
    <w:rsid w:val="003B0553"/>
    <w:rsid w:val="003B1482"/>
    <w:rsid w:val="003B21BE"/>
    <w:rsid w:val="003B25F1"/>
    <w:rsid w:val="003B2D70"/>
    <w:rsid w:val="003B2DC7"/>
    <w:rsid w:val="003B4351"/>
    <w:rsid w:val="003B551F"/>
    <w:rsid w:val="003B583D"/>
    <w:rsid w:val="003B5FC9"/>
    <w:rsid w:val="003C049B"/>
    <w:rsid w:val="003C10E5"/>
    <w:rsid w:val="003C1F50"/>
    <w:rsid w:val="003C2511"/>
    <w:rsid w:val="003C3C66"/>
    <w:rsid w:val="003C3FB6"/>
    <w:rsid w:val="003C4456"/>
    <w:rsid w:val="003C5725"/>
    <w:rsid w:val="003C5B25"/>
    <w:rsid w:val="003C6688"/>
    <w:rsid w:val="003D00F6"/>
    <w:rsid w:val="003D2939"/>
    <w:rsid w:val="003D2FD5"/>
    <w:rsid w:val="003D51E6"/>
    <w:rsid w:val="003D5D9E"/>
    <w:rsid w:val="003D5F7C"/>
    <w:rsid w:val="003E0B5E"/>
    <w:rsid w:val="003E16B2"/>
    <w:rsid w:val="003E1891"/>
    <w:rsid w:val="003E1AC6"/>
    <w:rsid w:val="003E25E2"/>
    <w:rsid w:val="003E29E5"/>
    <w:rsid w:val="003E2E0F"/>
    <w:rsid w:val="003E43E3"/>
    <w:rsid w:val="003E4D00"/>
    <w:rsid w:val="003E5029"/>
    <w:rsid w:val="003E5232"/>
    <w:rsid w:val="003E5763"/>
    <w:rsid w:val="003E651A"/>
    <w:rsid w:val="003E6765"/>
    <w:rsid w:val="003E6FF3"/>
    <w:rsid w:val="003E764C"/>
    <w:rsid w:val="003F2102"/>
    <w:rsid w:val="003F2E33"/>
    <w:rsid w:val="003F3A69"/>
    <w:rsid w:val="003F4678"/>
    <w:rsid w:val="003F4946"/>
    <w:rsid w:val="003F6727"/>
    <w:rsid w:val="003F694C"/>
    <w:rsid w:val="003F71F9"/>
    <w:rsid w:val="004003AC"/>
    <w:rsid w:val="004003DB"/>
    <w:rsid w:val="00400944"/>
    <w:rsid w:val="004013C1"/>
    <w:rsid w:val="004014CC"/>
    <w:rsid w:val="00401788"/>
    <w:rsid w:val="00401B86"/>
    <w:rsid w:val="004020D0"/>
    <w:rsid w:val="00402258"/>
    <w:rsid w:val="00403944"/>
    <w:rsid w:val="004040F9"/>
    <w:rsid w:val="00404746"/>
    <w:rsid w:val="00405B5B"/>
    <w:rsid w:val="00411636"/>
    <w:rsid w:val="0041170A"/>
    <w:rsid w:val="004128D7"/>
    <w:rsid w:val="00412D09"/>
    <w:rsid w:val="0041325F"/>
    <w:rsid w:val="004135AB"/>
    <w:rsid w:val="0041392D"/>
    <w:rsid w:val="00414CBE"/>
    <w:rsid w:val="004161FB"/>
    <w:rsid w:val="00416267"/>
    <w:rsid w:val="0041760D"/>
    <w:rsid w:val="00420059"/>
    <w:rsid w:val="00422744"/>
    <w:rsid w:val="004265BE"/>
    <w:rsid w:val="0042759D"/>
    <w:rsid w:val="00427706"/>
    <w:rsid w:val="004306C3"/>
    <w:rsid w:val="00431975"/>
    <w:rsid w:val="00433A6B"/>
    <w:rsid w:val="00437DD9"/>
    <w:rsid w:val="004402C9"/>
    <w:rsid w:val="0044046D"/>
    <w:rsid w:val="0044217F"/>
    <w:rsid w:val="00443577"/>
    <w:rsid w:val="004438E2"/>
    <w:rsid w:val="00443E4C"/>
    <w:rsid w:val="0044553B"/>
    <w:rsid w:val="004466F8"/>
    <w:rsid w:val="004469FB"/>
    <w:rsid w:val="00447167"/>
    <w:rsid w:val="004478EA"/>
    <w:rsid w:val="0045029B"/>
    <w:rsid w:val="0045044A"/>
    <w:rsid w:val="004545F6"/>
    <w:rsid w:val="004546A7"/>
    <w:rsid w:val="00454E7A"/>
    <w:rsid w:val="004557FC"/>
    <w:rsid w:val="00460900"/>
    <w:rsid w:val="0046132D"/>
    <w:rsid w:val="004624F7"/>
    <w:rsid w:val="004642D9"/>
    <w:rsid w:val="00464C04"/>
    <w:rsid w:val="004653D9"/>
    <w:rsid w:val="0046722C"/>
    <w:rsid w:val="004706F0"/>
    <w:rsid w:val="00472330"/>
    <w:rsid w:val="00472359"/>
    <w:rsid w:val="00473D44"/>
    <w:rsid w:val="004766E6"/>
    <w:rsid w:val="00477B79"/>
    <w:rsid w:val="004810C3"/>
    <w:rsid w:val="00484F11"/>
    <w:rsid w:val="0048577C"/>
    <w:rsid w:val="00485CEE"/>
    <w:rsid w:val="00485D36"/>
    <w:rsid w:val="00490205"/>
    <w:rsid w:val="004908BB"/>
    <w:rsid w:val="00491587"/>
    <w:rsid w:val="00491DF3"/>
    <w:rsid w:val="00493439"/>
    <w:rsid w:val="004948EF"/>
    <w:rsid w:val="00495487"/>
    <w:rsid w:val="0049788D"/>
    <w:rsid w:val="00497959"/>
    <w:rsid w:val="00497FCB"/>
    <w:rsid w:val="004A0021"/>
    <w:rsid w:val="004A0ED4"/>
    <w:rsid w:val="004A1B3F"/>
    <w:rsid w:val="004A1B47"/>
    <w:rsid w:val="004A1B64"/>
    <w:rsid w:val="004A3AA7"/>
    <w:rsid w:val="004A4F95"/>
    <w:rsid w:val="004A58E5"/>
    <w:rsid w:val="004A6A7C"/>
    <w:rsid w:val="004B0633"/>
    <w:rsid w:val="004B3E7A"/>
    <w:rsid w:val="004B5534"/>
    <w:rsid w:val="004C040E"/>
    <w:rsid w:val="004C155E"/>
    <w:rsid w:val="004C2818"/>
    <w:rsid w:val="004C43BF"/>
    <w:rsid w:val="004C6084"/>
    <w:rsid w:val="004C70E7"/>
    <w:rsid w:val="004D0435"/>
    <w:rsid w:val="004D2043"/>
    <w:rsid w:val="004D2410"/>
    <w:rsid w:val="004D262B"/>
    <w:rsid w:val="004D54B5"/>
    <w:rsid w:val="004D5EAD"/>
    <w:rsid w:val="004D607B"/>
    <w:rsid w:val="004E22B4"/>
    <w:rsid w:val="004E3FF5"/>
    <w:rsid w:val="004E4AC7"/>
    <w:rsid w:val="004E5137"/>
    <w:rsid w:val="004E6A08"/>
    <w:rsid w:val="004E7133"/>
    <w:rsid w:val="004E7352"/>
    <w:rsid w:val="004F1242"/>
    <w:rsid w:val="004F16FA"/>
    <w:rsid w:val="004F1D68"/>
    <w:rsid w:val="004F2405"/>
    <w:rsid w:val="004F2AA5"/>
    <w:rsid w:val="004F38CD"/>
    <w:rsid w:val="004F3AEA"/>
    <w:rsid w:val="004F430A"/>
    <w:rsid w:val="004F451E"/>
    <w:rsid w:val="004F54DB"/>
    <w:rsid w:val="004F6707"/>
    <w:rsid w:val="004F709D"/>
    <w:rsid w:val="004F7416"/>
    <w:rsid w:val="004F76DB"/>
    <w:rsid w:val="005009B9"/>
    <w:rsid w:val="005010E4"/>
    <w:rsid w:val="0050268D"/>
    <w:rsid w:val="00502BC0"/>
    <w:rsid w:val="00503B26"/>
    <w:rsid w:val="00506EC5"/>
    <w:rsid w:val="00507DED"/>
    <w:rsid w:val="00510B24"/>
    <w:rsid w:val="00512799"/>
    <w:rsid w:val="00512BE7"/>
    <w:rsid w:val="00513445"/>
    <w:rsid w:val="005138A5"/>
    <w:rsid w:val="00513CD8"/>
    <w:rsid w:val="00514671"/>
    <w:rsid w:val="00515697"/>
    <w:rsid w:val="0051646F"/>
    <w:rsid w:val="0051675B"/>
    <w:rsid w:val="005236CD"/>
    <w:rsid w:val="00523D88"/>
    <w:rsid w:val="00525686"/>
    <w:rsid w:val="00525F92"/>
    <w:rsid w:val="00527365"/>
    <w:rsid w:val="00527D59"/>
    <w:rsid w:val="0053034C"/>
    <w:rsid w:val="005316C5"/>
    <w:rsid w:val="00533B12"/>
    <w:rsid w:val="00534029"/>
    <w:rsid w:val="0053673F"/>
    <w:rsid w:val="00536832"/>
    <w:rsid w:val="00537C6E"/>
    <w:rsid w:val="005401D9"/>
    <w:rsid w:val="005410C1"/>
    <w:rsid w:val="0054247C"/>
    <w:rsid w:val="00542A4A"/>
    <w:rsid w:val="00543497"/>
    <w:rsid w:val="0055159E"/>
    <w:rsid w:val="005547AC"/>
    <w:rsid w:val="005552C6"/>
    <w:rsid w:val="00555946"/>
    <w:rsid w:val="005559C1"/>
    <w:rsid w:val="00557EEE"/>
    <w:rsid w:val="00560576"/>
    <w:rsid w:val="0056222C"/>
    <w:rsid w:val="0056314A"/>
    <w:rsid w:val="005632BA"/>
    <w:rsid w:val="00563BF5"/>
    <w:rsid w:val="005643DD"/>
    <w:rsid w:val="0056463F"/>
    <w:rsid w:val="005646CD"/>
    <w:rsid w:val="0056489B"/>
    <w:rsid w:val="00565009"/>
    <w:rsid w:val="0056519F"/>
    <w:rsid w:val="00565B44"/>
    <w:rsid w:val="0057124E"/>
    <w:rsid w:val="00571FE1"/>
    <w:rsid w:val="0057366A"/>
    <w:rsid w:val="00574375"/>
    <w:rsid w:val="00577B1D"/>
    <w:rsid w:val="0058068A"/>
    <w:rsid w:val="00580F50"/>
    <w:rsid w:val="00582037"/>
    <w:rsid w:val="00584935"/>
    <w:rsid w:val="00584A14"/>
    <w:rsid w:val="00584CE3"/>
    <w:rsid w:val="005859BF"/>
    <w:rsid w:val="00591360"/>
    <w:rsid w:val="00591FB3"/>
    <w:rsid w:val="005929E4"/>
    <w:rsid w:val="00593C4E"/>
    <w:rsid w:val="00594996"/>
    <w:rsid w:val="005957C4"/>
    <w:rsid w:val="00595909"/>
    <w:rsid w:val="00596206"/>
    <w:rsid w:val="0059673F"/>
    <w:rsid w:val="005A032D"/>
    <w:rsid w:val="005A0BE5"/>
    <w:rsid w:val="005A14C7"/>
    <w:rsid w:val="005A1ED5"/>
    <w:rsid w:val="005A308D"/>
    <w:rsid w:val="005A3C60"/>
    <w:rsid w:val="005A3F23"/>
    <w:rsid w:val="005A647D"/>
    <w:rsid w:val="005A6F79"/>
    <w:rsid w:val="005B158F"/>
    <w:rsid w:val="005B193C"/>
    <w:rsid w:val="005B1BD1"/>
    <w:rsid w:val="005B2505"/>
    <w:rsid w:val="005B3A0E"/>
    <w:rsid w:val="005B3A1A"/>
    <w:rsid w:val="005B5231"/>
    <w:rsid w:val="005B60E7"/>
    <w:rsid w:val="005B670A"/>
    <w:rsid w:val="005B776B"/>
    <w:rsid w:val="005B7DF9"/>
    <w:rsid w:val="005C1E6F"/>
    <w:rsid w:val="005C317B"/>
    <w:rsid w:val="005C31BD"/>
    <w:rsid w:val="005C33A7"/>
    <w:rsid w:val="005C3C53"/>
    <w:rsid w:val="005C3D26"/>
    <w:rsid w:val="005C4135"/>
    <w:rsid w:val="005C4721"/>
    <w:rsid w:val="005C4786"/>
    <w:rsid w:val="005C494C"/>
    <w:rsid w:val="005C639A"/>
    <w:rsid w:val="005C75E7"/>
    <w:rsid w:val="005C76E3"/>
    <w:rsid w:val="005D0A8C"/>
    <w:rsid w:val="005D3D10"/>
    <w:rsid w:val="005D44C9"/>
    <w:rsid w:val="005D622D"/>
    <w:rsid w:val="005D639F"/>
    <w:rsid w:val="005D6C3E"/>
    <w:rsid w:val="005D7779"/>
    <w:rsid w:val="005E06A4"/>
    <w:rsid w:val="005E17FD"/>
    <w:rsid w:val="005E3B86"/>
    <w:rsid w:val="005E7303"/>
    <w:rsid w:val="005F126D"/>
    <w:rsid w:val="005F1F5A"/>
    <w:rsid w:val="005F2869"/>
    <w:rsid w:val="005F4740"/>
    <w:rsid w:val="005F4BD9"/>
    <w:rsid w:val="005F59AA"/>
    <w:rsid w:val="005F637C"/>
    <w:rsid w:val="005F7ECD"/>
    <w:rsid w:val="00600069"/>
    <w:rsid w:val="0060060B"/>
    <w:rsid w:val="00602EE9"/>
    <w:rsid w:val="0060327D"/>
    <w:rsid w:val="00606D5F"/>
    <w:rsid w:val="0060777F"/>
    <w:rsid w:val="00607D8E"/>
    <w:rsid w:val="00607EAC"/>
    <w:rsid w:val="00610149"/>
    <w:rsid w:val="0061375B"/>
    <w:rsid w:val="006164DC"/>
    <w:rsid w:val="006165C6"/>
    <w:rsid w:val="00616C94"/>
    <w:rsid w:val="00620E1E"/>
    <w:rsid w:val="006222DC"/>
    <w:rsid w:val="00622A44"/>
    <w:rsid w:val="0062348C"/>
    <w:rsid w:val="00623752"/>
    <w:rsid w:val="006239DD"/>
    <w:rsid w:val="00624508"/>
    <w:rsid w:val="00625596"/>
    <w:rsid w:val="00626341"/>
    <w:rsid w:val="00626460"/>
    <w:rsid w:val="006268B3"/>
    <w:rsid w:val="00627801"/>
    <w:rsid w:val="006328DB"/>
    <w:rsid w:val="00634CE3"/>
    <w:rsid w:val="00635EBC"/>
    <w:rsid w:val="006362E1"/>
    <w:rsid w:val="006367D6"/>
    <w:rsid w:val="006378DA"/>
    <w:rsid w:val="00637B3B"/>
    <w:rsid w:val="00640006"/>
    <w:rsid w:val="0064041E"/>
    <w:rsid w:val="00640B02"/>
    <w:rsid w:val="00643ED9"/>
    <w:rsid w:val="00644BDA"/>
    <w:rsid w:val="00644E09"/>
    <w:rsid w:val="0064638E"/>
    <w:rsid w:val="00647DA5"/>
    <w:rsid w:val="00650A37"/>
    <w:rsid w:val="0065182B"/>
    <w:rsid w:val="0065217F"/>
    <w:rsid w:val="006528F5"/>
    <w:rsid w:val="00652EC5"/>
    <w:rsid w:val="00654266"/>
    <w:rsid w:val="0065754D"/>
    <w:rsid w:val="006605F1"/>
    <w:rsid w:val="00660B50"/>
    <w:rsid w:val="0066198B"/>
    <w:rsid w:val="00661FA4"/>
    <w:rsid w:val="00662779"/>
    <w:rsid w:val="00664625"/>
    <w:rsid w:val="0066725D"/>
    <w:rsid w:val="00667E73"/>
    <w:rsid w:val="00670861"/>
    <w:rsid w:val="00670AAE"/>
    <w:rsid w:val="00672509"/>
    <w:rsid w:val="00673F34"/>
    <w:rsid w:val="00674DB0"/>
    <w:rsid w:val="006818CB"/>
    <w:rsid w:val="0068296C"/>
    <w:rsid w:val="00686B3B"/>
    <w:rsid w:val="00687949"/>
    <w:rsid w:val="00687C73"/>
    <w:rsid w:val="00687EC7"/>
    <w:rsid w:val="00687FC3"/>
    <w:rsid w:val="00690064"/>
    <w:rsid w:val="0069046E"/>
    <w:rsid w:val="0069095B"/>
    <w:rsid w:val="00690A8E"/>
    <w:rsid w:val="006916DD"/>
    <w:rsid w:val="00691B1E"/>
    <w:rsid w:val="00693217"/>
    <w:rsid w:val="0069386B"/>
    <w:rsid w:val="00693A71"/>
    <w:rsid w:val="006944C2"/>
    <w:rsid w:val="00696DCF"/>
    <w:rsid w:val="006A07CC"/>
    <w:rsid w:val="006A23D8"/>
    <w:rsid w:val="006A29B7"/>
    <w:rsid w:val="006A3CDA"/>
    <w:rsid w:val="006A4751"/>
    <w:rsid w:val="006B0B32"/>
    <w:rsid w:val="006B1315"/>
    <w:rsid w:val="006B15C0"/>
    <w:rsid w:val="006B2AB6"/>
    <w:rsid w:val="006B2C47"/>
    <w:rsid w:val="006B43E2"/>
    <w:rsid w:val="006B608A"/>
    <w:rsid w:val="006C0295"/>
    <w:rsid w:val="006C04DF"/>
    <w:rsid w:val="006C0B98"/>
    <w:rsid w:val="006C1C6B"/>
    <w:rsid w:val="006C215A"/>
    <w:rsid w:val="006C2EEC"/>
    <w:rsid w:val="006C4193"/>
    <w:rsid w:val="006C4497"/>
    <w:rsid w:val="006C4C6C"/>
    <w:rsid w:val="006C525E"/>
    <w:rsid w:val="006C56F5"/>
    <w:rsid w:val="006C59C2"/>
    <w:rsid w:val="006C5BC4"/>
    <w:rsid w:val="006C7C3C"/>
    <w:rsid w:val="006D118B"/>
    <w:rsid w:val="006D1474"/>
    <w:rsid w:val="006D2526"/>
    <w:rsid w:val="006D3991"/>
    <w:rsid w:val="006D3FD3"/>
    <w:rsid w:val="006D4F7E"/>
    <w:rsid w:val="006D52DD"/>
    <w:rsid w:val="006D5C4C"/>
    <w:rsid w:val="006D7E64"/>
    <w:rsid w:val="006E03EA"/>
    <w:rsid w:val="006E23AB"/>
    <w:rsid w:val="006E2B7D"/>
    <w:rsid w:val="006E340E"/>
    <w:rsid w:val="006E42B6"/>
    <w:rsid w:val="006E49AC"/>
    <w:rsid w:val="006E546F"/>
    <w:rsid w:val="006E5981"/>
    <w:rsid w:val="006E6596"/>
    <w:rsid w:val="006E722D"/>
    <w:rsid w:val="006E7F66"/>
    <w:rsid w:val="006F0D69"/>
    <w:rsid w:val="006F4721"/>
    <w:rsid w:val="006F5AE6"/>
    <w:rsid w:val="006F63A3"/>
    <w:rsid w:val="006F7CB3"/>
    <w:rsid w:val="00700502"/>
    <w:rsid w:val="00700885"/>
    <w:rsid w:val="007010EE"/>
    <w:rsid w:val="00701FC9"/>
    <w:rsid w:val="007023B2"/>
    <w:rsid w:val="00702641"/>
    <w:rsid w:val="00703E8E"/>
    <w:rsid w:val="0070784B"/>
    <w:rsid w:val="007100DE"/>
    <w:rsid w:val="00710279"/>
    <w:rsid w:val="007110B7"/>
    <w:rsid w:val="007111F8"/>
    <w:rsid w:val="00711370"/>
    <w:rsid w:val="00711EE5"/>
    <w:rsid w:val="00713C71"/>
    <w:rsid w:val="007149AE"/>
    <w:rsid w:val="00714ADA"/>
    <w:rsid w:val="007152E7"/>
    <w:rsid w:val="00715A2C"/>
    <w:rsid w:val="007206B3"/>
    <w:rsid w:val="007210C4"/>
    <w:rsid w:val="007220FC"/>
    <w:rsid w:val="007237BD"/>
    <w:rsid w:val="00725D35"/>
    <w:rsid w:val="007266D0"/>
    <w:rsid w:val="00726C2C"/>
    <w:rsid w:val="007273D7"/>
    <w:rsid w:val="007302A1"/>
    <w:rsid w:val="00732F33"/>
    <w:rsid w:val="00733DC2"/>
    <w:rsid w:val="00734644"/>
    <w:rsid w:val="007349F6"/>
    <w:rsid w:val="00737B96"/>
    <w:rsid w:val="00737FC0"/>
    <w:rsid w:val="007423C2"/>
    <w:rsid w:val="00742D0D"/>
    <w:rsid w:val="007430B1"/>
    <w:rsid w:val="00744670"/>
    <w:rsid w:val="00744C18"/>
    <w:rsid w:val="00746BCC"/>
    <w:rsid w:val="007522FB"/>
    <w:rsid w:val="00755061"/>
    <w:rsid w:val="00756C4A"/>
    <w:rsid w:val="00757696"/>
    <w:rsid w:val="007577DB"/>
    <w:rsid w:val="00760E66"/>
    <w:rsid w:val="00761558"/>
    <w:rsid w:val="00761692"/>
    <w:rsid w:val="00765CCF"/>
    <w:rsid w:val="00767D71"/>
    <w:rsid w:val="0077111A"/>
    <w:rsid w:val="00772057"/>
    <w:rsid w:val="00772220"/>
    <w:rsid w:val="0077621A"/>
    <w:rsid w:val="00776538"/>
    <w:rsid w:val="0077668B"/>
    <w:rsid w:val="007768B7"/>
    <w:rsid w:val="007776CE"/>
    <w:rsid w:val="00780046"/>
    <w:rsid w:val="0078010D"/>
    <w:rsid w:val="007819DD"/>
    <w:rsid w:val="007821D3"/>
    <w:rsid w:val="00783369"/>
    <w:rsid w:val="007843FC"/>
    <w:rsid w:val="00785A5B"/>
    <w:rsid w:val="00786071"/>
    <w:rsid w:val="00786C82"/>
    <w:rsid w:val="007902BF"/>
    <w:rsid w:val="00790547"/>
    <w:rsid w:val="00790ECF"/>
    <w:rsid w:val="007916A9"/>
    <w:rsid w:val="0079270C"/>
    <w:rsid w:val="00792961"/>
    <w:rsid w:val="00793485"/>
    <w:rsid w:val="00794832"/>
    <w:rsid w:val="00795EB5"/>
    <w:rsid w:val="00795EF4"/>
    <w:rsid w:val="00797995"/>
    <w:rsid w:val="007A4CCE"/>
    <w:rsid w:val="007A5A60"/>
    <w:rsid w:val="007A6041"/>
    <w:rsid w:val="007A63DD"/>
    <w:rsid w:val="007A655C"/>
    <w:rsid w:val="007B0C4A"/>
    <w:rsid w:val="007B28B1"/>
    <w:rsid w:val="007B3608"/>
    <w:rsid w:val="007B5FB6"/>
    <w:rsid w:val="007B5FE0"/>
    <w:rsid w:val="007B7180"/>
    <w:rsid w:val="007B730B"/>
    <w:rsid w:val="007B7642"/>
    <w:rsid w:val="007C01B8"/>
    <w:rsid w:val="007C053E"/>
    <w:rsid w:val="007C0B29"/>
    <w:rsid w:val="007C102B"/>
    <w:rsid w:val="007C2C23"/>
    <w:rsid w:val="007C371A"/>
    <w:rsid w:val="007C40BA"/>
    <w:rsid w:val="007C411A"/>
    <w:rsid w:val="007C523C"/>
    <w:rsid w:val="007C68A4"/>
    <w:rsid w:val="007C6A70"/>
    <w:rsid w:val="007C7655"/>
    <w:rsid w:val="007D083D"/>
    <w:rsid w:val="007D16A2"/>
    <w:rsid w:val="007D1CC1"/>
    <w:rsid w:val="007D2FE3"/>
    <w:rsid w:val="007D68F9"/>
    <w:rsid w:val="007E0E9D"/>
    <w:rsid w:val="007E0F98"/>
    <w:rsid w:val="007E2D04"/>
    <w:rsid w:val="007E64E7"/>
    <w:rsid w:val="007E666C"/>
    <w:rsid w:val="007E6D17"/>
    <w:rsid w:val="007E7CB2"/>
    <w:rsid w:val="007F084C"/>
    <w:rsid w:val="007F1110"/>
    <w:rsid w:val="007F1EC4"/>
    <w:rsid w:val="007F23A3"/>
    <w:rsid w:val="007F456F"/>
    <w:rsid w:val="007F4977"/>
    <w:rsid w:val="007F50D1"/>
    <w:rsid w:val="007F596C"/>
    <w:rsid w:val="007F65CE"/>
    <w:rsid w:val="007F6B15"/>
    <w:rsid w:val="007F6E9F"/>
    <w:rsid w:val="008003B7"/>
    <w:rsid w:val="00800A17"/>
    <w:rsid w:val="00800A9D"/>
    <w:rsid w:val="0080195A"/>
    <w:rsid w:val="00801F1E"/>
    <w:rsid w:val="00803C0F"/>
    <w:rsid w:val="008040CD"/>
    <w:rsid w:val="008046C3"/>
    <w:rsid w:val="0080493E"/>
    <w:rsid w:val="00804D1C"/>
    <w:rsid w:val="008056D1"/>
    <w:rsid w:val="00805B2B"/>
    <w:rsid w:val="00806A1D"/>
    <w:rsid w:val="00807BEF"/>
    <w:rsid w:val="00810C39"/>
    <w:rsid w:val="00810DCD"/>
    <w:rsid w:val="00811C65"/>
    <w:rsid w:val="00813D71"/>
    <w:rsid w:val="00814EB6"/>
    <w:rsid w:val="00814EEE"/>
    <w:rsid w:val="00816F85"/>
    <w:rsid w:val="00817DB8"/>
    <w:rsid w:val="008201ED"/>
    <w:rsid w:val="00820B26"/>
    <w:rsid w:val="008231BF"/>
    <w:rsid w:val="00823B41"/>
    <w:rsid w:val="008259B1"/>
    <w:rsid w:val="00825A03"/>
    <w:rsid w:val="00830877"/>
    <w:rsid w:val="008310AE"/>
    <w:rsid w:val="008332FB"/>
    <w:rsid w:val="0083402F"/>
    <w:rsid w:val="00834459"/>
    <w:rsid w:val="008351AD"/>
    <w:rsid w:val="00835736"/>
    <w:rsid w:val="00835D56"/>
    <w:rsid w:val="00837431"/>
    <w:rsid w:val="0084127F"/>
    <w:rsid w:val="00842503"/>
    <w:rsid w:val="00843EE4"/>
    <w:rsid w:val="008455F9"/>
    <w:rsid w:val="0084598B"/>
    <w:rsid w:val="00847E7A"/>
    <w:rsid w:val="0085105A"/>
    <w:rsid w:val="008520E2"/>
    <w:rsid w:val="008527EE"/>
    <w:rsid w:val="00853537"/>
    <w:rsid w:val="0085664E"/>
    <w:rsid w:val="00856904"/>
    <w:rsid w:val="00856E4F"/>
    <w:rsid w:val="008603FF"/>
    <w:rsid w:val="008627DB"/>
    <w:rsid w:val="00862AB1"/>
    <w:rsid w:val="00862D9B"/>
    <w:rsid w:val="00863173"/>
    <w:rsid w:val="00863E86"/>
    <w:rsid w:val="00865078"/>
    <w:rsid w:val="00865F51"/>
    <w:rsid w:val="0086693E"/>
    <w:rsid w:val="00872249"/>
    <w:rsid w:val="00872C31"/>
    <w:rsid w:val="0087302A"/>
    <w:rsid w:val="0087442F"/>
    <w:rsid w:val="00875394"/>
    <w:rsid w:val="00875BE4"/>
    <w:rsid w:val="008772E3"/>
    <w:rsid w:val="00880132"/>
    <w:rsid w:val="008801D5"/>
    <w:rsid w:val="00880963"/>
    <w:rsid w:val="00880BE8"/>
    <w:rsid w:val="00883629"/>
    <w:rsid w:val="00883E46"/>
    <w:rsid w:val="00884C98"/>
    <w:rsid w:val="00887943"/>
    <w:rsid w:val="0088797B"/>
    <w:rsid w:val="0089137B"/>
    <w:rsid w:val="008916B7"/>
    <w:rsid w:val="0089452B"/>
    <w:rsid w:val="00896A5D"/>
    <w:rsid w:val="00896BFF"/>
    <w:rsid w:val="008A1CBF"/>
    <w:rsid w:val="008A1F47"/>
    <w:rsid w:val="008A5182"/>
    <w:rsid w:val="008A6A6C"/>
    <w:rsid w:val="008B0C68"/>
    <w:rsid w:val="008B1677"/>
    <w:rsid w:val="008B2015"/>
    <w:rsid w:val="008B29F6"/>
    <w:rsid w:val="008B3D8A"/>
    <w:rsid w:val="008B4C34"/>
    <w:rsid w:val="008B5510"/>
    <w:rsid w:val="008B6A41"/>
    <w:rsid w:val="008B6E78"/>
    <w:rsid w:val="008C0B7E"/>
    <w:rsid w:val="008C1802"/>
    <w:rsid w:val="008C20AC"/>
    <w:rsid w:val="008C390C"/>
    <w:rsid w:val="008C3FF9"/>
    <w:rsid w:val="008C4A6E"/>
    <w:rsid w:val="008C5AA2"/>
    <w:rsid w:val="008C7704"/>
    <w:rsid w:val="008D186D"/>
    <w:rsid w:val="008D1C45"/>
    <w:rsid w:val="008D335F"/>
    <w:rsid w:val="008D35AC"/>
    <w:rsid w:val="008D3E39"/>
    <w:rsid w:val="008D7966"/>
    <w:rsid w:val="008E0877"/>
    <w:rsid w:val="008E0BDC"/>
    <w:rsid w:val="008E1A26"/>
    <w:rsid w:val="008E2748"/>
    <w:rsid w:val="008E2E48"/>
    <w:rsid w:val="008E4375"/>
    <w:rsid w:val="008E59B6"/>
    <w:rsid w:val="008E6528"/>
    <w:rsid w:val="008F1BB0"/>
    <w:rsid w:val="008F1E01"/>
    <w:rsid w:val="008F2C1B"/>
    <w:rsid w:val="008F5203"/>
    <w:rsid w:val="008F6984"/>
    <w:rsid w:val="008F6C9B"/>
    <w:rsid w:val="008F7FD4"/>
    <w:rsid w:val="00900EE8"/>
    <w:rsid w:val="0090221A"/>
    <w:rsid w:val="00902C89"/>
    <w:rsid w:val="00903139"/>
    <w:rsid w:val="009035B3"/>
    <w:rsid w:val="009042B2"/>
    <w:rsid w:val="009046BB"/>
    <w:rsid w:val="00905328"/>
    <w:rsid w:val="009060E4"/>
    <w:rsid w:val="009064FC"/>
    <w:rsid w:val="00907189"/>
    <w:rsid w:val="00911CB1"/>
    <w:rsid w:val="0091297E"/>
    <w:rsid w:val="00913554"/>
    <w:rsid w:val="00914A77"/>
    <w:rsid w:val="00916250"/>
    <w:rsid w:val="00916531"/>
    <w:rsid w:val="00916D4B"/>
    <w:rsid w:val="009173AC"/>
    <w:rsid w:val="00920AE7"/>
    <w:rsid w:val="009212E8"/>
    <w:rsid w:val="00921FFD"/>
    <w:rsid w:val="00922A3B"/>
    <w:rsid w:val="00922DC8"/>
    <w:rsid w:val="00925690"/>
    <w:rsid w:val="00926800"/>
    <w:rsid w:val="0093038F"/>
    <w:rsid w:val="00930BC0"/>
    <w:rsid w:val="00932857"/>
    <w:rsid w:val="0093364B"/>
    <w:rsid w:val="009337E2"/>
    <w:rsid w:val="00935EED"/>
    <w:rsid w:val="0093688A"/>
    <w:rsid w:val="009373E4"/>
    <w:rsid w:val="00941A55"/>
    <w:rsid w:val="00941A99"/>
    <w:rsid w:val="009457E3"/>
    <w:rsid w:val="00945CCC"/>
    <w:rsid w:val="00947EF9"/>
    <w:rsid w:val="00950AA2"/>
    <w:rsid w:val="009524B6"/>
    <w:rsid w:val="009527CB"/>
    <w:rsid w:val="0095480D"/>
    <w:rsid w:val="00954840"/>
    <w:rsid w:val="00955601"/>
    <w:rsid w:val="009557F0"/>
    <w:rsid w:val="00956A58"/>
    <w:rsid w:val="00961A22"/>
    <w:rsid w:val="00964202"/>
    <w:rsid w:val="00964344"/>
    <w:rsid w:val="00966F59"/>
    <w:rsid w:val="00971C47"/>
    <w:rsid w:val="009741C0"/>
    <w:rsid w:val="00977616"/>
    <w:rsid w:val="00980B2E"/>
    <w:rsid w:val="00982373"/>
    <w:rsid w:val="00982DE3"/>
    <w:rsid w:val="009832FD"/>
    <w:rsid w:val="0098401C"/>
    <w:rsid w:val="00984E0B"/>
    <w:rsid w:val="009852C3"/>
    <w:rsid w:val="00986A60"/>
    <w:rsid w:val="0099357B"/>
    <w:rsid w:val="009939C2"/>
    <w:rsid w:val="00996491"/>
    <w:rsid w:val="00997585"/>
    <w:rsid w:val="009A1432"/>
    <w:rsid w:val="009A1E15"/>
    <w:rsid w:val="009A3110"/>
    <w:rsid w:val="009A39EE"/>
    <w:rsid w:val="009A721E"/>
    <w:rsid w:val="009A7E7C"/>
    <w:rsid w:val="009B08C9"/>
    <w:rsid w:val="009B0BBF"/>
    <w:rsid w:val="009B3128"/>
    <w:rsid w:val="009B7973"/>
    <w:rsid w:val="009C0B21"/>
    <w:rsid w:val="009C34C9"/>
    <w:rsid w:val="009C37F2"/>
    <w:rsid w:val="009C78D0"/>
    <w:rsid w:val="009C7F0E"/>
    <w:rsid w:val="009D18FC"/>
    <w:rsid w:val="009D27F9"/>
    <w:rsid w:val="009D3623"/>
    <w:rsid w:val="009D4F3B"/>
    <w:rsid w:val="009D5879"/>
    <w:rsid w:val="009D66AD"/>
    <w:rsid w:val="009D6BAB"/>
    <w:rsid w:val="009D6F98"/>
    <w:rsid w:val="009D71AC"/>
    <w:rsid w:val="009E0D5D"/>
    <w:rsid w:val="009E3ABE"/>
    <w:rsid w:val="009E3E6A"/>
    <w:rsid w:val="009E5D14"/>
    <w:rsid w:val="009E7D1B"/>
    <w:rsid w:val="009F1189"/>
    <w:rsid w:val="009F1238"/>
    <w:rsid w:val="009F4403"/>
    <w:rsid w:val="009F5082"/>
    <w:rsid w:val="009F6386"/>
    <w:rsid w:val="009F6A59"/>
    <w:rsid w:val="00A002B2"/>
    <w:rsid w:val="00A02CAF"/>
    <w:rsid w:val="00A03F36"/>
    <w:rsid w:val="00A05877"/>
    <w:rsid w:val="00A05EBE"/>
    <w:rsid w:val="00A11010"/>
    <w:rsid w:val="00A114DD"/>
    <w:rsid w:val="00A11E68"/>
    <w:rsid w:val="00A12170"/>
    <w:rsid w:val="00A124BD"/>
    <w:rsid w:val="00A127CC"/>
    <w:rsid w:val="00A12F31"/>
    <w:rsid w:val="00A134B4"/>
    <w:rsid w:val="00A14B72"/>
    <w:rsid w:val="00A14D7A"/>
    <w:rsid w:val="00A16927"/>
    <w:rsid w:val="00A16FC9"/>
    <w:rsid w:val="00A17288"/>
    <w:rsid w:val="00A17A81"/>
    <w:rsid w:val="00A20094"/>
    <w:rsid w:val="00A21940"/>
    <w:rsid w:val="00A226A6"/>
    <w:rsid w:val="00A230E2"/>
    <w:rsid w:val="00A237CC"/>
    <w:rsid w:val="00A240AE"/>
    <w:rsid w:val="00A24DB2"/>
    <w:rsid w:val="00A2607D"/>
    <w:rsid w:val="00A261C1"/>
    <w:rsid w:val="00A26699"/>
    <w:rsid w:val="00A269E4"/>
    <w:rsid w:val="00A26A14"/>
    <w:rsid w:val="00A27148"/>
    <w:rsid w:val="00A30B41"/>
    <w:rsid w:val="00A30CA2"/>
    <w:rsid w:val="00A30F66"/>
    <w:rsid w:val="00A310DB"/>
    <w:rsid w:val="00A32F7C"/>
    <w:rsid w:val="00A34F57"/>
    <w:rsid w:val="00A35CB5"/>
    <w:rsid w:val="00A379D0"/>
    <w:rsid w:val="00A37A70"/>
    <w:rsid w:val="00A41D2C"/>
    <w:rsid w:val="00A4342B"/>
    <w:rsid w:val="00A43A08"/>
    <w:rsid w:val="00A442CB"/>
    <w:rsid w:val="00A44E71"/>
    <w:rsid w:val="00A45CA9"/>
    <w:rsid w:val="00A45DE1"/>
    <w:rsid w:val="00A50F20"/>
    <w:rsid w:val="00A526B0"/>
    <w:rsid w:val="00A53855"/>
    <w:rsid w:val="00A554CC"/>
    <w:rsid w:val="00A61818"/>
    <w:rsid w:val="00A619FD"/>
    <w:rsid w:val="00A621D1"/>
    <w:rsid w:val="00A64996"/>
    <w:rsid w:val="00A64A61"/>
    <w:rsid w:val="00A670B9"/>
    <w:rsid w:val="00A732FE"/>
    <w:rsid w:val="00A735F3"/>
    <w:rsid w:val="00A7374B"/>
    <w:rsid w:val="00A73819"/>
    <w:rsid w:val="00A738DB"/>
    <w:rsid w:val="00A753E6"/>
    <w:rsid w:val="00A76FA5"/>
    <w:rsid w:val="00A804A8"/>
    <w:rsid w:val="00A80C22"/>
    <w:rsid w:val="00A81337"/>
    <w:rsid w:val="00A81363"/>
    <w:rsid w:val="00A84794"/>
    <w:rsid w:val="00A85905"/>
    <w:rsid w:val="00A86359"/>
    <w:rsid w:val="00A91389"/>
    <w:rsid w:val="00A92244"/>
    <w:rsid w:val="00A947BD"/>
    <w:rsid w:val="00A94F20"/>
    <w:rsid w:val="00A954AE"/>
    <w:rsid w:val="00A9670D"/>
    <w:rsid w:val="00A97EE7"/>
    <w:rsid w:val="00AA0D67"/>
    <w:rsid w:val="00AA16F4"/>
    <w:rsid w:val="00AA19CD"/>
    <w:rsid w:val="00AA1FDE"/>
    <w:rsid w:val="00AA3844"/>
    <w:rsid w:val="00AA5BBF"/>
    <w:rsid w:val="00AA6D0B"/>
    <w:rsid w:val="00AB0465"/>
    <w:rsid w:val="00AB0D0F"/>
    <w:rsid w:val="00AB131B"/>
    <w:rsid w:val="00AB20E1"/>
    <w:rsid w:val="00AB2402"/>
    <w:rsid w:val="00AB2F37"/>
    <w:rsid w:val="00AB3114"/>
    <w:rsid w:val="00AB3E03"/>
    <w:rsid w:val="00AB46A2"/>
    <w:rsid w:val="00AB4FB4"/>
    <w:rsid w:val="00AB5242"/>
    <w:rsid w:val="00AB6A12"/>
    <w:rsid w:val="00AB789F"/>
    <w:rsid w:val="00AB79BB"/>
    <w:rsid w:val="00AC11CB"/>
    <w:rsid w:val="00AC2041"/>
    <w:rsid w:val="00AC2C23"/>
    <w:rsid w:val="00AC33C5"/>
    <w:rsid w:val="00AC458D"/>
    <w:rsid w:val="00AC6098"/>
    <w:rsid w:val="00AC796C"/>
    <w:rsid w:val="00AD2B05"/>
    <w:rsid w:val="00AD2F6D"/>
    <w:rsid w:val="00AD3AFB"/>
    <w:rsid w:val="00AD49C7"/>
    <w:rsid w:val="00AD5173"/>
    <w:rsid w:val="00AD55EA"/>
    <w:rsid w:val="00AD6ECF"/>
    <w:rsid w:val="00AE0FAD"/>
    <w:rsid w:val="00AE1327"/>
    <w:rsid w:val="00AE3962"/>
    <w:rsid w:val="00AE4133"/>
    <w:rsid w:val="00AE5EDF"/>
    <w:rsid w:val="00AE6670"/>
    <w:rsid w:val="00AE7C7A"/>
    <w:rsid w:val="00AE7DB5"/>
    <w:rsid w:val="00AE7EA8"/>
    <w:rsid w:val="00AF0354"/>
    <w:rsid w:val="00AF2BDD"/>
    <w:rsid w:val="00AF3BBD"/>
    <w:rsid w:val="00AF5324"/>
    <w:rsid w:val="00AF650F"/>
    <w:rsid w:val="00AF680F"/>
    <w:rsid w:val="00AF74B0"/>
    <w:rsid w:val="00B00B66"/>
    <w:rsid w:val="00B01115"/>
    <w:rsid w:val="00B02BD0"/>
    <w:rsid w:val="00B02F44"/>
    <w:rsid w:val="00B04601"/>
    <w:rsid w:val="00B05DCB"/>
    <w:rsid w:val="00B0659C"/>
    <w:rsid w:val="00B0751F"/>
    <w:rsid w:val="00B0762D"/>
    <w:rsid w:val="00B11577"/>
    <w:rsid w:val="00B13369"/>
    <w:rsid w:val="00B13FBA"/>
    <w:rsid w:val="00B150A2"/>
    <w:rsid w:val="00B16554"/>
    <w:rsid w:val="00B201B2"/>
    <w:rsid w:val="00B20C7E"/>
    <w:rsid w:val="00B21C8E"/>
    <w:rsid w:val="00B220FF"/>
    <w:rsid w:val="00B23442"/>
    <w:rsid w:val="00B25440"/>
    <w:rsid w:val="00B25537"/>
    <w:rsid w:val="00B260C9"/>
    <w:rsid w:val="00B26273"/>
    <w:rsid w:val="00B332B1"/>
    <w:rsid w:val="00B349AC"/>
    <w:rsid w:val="00B35766"/>
    <w:rsid w:val="00B35AFC"/>
    <w:rsid w:val="00B36484"/>
    <w:rsid w:val="00B367FB"/>
    <w:rsid w:val="00B36C8F"/>
    <w:rsid w:val="00B37448"/>
    <w:rsid w:val="00B37C21"/>
    <w:rsid w:val="00B415F3"/>
    <w:rsid w:val="00B41A12"/>
    <w:rsid w:val="00B422A2"/>
    <w:rsid w:val="00B43333"/>
    <w:rsid w:val="00B4382C"/>
    <w:rsid w:val="00B45A41"/>
    <w:rsid w:val="00B45C21"/>
    <w:rsid w:val="00B465EE"/>
    <w:rsid w:val="00B46BED"/>
    <w:rsid w:val="00B47F87"/>
    <w:rsid w:val="00B51149"/>
    <w:rsid w:val="00B52063"/>
    <w:rsid w:val="00B52A5E"/>
    <w:rsid w:val="00B53902"/>
    <w:rsid w:val="00B545C0"/>
    <w:rsid w:val="00B57DFD"/>
    <w:rsid w:val="00B60640"/>
    <w:rsid w:val="00B62197"/>
    <w:rsid w:val="00B62470"/>
    <w:rsid w:val="00B62DA9"/>
    <w:rsid w:val="00B64CE6"/>
    <w:rsid w:val="00B657C1"/>
    <w:rsid w:val="00B66837"/>
    <w:rsid w:val="00B67C7D"/>
    <w:rsid w:val="00B67DE1"/>
    <w:rsid w:val="00B709E5"/>
    <w:rsid w:val="00B70C7C"/>
    <w:rsid w:val="00B71BD2"/>
    <w:rsid w:val="00B734AC"/>
    <w:rsid w:val="00B80A31"/>
    <w:rsid w:val="00B811A7"/>
    <w:rsid w:val="00B81585"/>
    <w:rsid w:val="00B81FB3"/>
    <w:rsid w:val="00B851BC"/>
    <w:rsid w:val="00B90112"/>
    <w:rsid w:val="00B908B0"/>
    <w:rsid w:val="00B91039"/>
    <w:rsid w:val="00B91191"/>
    <w:rsid w:val="00B91A9B"/>
    <w:rsid w:val="00B9241D"/>
    <w:rsid w:val="00B930BB"/>
    <w:rsid w:val="00B9351D"/>
    <w:rsid w:val="00B93BE5"/>
    <w:rsid w:val="00B93D2E"/>
    <w:rsid w:val="00B96640"/>
    <w:rsid w:val="00B96DDE"/>
    <w:rsid w:val="00BA1954"/>
    <w:rsid w:val="00BA4AEA"/>
    <w:rsid w:val="00BA4CF6"/>
    <w:rsid w:val="00BA4D49"/>
    <w:rsid w:val="00BA500D"/>
    <w:rsid w:val="00BA6281"/>
    <w:rsid w:val="00BB1DCF"/>
    <w:rsid w:val="00BB3FC6"/>
    <w:rsid w:val="00BB4210"/>
    <w:rsid w:val="00BB45ED"/>
    <w:rsid w:val="00BB552F"/>
    <w:rsid w:val="00BB7373"/>
    <w:rsid w:val="00BB7FA7"/>
    <w:rsid w:val="00BC1137"/>
    <w:rsid w:val="00BC1552"/>
    <w:rsid w:val="00BC16D6"/>
    <w:rsid w:val="00BC41CF"/>
    <w:rsid w:val="00BC488E"/>
    <w:rsid w:val="00BC4FBB"/>
    <w:rsid w:val="00BD2A21"/>
    <w:rsid w:val="00BD2BCE"/>
    <w:rsid w:val="00BD6289"/>
    <w:rsid w:val="00BE0257"/>
    <w:rsid w:val="00BE29D9"/>
    <w:rsid w:val="00BE2DF2"/>
    <w:rsid w:val="00BE2FDE"/>
    <w:rsid w:val="00BE3556"/>
    <w:rsid w:val="00BE40F5"/>
    <w:rsid w:val="00BE4C16"/>
    <w:rsid w:val="00BE4EC1"/>
    <w:rsid w:val="00BE4F63"/>
    <w:rsid w:val="00BE50E1"/>
    <w:rsid w:val="00BE6B64"/>
    <w:rsid w:val="00BF665F"/>
    <w:rsid w:val="00C008D1"/>
    <w:rsid w:val="00C00CA8"/>
    <w:rsid w:val="00C00E7D"/>
    <w:rsid w:val="00C041C3"/>
    <w:rsid w:val="00C05CC3"/>
    <w:rsid w:val="00C06103"/>
    <w:rsid w:val="00C07578"/>
    <w:rsid w:val="00C1009D"/>
    <w:rsid w:val="00C10655"/>
    <w:rsid w:val="00C107A3"/>
    <w:rsid w:val="00C10AD8"/>
    <w:rsid w:val="00C10C48"/>
    <w:rsid w:val="00C10D9D"/>
    <w:rsid w:val="00C115C2"/>
    <w:rsid w:val="00C11A9F"/>
    <w:rsid w:val="00C1257C"/>
    <w:rsid w:val="00C17BD8"/>
    <w:rsid w:val="00C20979"/>
    <w:rsid w:val="00C20E94"/>
    <w:rsid w:val="00C21228"/>
    <w:rsid w:val="00C213C2"/>
    <w:rsid w:val="00C214EE"/>
    <w:rsid w:val="00C232F1"/>
    <w:rsid w:val="00C24FE9"/>
    <w:rsid w:val="00C2539D"/>
    <w:rsid w:val="00C2604E"/>
    <w:rsid w:val="00C27C4B"/>
    <w:rsid w:val="00C31401"/>
    <w:rsid w:val="00C320C1"/>
    <w:rsid w:val="00C324E2"/>
    <w:rsid w:val="00C3256C"/>
    <w:rsid w:val="00C328CC"/>
    <w:rsid w:val="00C329BE"/>
    <w:rsid w:val="00C32B5B"/>
    <w:rsid w:val="00C32B5C"/>
    <w:rsid w:val="00C34989"/>
    <w:rsid w:val="00C34A39"/>
    <w:rsid w:val="00C359A7"/>
    <w:rsid w:val="00C36372"/>
    <w:rsid w:val="00C36847"/>
    <w:rsid w:val="00C36EA2"/>
    <w:rsid w:val="00C3742C"/>
    <w:rsid w:val="00C37D3B"/>
    <w:rsid w:val="00C409A5"/>
    <w:rsid w:val="00C40F28"/>
    <w:rsid w:val="00C411FB"/>
    <w:rsid w:val="00C43733"/>
    <w:rsid w:val="00C44E3E"/>
    <w:rsid w:val="00C456CD"/>
    <w:rsid w:val="00C45B5E"/>
    <w:rsid w:val="00C460BC"/>
    <w:rsid w:val="00C46294"/>
    <w:rsid w:val="00C46F97"/>
    <w:rsid w:val="00C50469"/>
    <w:rsid w:val="00C51365"/>
    <w:rsid w:val="00C5245D"/>
    <w:rsid w:val="00C53416"/>
    <w:rsid w:val="00C55B16"/>
    <w:rsid w:val="00C5647F"/>
    <w:rsid w:val="00C56A46"/>
    <w:rsid w:val="00C56CA6"/>
    <w:rsid w:val="00C57E87"/>
    <w:rsid w:val="00C646A8"/>
    <w:rsid w:val="00C6547C"/>
    <w:rsid w:val="00C66B73"/>
    <w:rsid w:val="00C67912"/>
    <w:rsid w:val="00C7004F"/>
    <w:rsid w:val="00C70C1D"/>
    <w:rsid w:val="00C71A4D"/>
    <w:rsid w:val="00C7330B"/>
    <w:rsid w:val="00C73530"/>
    <w:rsid w:val="00C75030"/>
    <w:rsid w:val="00C75DD1"/>
    <w:rsid w:val="00C76B8E"/>
    <w:rsid w:val="00C832B4"/>
    <w:rsid w:val="00C8332B"/>
    <w:rsid w:val="00C84E10"/>
    <w:rsid w:val="00C8504F"/>
    <w:rsid w:val="00C86A15"/>
    <w:rsid w:val="00C879BB"/>
    <w:rsid w:val="00C87B79"/>
    <w:rsid w:val="00C90758"/>
    <w:rsid w:val="00C91DCA"/>
    <w:rsid w:val="00C91EF8"/>
    <w:rsid w:val="00C92FCA"/>
    <w:rsid w:val="00C9541A"/>
    <w:rsid w:val="00C95BF4"/>
    <w:rsid w:val="00C961DD"/>
    <w:rsid w:val="00C96C49"/>
    <w:rsid w:val="00C96CA5"/>
    <w:rsid w:val="00C976B9"/>
    <w:rsid w:val="00CA02C9"/>
    <w:rsid w:val="00CA0C32"/>
    <w:rsid w:val="00CA36EE"/>
    <w:rsid w:val="00CA4AD9"/>
    <w:rsid w:val="00CA4CB4"/>
    <w:rsid w:val="00CA6B97"/>
    <w:rsid w:val="00CA6EDC"/>
    <w:rsid w:val="00CA7473"/>
    <w:rsid w:val="00CA7572"/>
    <w:rsid w:val="00CA7F74"/>
    <w:rsid w:val="00CB04E7"/>
    <w:rsid w:val="00CB0D3C"/>
    <w:rsid w:val="00CB1087"/>
    <w:rsid w:val="00CB1313"/>
    <w:rsid w:val="00CB40A0"/>
    <w:rsid w:val="00CB567F"/>
    <w:rsid w:val="00CB6246"/>
    <w:rsid w:val="00CC0083"/>
    <w:rsid w:val="00CC00D1"/>
    <w:rsid w:val="00CC3160"/>
    <w:rsid w:val="00CC44BC"/>
    <w:rsid w:val="00CC4FE0"/>
    <w:rsid w:val="00CD115D"/>
    <w:rsid w:val="00CD13EA"/>
    <w:rsid w:val="00CD1B24"/>
    <w:rsid w:val="00CD1C65"/>
    <w:rsid w:val="00CD2073"/>
    <w:rsid w:val="00CD272F"/>
    <w:rsid w:val="00CD34F4"/>
    <w:rsid w:val="00CD36C5"/>
    <w:rsid w:val="00CD46B9"/>
    <w:rsid w:val="00CD59CA"/>
    <w:rsid w:val="00CD6207"/>
    <w:rsid w:val="00CE39B8"/>
    <w:rsid w:val="00CE3E7C"/>
    <w:rsid w:val="00CE62A3"/>
    <w:rsid w:val="00CE6947"/>
    <w:rsid w:val="00CE6AEA"/>
    <w:rsid w:val="00CE6EA3"/>
    <w:rsid w:val="00CE796B"/>
    <w:rsid w:val="00CE7B31"/>
    <w:rsid w:val="00CF1421"/>
    <w:rsid w:val="00CF23CB"/>
    <w:rsid w:val="00CF2E84"/>
    <w:rsid w:val="00CF31CA"/>
    <w:rsid w:val="00CF4344"/>
    <w:rsid w:val="00CF4BC6"/>
    <w:rsid w:val="00CF50F4"/>
    <w:rsid w:val="00CF6FB7"/>
    <w:rsid w:val="00CF6FC1"/>
    <w:rsid w:val="00CF72D7"/>
    <w:rsid w:val="00CF745D"/>
    <w:rsid w:val="00D015A4"/>
    <w:rsid w:val="00D01901"/>
    <w:rsid w:val="00D02690"/>
    <w:rsid w:val="00D034B3"/>
    <w:rsid w:val="00D03D89"/>
    <w:rsid w:val="00D0449F"/>
    <w:rsid w:val="00D06B15"/>
    <w:rsid w:val="00D077C2"/>
    <w:rsid w:val="00D07A80"/>
    <w:rsid w:val="00D102C7"/>
    <w:rsid w:val="00D1092B"/>
    <w:rsid w:val="00D116C3"/>
    <w:rsid w:val="00D11B59"/>
    <w:rsid w:val="00D1423F"/>
    <w:rsid w:val="00D1455D"/>
    <w:rsid w:val="00D14A74"/>
    <w:rsid w:val="00D14E80"/>
    <w:rsid w:val="00D1762A"/>
    <w:rsid w:val="00D177A0"/>
    <w:rsid w:val="00D20092"/>
    <w:rsid w:val="00D20BA4"/>
    <w:rsid w:val="00D21071"/>
    <w:rsid w:val="00D22E65"/>
    <w:rsid w:val="00D22EAF"/>
    <w:rsid w:val="00D234DA"/>
    <w:rsid w:val="00D24DA4"/>
    <w:rsid w:val="00D269F8"/>
    <w:rsid w:val="00D276DB"/>
    <w:rsid w:val="00D3078B"/>
    <w:rsid w:val="00D3118E"/>
    <w:rsid w:val="00D32DFF"/>
    <w:rsid w:val="00D341C5"/>
    <w:rsid w:val="00D34BC5"/>
    <w:rsid w:val="00D354A1"/>
    <w:rsid w:val="00D37F07"/>
    <w:rsid w:val="00D404A9"/>
    <w:rsid w:val="00D41BB8"/>
    <w:rsid w:val="00D46301"/>
    <w:rsid w:val="00D51BEC"/>
    <w:rsid w:val="00D52B45"/>
    <w:rsid w:val="00D543FB"/>
    <w:rsid w:val="00D556F9"/>
    <w:rsid w:val="00D56D62"/>
    <w:rsid w:val="00D57116"/>
    <w:rsid w:val="00D609CD"/>
    <w:rsid w:val="00D62AF6"/>
    <w:rsid w:val="00D62B19"/>
    <w:rsid w:val="00D62CDB"/>
    <w:rsid w:val="00D649AB"/>
    <w:rsid w:val="00D64AD3"/>
    <w:rsid w:val="00D65253"/>
    <w:rsid w:val="00D6733D"/>
    <w:rsid w:val="00D675CF"/>
    <w:rsid w:val="00D67892"/>
    <w:rsid w:val="00D7047F"/>
    <w:rsid w:val="00D7119E"/>
    <w:rsid w:val="00D71A2C"/>
    <w:rsid w:val="00D71C5C"/>
    <w:rsid w:val="00D7261E"/>
    <w:rsid w:val="00D7285C"/>
    <w:rsid w:val="00D72905"/>
    <w:rsid w:val="00D72AEF"/>
    <w:rsid w:val="00D73F54"/>
    <w:rsid w:val="00D76628"/>
    <w:rsid w:val="00D77574"/>
    <w:rsid w:val="00D80ABE"/>
    <w:rsid w:val="00D82352"/>
    <w:rsid w:val="00D82ED3"/>
    <w:rsid w:val="00D84078"/>
    <w:rsid w:val="00D85950"/>
    <w:rsid w:val="00D8608C"/>
    <w:rsid w:val="00D86773"/>
    <w:rsid w:val="00D87991"/>
    <w:rsid w:val="00D93540"/>
    <w:rsid w:val="00D9460D"/>
    <w:rsid w:val="00D94AC0"/>
    <w:rsid w:val="00D9521E"/>
    <w:rsid w:val="00D9553E"/>
    <w:rsid w:val="00D95E26"/>
    <w:rsid w:val="00DA02B0"/>
    <w:rsid w:val="00DA0378"/>
    <w:rsid w:val="00DA0606"/>
    <w:rsid w:val="00DA2004"/>
    <w:rsid w:val="00DA213D"/>
    <w:rsid w:val="00DA2835"/>
    <w:rsid w:val="00DA3EC9"/>
    <w:rsid w:val="00DA52B7"/>
    <w:rsid w:val="00DA57FD"/>
    <w:rsid w:val="00DA696A"/>
    <w:rsid w:val="00DA73DC"/>
    <w:rsid w:val="00DA7458"/>
    <w:rsid w:val="00DA7AEE"/>
    <w:rsid w:val="00DB21C1"/>
    <w:rsid w:val="00DB2619"/>
    <w:rsid w:val="00DB2B3C"/>
    <w:rsid w:val="00DB4A1A"/>
    <w:rsid w:val="00DB4B3C"/>
    <w:rsid w:val="00DB62E8"/>
    <w:rsid w:val="00DB636C"/>
    <w:rsid w:val="00DB65A3"/>
    <w:rsid w:val="00DB6952"/>
    <w:rsid w:val="00DB6DFB"/>
    <w:rsid w:val="00DB72A9"/>
    <w:rsid w:val="00DB78FC"/>
    <w:rsid w:val="00DC047D"/>
    <w:rsid w:val="00DC112E"/>
    <w:rsid w:val="00DC1AF6"/>
    <w:rsid w:val="00DC1B4E"/>
    <w:rsid w:val="00DC32F4"/>
    <w:rsid w:val="00DC51C2"/>
    <w:rsid w:val="00DC58F4"/>
    <w:rsid w:val="00DC5BFB"/>
    <w:rsid w:val="00DC64B4"/>
    <w:rsid w:val="00DC6E01"/>
    <w:rsid w:val="00DC7279"/>
    <w:rsid w:val="00DC74CC"/>
    <w:rsid w:val="00DC7E3B"/>
    <w:rsid w:val="00DD0ECA"/>
    <w:rsid w:val="00DD171E"/>
    <w:rsid w:val="00DD2FE8"/>
    <w:rsid w:val="00DD3EA6"/>
    <w:rsid w:val="00DD530D"/>
    <w:rsid w:val="00DD5E9E"/>
    <w:rsid w:val="00DE196F"/>
    <w:rsid w:val="00DE1D8B"/>
    <w:rsid w:val="00DE270E"/>
    <w:rsid w:val="00DE2D36"/>
    <w:rsid w:val="00DE329E"/>
    <w:rsid w:val="00DE49E1"/>
    <w:rsid w:val="00DE5544"/>
    <w:rsid w:val="00DE5DF3"/>
    <w:rsid w:val="00DE6021"/>
    <w:rsid w:val="00DE6F78"/>
    <w:rsid w:val="00DE7233"/>
    <w:rsid w:val="00DF00C9"/>
    <w:rsid w:val="00DF172C"/>
    <w:rsid w:val="00DF2B32"/>
    <w:rsid w:val="00DF5286"/>
    <w:rsid w:val="00E0147A"/>
    <w:rsid w:val="00E0347B"/>
    <w:rsid w:val="00E049B6"/>
    <w:rsid w:val="00E06A9D"/>
    <w:rsid w:val="00E06B9B"/>
    <w:rsid w:val="00E07146"/>
    <w:rsid w:val="00E0783E"/>
    <w:rsid w:val="00E12A73"/>
    <w:rsid w:val="00E13077"/>
    <w:rsid w:val="00E159BC"/>
    <w:rsid w:val="00E15F80"/>
    <w:rsid w:val="00E17730"/>
    <w:rsid w:val="00E178D9"/>
    <w:rsid w:val="00E200C5"/>
    <w:rsid w:val="00E23CD4"/>
    <w:rsid w:val="00E23FCA"/>
    <w:rsid w:val="00E24B8F"/>
    <w:rsid w:val="00E25800"/>
    <w:rsid w:val="00E25AF8"/>
    <w:rsid w:val="00E25E76"/>
    <w:rsid w:val="00E25E77"/>
    <w:rsid w:val="00E2624A"/>
    <w:rsid w:val="00E3130F"/>
    <w:rsid w:val="00E315FC"/>
    <w:rsid w:val="00E317C8"/>
    <w:rsid w:val="00E32FB5"/>
    <w:rsid w:val="00E3510A"/>
    <w:rsid w:val="00E3603F"/>
    <w:rsid w:val="00E36B78"/>
    <w:rsid w:val="00E410F8"/>
    <w:rsid w:val="00E412EF"/>
    <w:rsid w:val="00E41F6A"/>
    <w:rsid w:val="00E42058"/>
    <w:rsid w:val="00E42540"/>
    <w:rsid w:val="00E42CF9"/>
    <w:rsid w:val="00E43866"/>
    <w:rsid w:val="00E43AFE"/>
    <w:rsid w:val="00E500CC"/>
    <w:rsid w:val="00E50C0D"/>
    <w:rsid w:val="00E517D7"/>
    <w:rsid w:val="00E52209"/>
    <w:rsid w:val="00E52E08"/>
    <w:rsid w:val="00E53051"/>
    <w:rsid w:val="00E53CF4"/>
    <w:rsid w:val="00E55856"/>
    <w:rsid w:val="00E57DE3"/>
    <w:rsid w:val="00E57F23"/>
    <w:rsid w:val="00E60473"/>
    <w:rsid w:val="00E6062E"/>
    <w:rsid w:val="00E60702"/>
    <w:rsid w:val="00E621FC"/>
    <w:rsid w:val="00E65AC2"/>
    <w:rsid w:val="00E66CB8"/>
    <w:rsid w:val="00E66F07"/>
    <w:rsid w:val="00E73C35"/>
    <w:rsid w:val="00E744B2"/>
    <w:rsid w:val="00E7475A"/>
    <w:rsid w:val="00E74A28"/>
    <w:rsid w:val="00E75025"/>
    <w:rsid w:val="00E753E2"/>
    <w:rsid w:val="00E75A41"/>
    <w:rsid w:val="00E75C04"/>
    <w:rsid w:val="00E768ED"/>
    <w:rsid w:val="00E773FF"/>
    <w:rsid w:val="00E80627"/>
    <w:rsid w:val="00E8579F"/>
    <w:rsid w:val="00E863DC"/>
    <w:rsid w:val="00E86CA2"/>
    <w:rsid w:val="00E900F4"/>
    <w:rsid w:val="00E907DF"/>
    <w:rsid w:val="00E9145F"/>
    <w:rsid w:val="00E91690"/>
    <w:rsid w:val="00E94F63"/>
    <w:rsid w:val="00E95464"/>
    <w:rsid w:val="00E96155"/>
    <w:rsid w:val="00EA0FBB"/>
    <w:rsid w:val="00EA1F27"/>
    <w:rsid w:val="00EA44D4"/>
    <w:rsid w:val="00EA480C"/>
    <w:rsid w:val="00EB6404"/>
    <w:rsid w:val="00EC0F79"/>
    <w:rsid w:val="00EC1A09"/>
    <w:rsid w:val="00EC2527"/>
    <w:rsid w:val="00EC2DAD"/>
    <w:rsid w:val="00EC3938"/>
    <w:rsid w:val="00EC4500"/>
    <w:rsid w:val="00EC4F17"/>
    <w:rsid w:val="00EC60B5"/>
    <w:rsid w:val="00EC643A"/>
    <w:rsid w:val="00EC757A"/>
    <w:rsid w:val="00ED0AF8"/>
    <w:rsid w:val="00ED108B"/>
    <w:rsid w:val="00ED2A5C"/>
    <w:rsid w:val="00ED3068"/>
    <w:rsid w:val="00ED4813"/>
    <w:rsid w:val="00ED5C4A"/>
    <w:rsid w:val="00EE048E"/>
    <w:rsid w:val="00EE09F2"/>
    <w:rsid w:val="00EE11C9"/>
    <w:rsid w:val="00EE36E8"/>
    <w:rsid w:val="00EE4396"/>
    <w:rsid w:val="00EE49E7"/>
    <w:rsid w:val="00EE54B9"/>
    <w:rsid w:val="00EE7310"/>
    <w:rsid w:val="00EE7F20"/>
    <w:rsid w:val="00EF5B68"/>
    <w:rsid w:val="00EF611F"/>
    <w:rsid w:val="00EF68CC"/>
    <w:rsid w:val="00F0038D"/>
    <w:rsid w:val="00F04038"/>
    <w:rsid w:val="00F07E01"/>
    <w:rsid w:val="00F119BE"/>
    <w:rsid w:val="00F12B0C"/>
    <w:rsid w:val="00F146E0"/>
    <w:rsid w:val="00F149DA"/>
    <w:rsid w:val="00F14BAC"/>
    <w:rsid w:val="00F15CD5"/>
    <w:rsid w:val="00F16393"/>
    <w:rsid w:val="00F165AE"/>
    <w:rsid w:val="00F20717"/>
    <w:rsid w:val="00F20C42"/>
    <w:rsid w:val="00F213CD"/>
    <w:rsid w:val="00F21973"/>
    <w:rsid w:val="00F238CA"/>
    <w:rsid w:val="00F31DAC"/>
    <w:rsid w:val="00F3235D"/>
    <w:rsid w:val="00F34D77"/>
    <w:rsid w:val="00F3791B"/>
    <w:rsid w:val="00F37ECA"/>
    <w:rsid w:val="00F40822"/>
    <w:rsid w:val="00F40C56"/>
    <w:rsid w:val="00F41EF2"/>
    <w:rsid w:val="00F42E01"/>
    <w:rsid w:val="00F43A57"/>
    <w:rsid w:val="00F44D6A"/>
    <w:rsid w:val="00F45ABD"/>
    <w:rsid w:val="00F4695D"/>
    <w:rsid w:val="00F47F82"/>
    <w:rsid w:val="00F51DBF"/>
    <w:rsid w:val="00F51FEF"/>
    <w:rsid w:val="00F52BFF"/>
    <w:rsid w:val="00F5312D"/>
    <w:rsid w:val="00F53AA7"/>
    <w:rsid w:val="00F53E64"/>
    <w:rsid w:val="00F5611B"/>
    <w:rsid w:val="00F56218"/>
    <w:rsid w:val="00F56615"/>
    <w:rsid w:val="00F56679"/>
    <w:rsid w:val="00F5727A"/>
    <w:rsid w:val="00F6054B"/>
    <w:rsid w:val="00F6197C"/>
    <w:rsid w:val="00F61EE7"/>
    <w:rsid w:val="00F625FB"/>
    <w:rsid w:val="00F62A52"/>
    <w:rsid w:val="00F64C6D"/>
    <w:rsid w:val="00F65984"/>
    <w:rsid w:val="00F65E09"/>
    <w:rsid w:val="00F6624C"/>
    <w:rsid w:val="00F66384"/>
    <w:rsid w:val="00F67278"/>
    <w:rsid w:val="00F70C83"/>
    <w:rsid w:val="00F7197B"/>
    <w:rsid w:val="00F725AC"/>
    <w:rsid w:val="00F75055"/>
    <w:rsid w:val="00F75220"/>
    <w:rsid w:val="00F76366"/>
    <w:rsid w:val="00F77A4C"/>
    <w:rsid w:val="00F81442"/>
    <w:rsid w:val="00F83C51"/>
    <w:rsid w:val="00F840C1"/>
    <w:rsid w:val="00F861B9"/>
    <w:rsid w:val="00F90797"/>
    <w:rsid w:val="00F91C13"/>
    <w:rsid w:val="00F93E43"/>
    <w:rsid w:val="00F945A7"/>
    <w:rsid w:val="00F96ECA"/>
    <w:rsid w:val="00FA0C47"/>
    <w:rsid w:val="00FA1ED8"/>
    <w:rsid w:val="00FA37EA"/>
    <w:rsid w:val="00FA3E8B"/>
    <w:rsid w:val="00FA4E0B"/>
    <w:rsid w:val="00FA562D"/>
    <w:rsid w:val="00FA5BD5"/>
    <w:rsid w:val="00FB0E30"/>
    <w:rsid w:val="00FB1A69"/>
    <w:rsid w:val="00FB28AF"/>
    <w:rsid w:val="00FB5867"/>
    <w:rsid w:val="00FB67B6"/>
    <w:rsid w:val="00FC2560"/>
    <w:rsid w:val="00FC2797"/>
    <w:rsid w:val="00FC2E2F"/>
    <w:rsid w:val="00FC3496"/>
    <w:rsid w:val="00FC3FC5"/>
    <w:rsid w:val="00FC5491"/>
    <w:rsid w:val="00FC6061"/>
    <w:rsid w:val="00FC73C1"/>
    <w:rsid w:val="00FD113C"/>
    <w:rsid w:val="00FD1BD6"/>
    <w:rsid w:val="00FD3054"/>
    <w:rsid w:val="00FD4363"/>
    <w:rsid w:val="00FD704E"/>
    <w:rsid w:val="00FE0D43"/>
    <w:rsid w:val="00FE0E30"/>
    <w:rsid w:val="00FE1E79"/>
    <w:rsid w:val="00FE2F75"/>
    <w:rsid w:val="00FE5BFC"/>
    <w:rsid w:val="00FE69BC"/>
    <w:rsid w:val="00FE6BE4"/>
    <w:rsid w:val="00FF0718"/>
    <w:rsid w:val="00FF4A25"/>
    <w:rsid w:val="00FF4A50"/>
    <w:rsid w:val="00FF4D6B"/>
    <w:rsid w:val="00FF4F52"/>
    <w:rsid w:val="00FF666A"/>
    <w:rsid w:val="00FF7365"/>
    <w:rsid w:val="00FF7C6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677B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imes New Roman"/>
        <w:sz w:val="22"/>
        <w:szCs w:val="22"/>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uiPriority="39"/>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2" w:unhideWhenUsed="1" w:qFormat="1"/>
    <w:lsdException w:name="List Bullet" w:semiHidden="1" w:uiPriority="2" w:unhideWhenUsed="1" w:qFormat="1"/>
    <w:lsdException w:name="List Number" w:semiHidden="1" w:uiPriority="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2" w:unhideWhenUsed="1" w:qFormat="1"/>
    <w:lsdException w:name="List Bullet 3" w:semiHidden="1" w:uiPriority="2" w:unhideWhenUsed="1"/>
    <w:lsdException w:name="List Bullet 4" w:semiHidden="1" w:uiPriority="2" w:unhideWhenUsed="1"/>
    <w:lsdException w:name="List Bullet 5" w:semiHidden="1" w:uiPriority="2" w:unhideWhenUsed="1"/>
    <w:lsdException w:name="List Number 2" w:semiHidden="1" w:uiPriority="2" w:unhideWhenUsed="1"/>
    <w:lsdException w:name="List Number 3" w:semiHidden="1" w:uiPriority="2" w:unhideWhenUsed="1"/>
    <w:lsdException w:name="List Number 4" w:semiHidden="1" w:uiPriority="2" w:unhideWhenUsed="1"/>
    <w:lsdException w:name="List Number 5" w:semiHidden="1" w:uiPriority="2" w:unhideWhenUsed="1"/>
    <w:lsdException w:name="Title" w:uiPriority="17" w:qFormat="1"/>
    <w:lsdException w:name="Closing" w:semiHidden="1" w:unhideWhenUsed="1"/>
    <w:lsdException w:name="Signature" w:semiHidden="1" w:unhideWhenUsed="1"/>
    <w:lsdException w:name="Default Paragraph Font" w:semiHidden="1" w:uiPriority="1" w:unhideWhenUsed="1"/>
    <w:lsdException w:name="Body Text" w:semiHidden="1"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8"/>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0C68"/>
    <w:pPr>
      <w:spacing w:before="120" w:after="120" w:line="260" w:lineRule="atLeast"/>
    </w:pPr>
  </w:style>
  <w:style w:type="paragraph" w:styleId="Heading1">
    <w:name w:val="heading 1"/>
    <w:basedOn w:val="Normal"/>
    <w:next w:val="Normal"/>
    <w:link w:val="Heading1Char"/>
    <w:uiPriority w:val="9"/>
    <w:qFormat/>
    <w:rsid w:val="00807BEF"/>
    <w:pPr>
      <w:keepNext/>
      <w:keepLines/>
      <w:pageBreakBefore/>
      <w:spacing w:before="0" w:after="480" w:line="1040" w:lineRule="exact"/>
      <w:contextualSpacing/>
      <w:outlineLvl w:val="0"/>
    </w:pPr>
    <w:rPr>
      <w:color w:val="188838" w:themeColor="accent1"/>
      <w:spacing w:val="-20"/>
      <w:sz w:val="96"/>
      <w:szCs w:val="44"/>
    </w:rPr>
  </w:style>
  <w:style w:type="paragraph" w:styleId="Heading2">
    <w:name w:val="heading 2"/>
    <w:basedOn w:val="Normal"/>
    <w:next w:val="Normal"/>
    <w:link w:val="Heading2Char"/>
    <w:uiPriority w:val="9"/>
    <w:qFormat/>
    <w:rsid w:val="00986A60"/>
    <w:pPr>
      <w:keepNext/>
      <w:keepLines/>
      <w:pBdr>
        <w:top w:val="single" w:sz="4" w:space="8" w:color="152128" w:themeColor="accent3"/>
      </w:pBdr>
      <w:spacing w:before="480" w:line="400" w:lineRule="exact"/>
      <w:contextualSpacing/>
      <w:outlineLvl w:val="1"/>
    </w:pPr>
    <w:rPr>
      <w:color w:val="188838" w:themeColor="accent1"/>
      <w:spacing w:val="-10"/>
      <w:sz w:val="36"/>
      <w:szCs w:val="28"/>
    </w:rPr>
  </w:style>
  <w:style w:type="paragraph" w:styleId="Heading3">
    <w:name w:val="heading 3"/>
    <w:basedOn w:val="Normal"/>
    <w:next w:val="Normal"/>
    <w:link w:val="Heading3Char"/>
    <w:uiPriority w:val="9"/>
    <w:qFormat/>
    <w:rsid w:val="00A64A61"/>
    <w:pPr>
      <w:keepNext/>
      <w:keepLines/>
      <w:spacing w:before="240"/>
      <w:contextualSpacing/>
      <w:outlineLvl w:val="2"/>
    </w:pPr>
    <w:rPr>
      <w:b/>
    </w:rPr>
  </w:style>
  <w:style w:type="paragraph" w:styleId="Heading4">
    <w:name w:val="heading 4"/>
    <w:basedOn w:val="Normal"/>
    <w:next w:val="Normal"/>
    <w:link w:val="Heading4Char"/>
    <w:uiPriority w:val="9"/>
    <w:semiHidden/>
    <w:unhideWhenUsed/>
    <w:qFormat/>
    <w:rsid w:val="00227A3C"/>
    <w:pPr>
      <w:keepNext/>
      <w:keepLines/>
      <w:spacing w:before="40" w:after="0"/>
      <w:outlineLvl w:val="3"/>
    </w:pPr>
    <w:rPr>
      <w:rFonts w:asciiTheme="majorHAnsi" w:eastAsiaTheme="majorEastAsia" w:hAnsiTheme="majorHAnsi" w:cstheme="majorBidi"/>
      <w:i/>
      <w:iCs/>
      <w:color w:val="126529"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CoS Simple Table,APP Table Grid"/>
    <w:basedOn w:val="TableNormal"/>
    <w:rsid w:val="005929E4"/>
    <w:rPr>
      <w:rFonts w:eastAsia="Times New Roman"/>
      <w:lang w:eastAsia="en-AU"/>
    </w:rPr>
    <w:tblPr>
      <w:tblBorders>
        <w:bottom w:val="single" w:sz="4" w:space="0" w:color="152128" w:themeColor="accent3"/>
        <w:insideH w:val="single" w:sz="4" w:space="0" w:color="152128" w:themeColor="accent3"/>
      </w:tblBorders>
      <w:tblCellMar>
        <w:left w:w="0" w:type="dxa"/>
        <w:right w:w="85" w:type="dxa"/>
      </w:tblCellMar>
    </w:tblPr>
    <w:tblStylePr w:type="firstRow">
      <w:rPr>
        <w:b/>
      </w:rPr>
    </w:tblStylePr>
  </w:style>
  <w:style w:type="paragraph" w:styleId="Subtitle">
    <w:name w:val="Subtitle"/>
    <w:basedOn w:val="Normal"/>
    <w:link w:val="SubtitleChar"/>
    <w:uiPriority w:val="18"/>
    <w:rsid w:val="000A7B75"/>
    <w:pPr>
      <w:spacing w:before="0" w:after="0" w:line="240" w:lineRule="auto"/>
      <w:contextualSpacing/>
    </w:pPr>
    <w:rPr>
      <w:b/>
    </w:rPr>
  </w:style>
  <w:style w:type="character" w:customStyle="1" w:styleId="SubtitleChar">
    <w:name w:val="Subtitle Char"/>
    <w:basedOn w:val="DefaultParagraphFont"/>
    <w:link w:val="Subtitle"/>
    <w:uiPriority w:val="18"/>
    <w:rsid w:val="000A7B75"/>
    <w:rPr>
      <w:b/>
      <w:color w:val="auto"/>
    </w:rPr>
  </w:style>
  <w:style w:type="paragraph" w:styleId="BalloonText">
    <w:name w:val="Balloon Text"/>
    <w:basedOn w:val="Normal"/>
    <w:link w:val="BalloonTextChar"/>
    <w:uiPriority w:val="99"/>
    <w:semiHidden/>
    <w:unhideWhenUsed/>
    <w:rsid w:val="00C5647F"/>
    <w:rPr>
      <w:rFonts w:ascii="Tahoma" w:hAnsi="Tahoma" w:cs="Tahoma"/>
      <w:sz w:val="16"/>
      <w:szCs w:val="16"/>
    </w:rPr>
  </w:style>
  <w:style w:type="character" w:customStyle="1" w:styleId="BalloonTextChar">
    <w:name w:val="Balloon Text Char"/>
    <w:basedOn w:val="DefaultParagraphFont"/>
    <w:link w:val="BalloonText"/>
    <w:uiPriority w:val="99"/>
    <w:semiHidden/>
    <w:rsid w:val="00C5647F"/>
    <w:rPr>
      <w:rFonts w:ascii="Tahoma" w:eastAsia="MS Mincho" w:hAnsi="Tahoma" w:cs="Tahoma"/>
      <w:sz w:val="16"/>
      <w:szCs w:val="16"/>
      <w:lang w:eastAsia="ja-JP"/>
    </w:rPr>
  </w:style>
  <w:style w:type="paragraph" w:styleId="Header">
    <w:name w:val="header"/>
    <w:basedOn w:val="Normal"/>
    <w:link w:val="HeaderChar"/>
    <w:uiPriority w:val="99"/>
    <w:unhideWhenUsed/>
    <w:rsid w:val="001968C2"/>
    <w:pPr>
      <w:tabs>
        <w:tab w:val="center" w:pos="4513"/>
      </w:tabs>
      <w:spacing w:before="0" w:after="0" w:line="240" w:lineRule="auto"/>
      <w:jc w:val="center"/>
    </w:pPr>
  </w:style>
  <w:style w:type="character" w:customStyle="1" w:styleId="HeaderChar">
    <w:name w:val="Header Char"/>
    <w:basedOn w:val="DefaultParagraphFont"/>
    <w:link w:val="Header"/>
    <w:uiPriority w:val="99"/>
    <w:rsid w:val="001968C2"/>
  </w:style>
  <w:style w:type="paragraph" w:styleId="Footer">
    <w:name w:val="footer"/>
    <w:basedOn w:val="Normal"/>
    <w:link w:val="FooterChar"/>
    <w:uiPriority w:val="99"/>
    <w:unhideWhenUsed/>
    <w:rsid w:val="00B52063"/>
    <w:pPr>
      <w:tabs>
        <w:tab w:val="center" w:pos="4513"/>
        <w:tab w:val="right" w:pos="9026"/>
      </w:tabs>
      <w:spacing w:before="0" w:after="0" w:line="240" w:lineRule="auto"/>
      <w:jc w:val="right"/>
    </w:pPr>
  </w:style>
  <w:style w:type="character" w:customStyle="1" w:styleId="FooterChar">
    <w:name w:val="Footer Char"/>
    <w:basedOn w:val="DefaultParagraphFont"/>
    <w:link w:val="Footer"/>
    <w:uiPriority w:val="99"/>
    <w:rsid w:val="00B52063"/>
  </w:style>
  <w:style w:type="paragraph" w:styleId="Title">
    <w:name w:val="Title"/>
    <w:basedOn w:val="Normal"/>
    <w:link w:val="TitleChar"/>
    <w:uiPriority w:val="17"/>
    <w:qFormat/>
    <w:rsid w:val="00B930BB"/>
    <w:pPr>
      <w:spacing w:before="0" w:after="0" w:line="235" w:lineRule="auto"/>
    </w:pPr>
    <w:rPr>
      <w:color w:val="188838" w:themeColor="accent1"/>
      <w:sz w:val="120"/>
      <w:szCs w:val="82"/>
    </w:rPr>
  </w:style>
  <w:style w:type="character" w:customStyle="1" w:styleId="TitleChar">
    <w:name w:val="Title Char"/>
    <w:basedOn w:val="DefaultParagraphFont"/>
    <w:link w:val="Title"/>
    <w:uiPriority w:val="17"/>
    <w:rsid w:val="00B930BB"/>
    <w:rPr>
      <w:color w:val="188838" w:themeColor="accent1"/>
      <w:sz w:val="120"/>
      <w:szCs w:val="82"/>
    </w:rPr>
  </w:style>
  <w:style w:type="character" w:customStyle="1" w:styleId="Heading1Char">
    <w:name w:val="Heading 1 Char"/>
    <w:basedOn w:val="DefaultParagraphFont"/>
    <w:link w:val="Heading1"/>
    <w:uiPriority w:val="9"/>
    <w:rsid w:val="00807BEF"/>
    <w:rPr>
      <w:color w:val="188838" w:themeColor="accent1"/>
      <w:spacing w:val="-20"/>
      <w:sz w:val="96"/>
      <w:szCs w:val="44"/>
    </w:rPr>
  </w:style>
  <w:style w:type="character" w:customStyle="1" w:styleId="Heading2Char">
    <w:name w:val="Heading 2 Char"/>
    <w:basedOn w:val="DefaultParagraphFont"/>
    <w:link w:val="Heading2"/>
    <w:uiPriority w:val="9"/>
    <w:rsid w:val="00986A60"/>
    <w:rPr>
      <w:color w:val="188838" w:themeColor="accent1"/>
      <w:spacing w:val="-10"/>
      <w:sz w:val="36"/>
      <w:szCs w:val="28"/>
    </w:rPr>
  </w:style>
  <w:style w:type="character" w:customStyle="1" w:styleId="Heading3Char">
    <w:name w:val="Heading 3 Char"/>
    <w:basedOn w:val="DefaultParagraphFont"/>
    <w:link w:val="Heading3"/>
    <w:uiPriority w:val="9"/>
    <w:rsid w:val="00A64A61"/>
    <w:rPr>
      <w:b/>
      <w:color w:val="auto"/>
    </w:rPr>
  </w:style>
  <w:style w:type="paragraph" w:styleId="TOC2">
    <w:name w:val="toc 2"/>
    <w:basedOn w:val="Normal"/>
    <w:next w:val="Normal"/>
    <w:autoRedefine/>
    <w:uiPriority w:val="39"/>
    <w:rsid w:val="004F76DB"/>
    <w:pPr>
      <w:tabs>
        <w:tab w:val="right" w:pos="6237"/>
      </w:tabs>
      <w:spacing w:before="40" w:after="40"/>
      <w:ind w:left="221" w:right="3686"/>
    </w:pPr>
    <w:rPr>
      <w:sz w:val="28"/>
    </w:rPr>
  </w:style>
  <w:style w:type="paragraph" w:styleId="TOCHeading">
    <w:name w:val="TOC Heading"/>
    <w:basedOn w:val="Heading1"/>
    <w:next w:val="Normal"/>
    <w:uiPriority w:val="39"/>
    <w:rsid w:val="00807BEF"/>
    <w:pPr>
      <w:pageBreakBefore w:val="0"/>
      <w:outlineLvl w:val="9"/>
    </w:pPr>
    <w:rPr>
      <w:rFonts w:asciiTheme="majorHAnsi" w:eastAsiaTheme="majorEastAsia" w:hAnsiTheme="majorHAnsi" w:cstheme="majorBidi"/>
      <w:bCs/>
      <w:szCs w:val="28"/>
    </w:rPr>
  </w:style>
  <w:style w:type="character" w:styleId="FootnoteReference">
    <w:name w:val="footnote reference"/>
    <w:basedOn w:val="DefaultParagraphFont"/>
    <w:uiPriority w:val="99"/>
    <w:semiHidden/>
    <w:unhideWhenUsed/>
    <w:rsid w:val="00C5647F"/>
    <w:rPr>
      <w:vertAlign w:val="superscript"/>
    </w:rPr>
  </w:style>
  <w:style w:type="paragraph" w:styleId="FootnoteText">
    <w:name w:val="footnote text"/>
    <w:basedOn w:val="Normal"/>
    <w:link w:val="FootnoteTextChar"/>
    <w:uiPriority w:val="99"/>
    <w:rsid w:val="00E60473"/>
    <w:pPr>
      <w:spacing w:before="0" w:after="0" w:line="240" w:lineRule="auto"/>
    </w:pPr>
    <w:rPr>
      <w:sz w:val="18"/>
      <w:szCs w:val="20"/>
    </w:rPr>
  </w:style>
  <w:style w:type="character" w:customStyle="1" w:styleId="FootnoteTextChar">
    <w:name w:val="Footnote Text Char"/>
    <w:basedOn w:val="DefaultParagraphFont"/>
    <w:link w:val="FootnoteText"/>
    <w:uiPriority w:val="99"/>
    <w:rsid w:val="00E60473"/>
    <w:rPr>
      <w:sz w:val="18"/>
      <w:szCs w:val="20"/>
    </w:rPr>
  </w:style>
  <w:style w:type="character" w:styleId="Hyperlink">
    <w:name w:val="Hyperlink"/>
    <w:basedOn w:val="DefaultParagraphFont"/>
    <w:uiPriority w:val="99"/>
    <w:unhideWhenUsed/>
    <w:rsid w:val="003A30D6"/>
    <w:rPr>
      <w:color w:val="auto"/>
      <w:u w:val="single"/>
    </w:rPr>
  </w:style>
  <w:style w:type="paragraph" w:styleId="ListBullet">
    <w:name w:val="List Bullet"/>
    <w:basedOn w:val="Normal"/>
    <w:uiPriority w:val="2"/>
    <w:qFormat/>
    <w:rsid w:val="00D7119E"/>
    <w:pPr>
      <w:numPr>
        <w:numId w:val="7"/>
      </w:numPr>
      <w:spacing w:after="0"/>
    </w:pPr>
    <w:rPr>
      <w:rFonts w:asciiTheme="minorHAnsi" w:eastAsia="Times New Roman" w:hAnsiTheme="minorHAnsi"/>
      <w:lang w:eastAsia="en-AU"/>
    </w:rPr>
  </w:style>
  <w:style w:type="paragraph" w:styleId="ListNumber">
    <w:name w:val="List Number"/>
    <w:basedOn w:val="Normal"/>
    <w:uiPriority w:val="2"/>
    <w:qFormat/>
    <w:rsid w:val="0077668B"/>
    <w:pPr>
      <w:numPr>
        <w:numId w:val="24"/>
      </w:numPr>
      <w:spacing w:after="0"/>
    </w:pPr>
    <w:rPr>
      <w:rFonts w:asciiTheme="minorHAnsi" w:eastAsia="Times New Roman" w:hAnsiTheme="minorHAnsi"/>
      <w:lang w:eastAsia="en-AU"/>
    </w:rPr>
  </w:style>
  <w:style w:type="paragraph" w:customStyle="1" w:styleId="PullQuote">
    <w:name w:val="Pull Quote"/>
    <w:basedOn w:val="Normal"/>
    <w:next w:val="Normal"/>
    <w:uiPriority w:val="14"/>
    <w:qFormat/>
    <w:rsid w:val="005A1ED5"/>
    <w:pPr>
      <w:keepLines/>
      <w:spacing w:before="480" w:after="480" w:line="400" w:lineRule="exact"/>
      <w:contextualSpacing/>
    </w:pPr>
    <w:rPr>
      <w:color w:val="188838" w:themeColor="accent1"/>
      <w:spacing w:val="-10"/>
      <w:sz w:val="36"/>
    </w:rPr>
  </w:style>
  <w:style w:type="paragraph" w:styleId="TOC1">
    <w:name w:val="toc 1"/>
    <w:basedOn w:val="Normal"/>
    <w:next w:val="Normal"/>
    <w:autoRedefine/>
    <w:uiPriority w:val="39"/>
    <w:rsid w:val="00EB6404"/>
    <w:pPr>
      <w:tabs>
        <w:tab w:val="left" w:pos="660"/>
        <w:tab w:val="right" w:pos="6379"/>
      </w:tabs>
      <w:spacing w:before="240"/>
      <w:ind w:right="1133"/>
    </w:pPr>
    <w:rPr>
      <w:sz w:val="36"/>
    </w:rPr>
  </w:style>
  <w:style w:type="table" w:styleId="LightShading-Accent1">
    <w:name w:val="Light Shading Accent 1"/>
    <w:basedOn w:val="TableNormal"/>
    <w:uiPriority w:val="60"/>
    <w:rsid w:val="00056BC0"/>
    <w:rPr>
      <w:color w:val="126529" w:themeColor="accent1" w:themeShade="BF"/>
    </w:rPr>
    <w:tblPr>
      <w:tblStyleRowBandSize w:val="1"/>
      <w:tblStyleColBandSize w:val="1"/>
      <w:tblBorders>
        <w:top w:val="single" w:sz="8" w:space="0" w:color="188838" w:themeColor="accent1"/>
        <w:bottom w:val="single" w:sz="8" w:space="0" w:color="188838" w:themeColor="accent1"/>
      </w:tblBorders>
    </w:tblPr>
    <w:tblStylePr w:type="firstRow">
      <w:pPr>
        <w:spacing w:before="0" w:after="0" w:line="240" w:lineRule="auto"/>
      </w:pPr>
      <w:rPr>
        <w:b/>
        <w:bCs/>
      </w:rPr>
      <w:tblPr/>
      <w:tcPr>
        <w:tcBorders>
          <w:top w:val="single" w:sz="8" w:space="0" w:color="188838" w:themeColor="accent1"/>
          <w:left w:val="nil"/>
          <w:bottom w:val="single" w:sz="8" w:space="0" w:color="188838" w:themeColor="accent1"/>
          <w:right w:val="nil"/>
          <w:insideH w:val="nil"/>
          <w:insideV w:val="nil"/>
        </w:tcBorders>
      </w:tcPr>
    </w:tblStylePr>
    <w:tblStylePr w:type="lastRow">
      <w:pPr>
        <w:spacing w:before="0" w:after="0" w:line="240" w:lineRule="auto"/>
      </w:pPr>
      <w:rPr>
        <w:b/>
        <w:bCs/>
      </w:rPr>
      <w:tblPr/>
      <w:tcPr>
        <w:tcBorders>
          <w:top w:val="single" w:sz="8" w:space="0" w:color="188838" w:themeColor="accent1"/>
          <w:left w:val="nil"/>
          <w:bottom w:val="single" w:sz="8" w:space="0" w:color="18883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F2C6" w:themeFill="accent1" w:themeFillTint="3F"/>
      </w:tcPr>
    </w:tblStylePr>
    <w:tblStylePr w:type="band1Horz">
      <w:tblPr/>
      <w:tcPr>
        <w:tcBorders>
          <w:left w:val="nil"/>
          <w:right w:val="nil"/>
          <w:insideH w:val="nil"/>
          <w:insideV w:val="nil"/>
        </w:tcBorders>
        <w:shd w:val="clear" w:color="auto" w:fill="B5F2C6" w:themeFill="accent1" w:themeFillTint="3F"/>
      </w:tcPr>
    </w:tblStylePr>
  </w:style>
  <w:style w:type="table" w:styleId="MediumShading2">
    <w:name w:val="Medium Shading 2"/>
    <w:basedOn w:val="TableNormal"/>
    <w:uiPriority w:val="64"/>
    <w:rsid w:val="00056BC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056BC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88838"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88838" w:themeFill="accent1"/>
      </w:tcPr>
    </w:tblStylePr>
    <w:tblStylePr w:type="lastCol">
      <w:rPr>
        <w:b/>
        <w:bCs/>
        <w:color w:val="FFFFFF" w:themeColor="background1"/>
      </w:rPr>
      <w:tblPr/>
      <w:tcPr>
        <w:tcBorders>
          <w:left w:val="nil"/>
          <w:right w:val="nil"/>
          <w:insideH w:val="nil"/>
          <w:insideV w:val="nil"/>
        </w:tcBorders>
        <w:shd w:val="clear" w:color="auto" w:fill="188838"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CoSTableDesign">
    <w:name w:val="CoS Table Design"/>
    <w:basedOn w:val="TableNormal"/>
    <w:uiPriority w:val="99"/>
    <w:rsid w:val="003D5F7C"/>
    <w:tblPr>
      <w:tblStyleRowBandSize w:val="1"/>
      <w:tblBorders>
        <w:bottom w:val="single" w:sz="12" w:space="0" w:color="188838" w:themeColor="accent1"/>
        <w:insideH w:val="single" w:sz="4" w:space="0" w:color="EBF0E9"/>
      </w:tblBorders>
      <w:tblCellMar>
        <w:left w:w="85" w:type="dxa"/>
        <w:right w:w="85" w:type="dxa"/>
      </w:tblCellMar>
    </w:tblPr>
    <w:tblStylePr w:type="firstRow">
      <w:pPr>
        <w:jc w:val="left"/>
      </w:pPr>
      <w:rPr>
        <w:rFonts w:ascii="Arial" w:hAnsi="Arial"/>
        <w:b/>
        <w:i w:val="0"/>
        <w:color w:val="FFFFFF" w:themeColor="background1"/>
        <w:sz w:val="22"/>
      </w:rPr>
      <w:tblPr/>
      <w:trPr>
        <w:tblHeader/>
      </w:trPr>
      <w:tcPr>
        <w:shd w:val="clear" w:color="auto" w:fill="188838" w:themeFill="accent1"/>
      </w:tcPr>
    </w:tblStylePr>
    <w:tblStylePr w:type="lastRow">
      <w:tblPr/>
      <w:tcPr>
        <w:tcBorders>
          <w:top w:val="single" w:sz="12" w:space="0" w:color="188838" w:themeColor="accent1"/>
          <w:bottom w:val="single" w:sz="12" w:space="0" w:color="188838" w:themeColor="accent1"/>
        </w:tcBorders>
      </w:tcPr>
    </w:tblStylePr>
    <w:tblStylePr w:type="band1Horz">
      <w:tblPr/>
      <w:tcPr>
        <w:shd w:val="clear" w:color="auto" w:fill="FFFFFF"/>
      </w:tcPr>
    </w:tblStylePr>
    <w:tblStylePr w:type="band2Horz">
      <w:tblPr/>
      <w:tcPr>
        <w:shd w:val="clear" w:color="auto" w:fill="EBF0E9"/>
      </w:tcPr>
    </w:tblStylePr>
  </w:style>
  <w:style w:type="paragraph" w:styleId="ListBullet2">
    <w:name w:val="List Bullet 2"/>
    <w:basedOn w:val="Normal"/>
    <w:uiPriority w:val="2"/>
    <w:semiHidden/>
    <w:qFormat/>
    <w:rsid w:val="005316C5"/>
    <w:pPr>
      <w:numPr>
        <w:ilvl w:val="1"/>
        <w:numId w:val="7"/>
      </w:numPr>
      <w:spacing w:after="0"/>
    </w:pPr>
    <w:rPr>
      <w:rFonts w:asciiTheme="minorHAnsi" w:eastAsia="Times New Roman" w:hAnsiTheme="minorHAnsi"/>
      <w:lang w:eastAsia="en-AU"/>
    </w:rPr>
  </w:style>
  <w:style w:type="paragraph" w:customStyle="1" w:styleId="NumberH1">
    <w:name w:val="Number H1"/>
    <w:basedOn w:val="Heading1"/>
    <w:next w:val="Normal"/>
    <w:uiPriority w:val="10"/>
    <w:qFormat/>
    <w:rsid w:val="002C2769"/>
    <w:pPr>
      <w:numPr>
        <w:numId w:val="27"/>
      </w:numPr>
    </w:pPr>
  </w:style>
  <w:style w:type="paragraph" w:styleId="ListBullet3">
    <w:name w:val="List Bullet 3"/>
    <w:basedOn w:val="Normal"/>
    <w:uiPriority w:val="2"/>
    <w:semiHidden/>
    <w:rsid w:val="005316C5"/>
    <w:pPr>
      <w:numPr>
        <w:ilvl w:val="2"/>
        <w:numId w:val="7"/>
      </w:numPr>
      <w:spacing w:after="0"/>
    </w:pPr>
    <w:rPr>
      <w:rFonts w:asciiTheme="minorHAnsi" w:eastAsia="Times New Roman" w:hAnsiTheme="minorHAnsi"/>
      <w:lang w:eastAsia="en-AU"/>
    </w:rPr>
  </w:style>
  <w:style w:type="paragraph" w:styleId="ListBullet4">
    <w:name w:val="List Bullet 4"/>
    <w:basedOn w:val="Normal"/>
    <w:uiPriority w:val="2"/>
    <w:semiHidden/>
    <w:rsid w:val="005316C5"/>
    <w:pPr>
      <w:numPr>
        <w:ilvl w:val="3"/>
        <w:numId w:val="7"/>
      </w:numPr>
      <w:spacing w:after="0"/>
    </w:pPr>
    <w:rPr>
      <w:rFonts w:asciiTheme="minorHAnsi" w:eastAsia="Times New Roman" w:hAnsiTheme="minorHAnsi"/>
      <w:lang w:eastAsia="en-AU"/>
    </w:rPr>
  </w:style>
  <w:style w:type="paragraph" w:styleId="ListBullet5">
    <w:name w:val="List Bullet 5"/>
    <w:basedOn w:val="Normal"/>
    <w:uiPriority w:val="2"/>
    <w:semiHidden/>
    <w:rsid w:val="005316C5"/>
    <w:pPr>
      <w:numPr>
        <w:ilvl w:val="4"/>
        <w:numId w:val="7"/>
      </w:numPr>
      <w:spacing w:after="0"/>
    </w:pPr>
    <w:rPr>
      <w:rFonts w:asciiTheme="minorHAnsi" w:eastAsia="Times New Roman" w:hAnsiTheme="minorHAnsi"/>
      <w:lang w:eastAsia="en-AU"/>
    </w:rPr>
  </w:style>
  <w:style w:type="paragraph" w:styleId="ListNumber2">
    <w:name w:val="List Number 2"/>
    <w:basedOn w:val="Normal"/>
    <w:uiPriority w:val="2"/>
    <w:semiHidden/>
    <w:rsid w:val="005316C5"/>
    <w:pPr>
      <w:numPr>
        <w:ilvl w:val="1"/>
        <w:numId w:val="24"/>
      </w:numPr>
      <w:spacing w:after="0"/>
    </w:pPr>
    <w:rPr>
      <w:rFonts w:asciiTheme="minorHAnsi" w:eastAsia="Times New Roman" w:hAnsiTheme="minorHAnsi"/>
      <w:lang w:eastAsia="en-AU"/>
    </w:rPr>
  </w:style>
  <w:style w:type="paragraph" w:styleId="ListNumber3">
    <w:name w:val="List Number 3"/>
    <w:basedOn w:val="Normal"/>
    <w:uiPriority w:val="2"/>
    <w:semiHidden/>
    <w:rsid w:val="005316C5"/>
    <w:pPr>
      <w:numPr>
        <w:ilvl w:val="2"/>
        <w:numId w:val="24"/>
      </w:numPr>
      <w:spacing w:after="0"/>
    </w:pPr>
    <w:rPr>
      <w:rFonts w:asciiTheme="minorHAnsi" w:eastAsia="Times New Roman" w:hAnsiTheme="minorHAnsi"/>
      <w:lang w:eastAsia="en-AU"/>
    </w:rPr>
  </w:style>
  <w:style w:type="paragraph" w:styleId="ListNumber4">
    <w:name w:val="List Number 4"/>
    <w:basedOn w:val="Normal"/>
    <w:uiPriority w:val="2"/>
    <w:semiHidden/>
    <w:rsid w:val="005316C5"/>
    <w:pPr>
      <w:numPr>
        <w:ilvl w:val="3"/>
        <w:numId w:val="24"/>
      </w:numPr>
      <w:spacing w:after="0"/>
    </w:pPr>
    <w:rPr>
      <w:rFonts w:asciiTheme="minorHAnsi" w:eastAsia="Times New Roman" w:hAnsiTheme="minorHAnsi"/>
      <w:lang w:eastAsia="en-AU"/>
    </w:rPr>
  </w:style>
  <w:style w:type="paragraph" w:styleId="ListNumber5">
    <w:name w:val="List Number 5"/>
    <w:basedOn w:val="Normal"/>
    <w:uiPriority w:val="2"/>
    <w:semiHidden/>
    <w:rsid w:val="005316C5"/>
    <w:pPr>
      <w:numPr>
        <w:ilvl w:val="4"/>
        <w:numId w:val="24"/>
      </w:numPr>
      <w:spacing w:after="0"/>
    </w:pPr>
    <w:rPr>
      <w:rFonts w:asciiTheme="minorHAnsi" w:eastAsia="Times New Roman" w:hAnsiTheme="minorHAnsi"/>
      <w:lang w:eastAsia="en-AU"/>
    </w:rPr>
  </w:style>
  <w:style w:type="paragraph" w:styleId="List">
    <w:name w:val="List"/>
    <w:aliases w:val="List Letter"/>
    <w:basedOn w:val="Normal"/>
    <w:uiPriority w:val="2"/>
    <w:qFormat/>
    <w:rsid w:val="005316C5"/>
    <w:pPr>
      <w:numPr>
        <w:numId w:val="25"/>
      </w:numPr>
      <w:spacing w:after="0"/>
    </w:pPr>
    <w:rPr>
      <w:rFonts w:asciiTheme="minorHAnsi" w:eastAsia="Times New Roman" w:hAnsiTheme="minorHAnsi"/>
      <w:lang w:eastAsia="en-AU"/>
    </w:rPr>
  </w:style>
  <w:style w:type="paragraph" w:styleId="TOC3">
    <w:name w:val="toc 3"/>
    <w:basedOn w:val="Normal"/>
    <w:next w:val="Normal"/>
    <w:autoRedefine/>
    <w:uiPriority w:val="39"/>
    <w:unhideWhenUsed/>
    <w:rsid w:val="004F76DB"/>
    <w:pPr>
      <w:tabs>
        <w:tab w:val="right" w:pos="6237"/>
      </w:tabs>
      <w:spacing w:before="40" w:after="40"/>
      <w:ind w:left="442" w:right="3686"/>
    </w:pPr>
    <w:rPr>
      <w:sz w:val="28"/>
    </w:rPr>
  </w:style>
  <w:style w:type="paragraph" w:customStyle="1" w:styleId="NumberH2">
    <w:name w:val="Number H2"/>
    <w:basedOn w:val="Heading2"/>
    <w:next w:val="Normal"/>
    <w:uiPriority w:val="10"/>
    <w:qFormat/>
    <w:rsid w:val="002C2769"/>
    <w:pPr>
      <w:numPr>
        <w:ilvl w:val="1"/>
        <w:numId w:val="27"/>
      </w:numPr>
    </w:pPr>
  </w:style>
  <w:style w:type="paragraph" w:styleId="Caption">
    <w:name w:val="caption"/>
    <w:aliases w:val="Figure Heading"/>
    <w:basedOn w:val="Normal"/>
    <w:next w:val="Normal"/>
    <w:uiPriority w:val="11"/>
    <w:qFormat/>
    <w:rsid w:val="00523D88"/>
    <w:pPr>
      <w:keepNext/>
      <w:keepLines/>
      <w:numPr>
        <w:numId w:val="30"/>
      </w:numPr>
      <w:pBdr>
        <w:top w:val="single" w:sz="4" w:space="6" w:color="152128" w:themeColor="accent3"/>
      </w:pBdr>
      <w:spacing w:before="480" w:line="400" w:lineRule="exact"/>
      <w:contextualSpacing/>
    </w:pPr>
    <w:rPr>
      <w:iCs/>
      <w:color w:val="188838" w:themeColor="accent1"/>
      <w:spacing w:val="-10"/>
      <w:sz w:val="36"/>
      <w:szCs w:val="18"/>
    </w:rPr>
  </w:style>
  <w:style w:type="paragraph" w:customStyle="1" w:styleId="NumberH3">
    <w:name w:val="Number H3"/>
    <w:basedOn w:val="Heading3"/>
    <w:next w:val="Normal"/>
    <w:uiPriority w:val="10"/>
    <w:qFormat/>
    <w:rsid w:val="002C2769"/>
    <w:pPr>
      <w:numPr>
        <w:ilvl w:val="2"/>
        <w:numId w:val="27"/>
      </w:numPr>
    </w:pPr>
  </w:style>
  <w:style w:type="paragraph" w:customStyle="1" w:styleId="HighlightText">
    <w:name w:val="Highlight Text"/>
    <w:basedOn w:val="Normal"/>
    <w:uiPriority w:val="15"/>
    <w:qFormat/>
    <w:rsid w:val="00555946"/>
    <w:pPr>
      <w:pBdr>
        <w:top w:val="single" w:sz="48" w:space="1" w:color="EBF0E9"/>
        <w:left w:val="single" w:sz="48" w:space="4" w:color="EBF0E9"/>
        <w:bottom w:val="single" w:sz="48" w:space="1" w:color="EBF0E9"/>
        <w:right w:val="single" w:sz="48" w:space="4" w:color="EBF0E9"/>
      </w:pBdr>
      <w:shd w:val="clear" w:color="auto" w:fill="EBF0E9"/>
      <w:ind w:left="198" w:right="227"/>
    </w:pPr>
  </w:style>
  <w:style w:type="paragraph" w:customStyle="1" w:styleId="HighlightBullet">
    <w:name w:val="Highlight Bullet"/>
    <w:basedOn w:val="HighlightText"/>
    <w:uiPriority w:val="16"/>
    <w:qFormat/>
    <w:rsid w:val="00F56679"/>
    <w:pPr>
      <w:numPr>
        <w:numId w:val="29"/>
      </w:numPr>
      <w:ind w:left="555" w:hanging="357"/>
    </w:pPr>
  </w:style>
  <w:style w:type="paragraph" w:styleId="Date">
    <w:name w:val="Date"/>
    <w:basedOn w:val="Normal"/>
    <w:next w:val="Normal"/>
    <w:link w:val="DateChar"/>
    <w:uiPriority w:val="99"/>
    <w:rsid w:val="001065B3"/>
    <w:pPr>
      <w:spacing w:before="0" w:after="0" w:line="240" w:lineRule="auto"/>
    </w:pPr>
  </w:style>
  <w:style w:type="character" w:customStyle="1" w:styleId="DateChar">
    <w:name w:val="Date Char"/>
    <w:basedOn w:val="DefaultParagraphFont"/>
    <w:link w:val="Date"/>
    <w:uiPriority w:val="99"/>
    <w:rsid w:val="001065B3"/>
  </w:style>
  <w:style w:type="paragraph" w:customStyle="1" w:styleId="LargePullQuote">
    <w:name w:val="Large Pull Quote"/>
    <w:basedOn w:val="Normal"/>
    <w:uiPriority w:val="14"/>
    <w:qFormat/>
    <w:rsid w:val="00807BEF"/>
    <w:pPr>
      <w:spacing w:before="0" w:after="0" w:line="1040" w:lineRule="exact"/>
    </w:pPr>
    <w:rPr>
      <w:color w:val="188838" w:themeColor="accent1"/>
      <w:sz w:val="96"/>
      <w:szCs w:val="120"/>
    </w:rPr>
  </w:style>
  <w:style w:type="character" w:styleId="PlaceholderText">
    <w:name w:val="Placeholder Text"/>
    <w:basedOn w:val="DefaultParagraphFont"/>
    <w:uiPriority w:val="99"/>
    <w:semiHidden/>
    <w:rsid w:val="000735E4"/>
    <w:rPr>
      <w:color w:val="808080"/>
    </w:rPr>
  </w:style>
  <w:style w:type="paragraph" w:styleId="NoSpacing">
    <w:name w:val="No Spacing"/>
    <w:uiPriority w:val="1"/>
    <w:rsid w:val="008C7704"/>
  </w:style>
  <w:style w:type="paragraph" w:customStyle="1" w:styleId="TableofFiguresHeading">
    <w:name w:val="Table of Figures Heading"/>
    <w:basedOn w:val="Normal"/>
    <w:next w:val="TableofFigures"/>
    <w:uiPriority w:val="99"/>
    <w:rsid w:val="00ED0AF8"/>
    <w:pPr>
      <w:spacing w:before="480" w:after="240" w:line="400" w:lineRule="exact"/>
    </w:pPr>
    <w:rPr>
      <w:color w:val="188838" w:themeColor="accent1"/>
      <w:spacing w:val="-10"/>
      <w:sz w:val="36"/>
      <w:szCs w:val="28"/>
    </w:rPr>
  </w:style>
  <w:style w:type="paragraph" w:styleId="TableofFigures">
    <w:name w:val="table of figures"/>
    <w:basedOn w:val="Normal"/>
    <w:next w:val="Normal"/>
    <w:uiPriority w:val="99"/>
    <w:unhideWhenUsed/>
    <w:rsid w:val="004F76DB"/>
    <w:pPr>
      <w:tabs>
        <w:tab w:val="right" w:pos="6237"/>
      </w:tabs>
      <w:spacing w:after="0"/>
      <w:ind w:right="3686"/>
    </w:pPr>
  </w:style>
  <w:style w:type="paragraph" w:styleId="ListParagraph">
    <w:name w:val="List Paragraph"/>
    <w:basedOn w:val="Normal"/>
    <w:uiPriority w:val="34"/>
    <w:qFormat/>
    <w:rsid w:val="002836E7"/>
    <w:pPr>
      <w:ind w:left="720"/>
      <w:contextualSpacing/>
    </w:pPr>
  </w:style>
  <w:style w:type="paragraph" w:styleId="EndnoteText">
    <w:name w:val="endnote text"/>
    <w:basedOn w:val="Normal"/>
    <w:link w:val="EndnoteTextChar"/>
    <w:uiPriority w:val="99"/>
    <w:unhideWhenUsed/>
    <w:rsid w:val="002836E7"/>
    <w:pPr>
      <w:spacing w:before="0" w:after="0" w:line="240" w:lineRule="auto"/>
    </w:pPr>
    <w:rPr>
      <w:sz w:val="20"/>
      <w:szCs w:val="20"/>
    </w:rPr>
  </w:style>
  <w:style w:type="character" w:customStyle="1" w:styleId="EndnoteTextChar">
    <w:name w:val="Endnote Text Char"/>
    <w:basedOn w:val="DefaultParagraphFont"/>
    <w:link w:val="EndnoteText"/>
    <w:uiPriority w:val="99"/>
    <w:rsid w:val="002836E7"/>
    <w:rPr>
      <w:sz w:val="20"/>
      <w:szCs w:val="20"/>
    </w:rPr>
  </w:style>
  <w:style w:type="character" w:styleId="EndnoteReference">
    <w:name w:val="endnote reference"/>
    <w:basedOn w:val="DefaultParagraphFont"/>
    <w:uiPriority w:val="99"/>
    <w:semiHidden/>
    <w:unhideWhenUsed/>
    <w:rsid w:val="002836E7"/>
    <w:rPr>
      <w:vertAlign w:val="superscript"/>
    </w:rPr>
  </w:style>
  <w:style w:type="table" w:customStyle="1" w:styleId="TableGrid0">
    <w:name w:val="TableGrid"/>
    <w:rsid w:val="00713C71"/>
    <w:rPr>
      <w:rFonts w:asciiTheme="minorHAnsi" w:eastAsiaTheme="minorEastAsia" w:hAnsiTheme="minorHAnsi" w:cstheme="minorBidi"/>
      <w:lang w:eastAsia="en-AU"/>
    </w:rPr>
    <w:tblPr>
      <w:tblCellMar>
        <w:top w:w="0" w:type="dxa"/>
        <w:left w:w="0" w:type="dxa"/>
        <w:bottom w:w="0" w:type="dxa"/>
        <w:right w:w="0" w:type="dxa"/>
      </w:tblCellMar>
    </w:tblPr>
  </w:style>
  <w:style w:type="character" w:styleId="CommentReference">
    <w:name w:val="annotation reference"/>
    <w:basedOn w:val="DefaultParagraphFont"/>
    <w:uiPriority w:val="99"/>
    <w:semiHidden/>
    <w:unhideWhenUsed/>
    <w:rsid w:val="00713C71"/>
    <w:rPr>
      <w:sz w:val="16"/>
      <w:szCs w:val="16"/>
    </w:rPr>
  </w:style>
  <w:style w:type="paragraph" w:styleId="CommentText">
    <w:name w:val="annotation text"/>
    <w:basedOn w:val="Normal"/>
    <w:link w:val="CommentTextChar"/>
    <w:uiPriority w:val="99"/>
    <w:unhideWhenUsed/>
    <w:rsid w:val="00713C71"/>
    <w:pPr>
      <w:spacing w:line="240" w:lineRule="auto"/>
    </w:pPr>
    <w:rPr>
      <w:sz w:val="20"/>
      <w:szCs w:val="20"/>
    </w:rPr>
  </w:style>
  <w:style w:type="character" w:customStyle="1" w:styleId="CommentTextChar">
    <w:name w:val="Comment Text Char"/>
    <w:basedOn w:val="DefaultParagraphFont"/>
    <w:link w:val="CommentText"/>
    <w:uiPriority w:val="99"/>
    <w:rsid w:val="00713C71"/>
    <w:rPr>
      <w:sz w:val="20"/>
      <w:szCs w:val="20"/>
    </w:rPr>
  </w:style>
  <w:style w:type="paragraph" w:customStyle="1" w:styleId="xmsonormal">
    <w:name w:val="x_msonormal"/>
    <w:basedOn w:val="Normal"/>
    <w:rsid w:val="00DD530D"/>
    <w:pPr>
      <w:spacing w:before="0" w:after="0" w:line="240" w:lineRule="auto"/>
    </w:pPr>
    <w:rPr>
      <w:rFonts w:ascii="Calibri" w:hAnsi="Calibri" w:cs="Calibri"/>
      <w:lang w:eastAsia="en-AU"/>
    </w:rPr>
  </w:style>
  <w:style w:type="table" w:styleId="ListTable3-Accent4">
    <w:name w:val="List Table 3 Accent 4"/>
    <w:basedOn w:val="TableNormal"/>
    <w:uiPriority w:val="48"/>
    <w:rsid w:val="0079270C"/>
    <w:tblPr>
      <w:tblStyleRowBandSize w:val="1"/>
      <w:tblStyleColBandSize w:val="1"/>
      <w:tblBorders>
        <w:top w:val="single" w:sz="4" w:space="0" w:color="DA1E5B" w:themeColor="accent4"/>
        <w:left w:val="single" w:sz="4" w:space="0" w:color="DA1E5B" w:themeColor="accent4"/>
        <w:bottom w:val="single" w:sz="4" w:space="0" w:color="DA1E5B" w:themeColor="accent4"/>
        <w:right w:val="single" w:sz="4" w:space="0" w:color="DA1E5B" w:themeColor="accent4"/>
      </w:tblBorders>
    </w:tblPr>
    <w:tblStylePr w:type="firstRow">
      <w:rPr>
        <w:b/>
        <w:bCs/>
        <w:color w:val="FFFFFF" w:themeColor="background1"/>
      </w:rPr>
      <w:tblPr/>
      <w:tcPr>
        <w:shd w:val="clear" w:color="auto" w:fill="DA1E5B" w:themeFill="accent4"/>
      </w:tcPr>
    </w:tblStylePr>
    <w:tblStylePr w:type="lastRow">
      <w:rPr>
        <w:b/>
        <w:bCs/>
      </w:rPr>
      <w:tblPr/>
      <w:tcPr>
        <w:tcBorders>
          <w:top w:val="double" w:sz="4" w:space="0" w:color="DA1E5B"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A1E5B" w:themeColor="accent4"/>
          <w:right w:val="single" w:sz="4" w:space="0" w:color="DA1E5B" w:themeColor="accent4"/>
        </w:tcBorders>
      </w:tcPr>
    </w:tblStylePr>
    <w:tblStylePr w:type="band1Horz">
      <w:tblPr/>
      <w:tcPr>
        <w:tcBorders>
          <w:top w:val="single" w:sz="4" w:space="0" w:color="DA1E5B" w:themeColor="accent4"/>
          <w:bottom w:val="single" w:sz="4" w:space="0" w:color="DA1E5B"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A1E5B" w:themeColor="accent4"/>
          <w:left w:val="nil"/>
        </w:tcBorders>
      </w:tcPr>
    </w:tblStylePr>
    <w:tblStylePr w:type="swCell">
      <w:tblPr/>
      <w:tcPr>
        <w:tcBorders>
          <w:top w:val="double" w:sz="4" w:space="0" w:color="DA1E5B" w:themeColor="accent4"/>
          <w:right w:val="nil"/>
        </w:tcBorders>
      </w:tcPr>
    </w:tblStylePr>
  </w:style>
  <w:style w:type="character" w:customStyle="1" w:styleId="Heading4Char">
    <w:name w:val="Heading 4 Char"/>
    <w:basedOn w:val="DefaultParagraphFont"/>
    <w:link w:val="Heading4"/>
    <w:uiPriority w:val="9"/>
    <w:semiHidden/>
    <w:rsid w:val="00227A3C"/>
    <w:rPr>
      <w:rFonts w:asciiTheme="majorHAnsi" w:eastAsiaTheme="majorEastAsia" w:hAnsiTheme="majorHAnsi" w:cstheme="majorBidi"/>
      <w:i/>
      <w:iCs/>
      <w:color w:val="126529" w:themeColor="accent1" w:themeShade="BF"/>
    </w:rPr>
  </w:style>
  <w:style w:type="paragraph" w:styleId="BodyText">
    <w:name w:val="Body Text"/>
    <w:basedOn w:val="Normal"/>
    <w:link w:val="BodyTextChar"/>
    <w:semiHidden/>
    <w:rsid w:val="00D14A74"/>
  </w:style>
  <w:style w:type="character" w:customStyle="1" w:styleId="BodyTextChar">
    <w:name w:val="Body Text Char"/>
    <w:basedOn w:val="DefaultParagraphFont"/>
    <w:link w:val="BodyText"/>
    <w:semiHidden/>
    <w:rsid w:val="00D14A74"/>
  </w:style>
  <w:style w:type="table" w:styleId="ListTable3-Accent2">
    <w:name w:val="List Table 3 Accent 2"/>
    <w:basedOn w:val="TableNormal"/>
    <w:uiPriority w:val="48"/>
    <w:rsid w:val="00D14A74"/>
    <w:tblPr>
      <w:tblStyleRowBandSize w:val="1"/>
      <w:tblStyleColBandSize w:val="1"/>
      <w:tblBorders>
        <w:top w:val="single" w:sz="4" w:space="0" w:color="2455A1" w:themeColor="accent2"/>
        <w:left w:val="single" w:sz="4" w:space="0" w:color="2455A1" w:themeColor="accent2"/>
        <w:bottom w:val="single" w:sz="4" w:space="0" w:color="2455A1" w:themeColor="accent2"/>
        <w:right w:val="single" w:sz="4" w:space="0" w:color="2455A1" w:themeColor="accent2"/>
      </w:tblBorders>
    </w:tblPr>
    <w:tblStylePr w:type="firstRow">
      <w:rPr>
        <w:b/>
        <w:bCs/>
        <w:color w:val="FFFFFF" w:themeColor="background1"/>
      </w:rPr>
      <w:tblPr/>
      <w:tcPr>
        <w:shd w:val="clear" w:color="auto" w:fill="2455A1" w:themeFill="accent2"/>
      </w:tcPr>
    </w:tblStylePr>
    <w:tblStylePr w:type="lastRow">
      <w:rPr>
        <w:b/>
        <w:bCs/>
      </w:rPr>
      <w:tblPr/>
      <w:tcPr>
        <w:tcBorders>
          <w:top w:val="double" w:sz="4" w:space="0" w:color="2455A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455A1" w:themeColor="accent2"/>
          <w:right w:val="single" w:sz="4" w:space="0" w:color="2455A1" w:themeColor="accent2"/>
        </w:tcBorders>
      </w:tcPr>
    </w:tblStylePr>
    <w:tblStylePr w:type="band1Horz">
      <w:tblPr/>
      <w:tcPr>
        <w:tcBorders>
          <w:top w:val="single" w:sz="4" w:space="0" w:color="2455A1" w:themeColor="accent2"/>
          <w:bottom w:val="single" w:sz="4" w:space="0" w:color="2455A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455A1" w:themeColor="accent2"/>
          <w:left w:val="nil"/>
        </w:tcBorders>
      </w:tcPr>
    </w:tblStylePr>
    <w:tblStylePr w:type="swCell">
      <w:tblPr/>
      <w:tcPr>
        <w:tcBorders>
          <w:top w:val="double" w:sz="4" w:space="0" w:color="2455A1" w:themeColor="accent2"/>
          <w:right w:val="nil"/>
        </w:tcBorders>
      </w:tcPr>
    </w:tblStylePr>
  </w:style>
  <w:style w:type="table" w:styleId="ListTable3-Accent1">
    <w:name w:val="List Table 3 Accent 1"/>
    <w:basedOn w:val="TableNormal"/>
    <w:uiPriority w:val="48"/>
    <w:rsid w:val="00D14A74"/>
    <w:tblPr>
      <w:tblStyleRowBandSize w:val="1"/>
      <w:tblStyleColBandSize w:val="1"/>
      <w:tblBorders>
        <w:top w:val="single" w:sz="4" w:space="0" w:color="188838" w:themeColor="accent1"/>
        <w:left w:val="single" w:sz="4" w:space="0" w:color="188838" w:themeColor="accent1"/>
        <w:bottom w:val="single" w:sz="4" w:space="0" w:color="188838" w:themeColor="accent1"/>
        <w:right w:val="single" w:sz="4" w:space="0" w:color="188838" w:themeColor="accent1"/>
      </w:tblBorders>
    </w:tblPr>
    <w:tblStylePr w:type="firstRow">
      <w:rPr>
        <w:b/>
        <w:bCs/>
        <w:color w:val="FFFFFF" w:themeColor="background1"/>
      </w:rPr>
      <w:tblPr/>
      <w:tcPr>
        <w:shd w:val="clear" w:color="auto" w:fill="188838" w:themeFill="accent1"/>
      </w:tcPr>
    </w:tblStylePr>
    <w:tblStylePr w:type="lastRow">
      <w:rPr>
        <w:b/>
        <w:bCs/>
      </w:rPr>
      <w:tblPr/>
      <w:tcPr>
        <w:tcBorders>
          <w:top w:val="double" w:sz="4" w:space="0" w:color="18883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88838" w:themeColor="accent1"/>
          <w:right w:val="single" w:sz="4" w:space="0" w:color="188838" w:themeColor="accent1"/>
        </w:tcBorders>
      </w:tcPr>
    </w:tblStylePr>
    <w:tblStylePr w:type="band1Horz">
      <w:tblPr/>
      <w:tcPr>
        <w:tcBorders>
          <w:top w:val="single" w:sz="4" w:space="0" w:color="188838" w:themeColor="accent1"/>
          <w:bottom w:val="single" w:sz="4" w:space="0" w:color="18883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88838" w:themeColor="accent1"/>
          <w:left w:val="nil"/>
        </w:tcBorders>
      </w:tcPr>
    </w:tblStylePr>
    <w:tblStylePr w:type="swCell">
      <w:tblPr/>
      <w:tcPr>
        <w:tcBorders>
          <w:top w:val="double" w:sz="4" w:space="0" w:color="188838" w:themeColor="accent1"/>
          <w:right w:val="nil"/>
        </w:tcBorders>
      </w:tcPr>
    </w:tblStylePr>
  </w:style>
  <w:style w:type="character" w:customStyle="1" w:styleId="normaltextrun">
    <w:name w:val="normaltextrun"/>
    <w:basedOn w:val="DefaultParagraphFont"/>
    <w:rsid w:val="00982DE3"/>
  </w:style>
  <w:style w:type="character" w:customStyle="1" w:styleId="eop">
    <w:name w:val="eop"/>
    <w:basedOn w:val="DefaultParagraphFont"/>
    <w:rsid w:val="00293C75"/>
  </w:style>
  <w:style w:type="paragraph" w:styleId="NormalWeb">
    <w:name w:val="Normal (Web)"/>
    <w:basedOn w:val="Normal"/>
    <w:uiPriority w:val="99"/>
    <w:semiHidden/>
    <w:unhideWhenUsed/>
    <w:rsid w:val="004A1B47"/>
    <w:pPr>
      <w:spacing w:before="100" w:beforeAutospacing="1" w:after="100" w:afterAutospacing="1" w:line="240" w:lineRule="auto"/>
    </w:pPr>
    <w:rPr>
      <w:rFonts w:ascii="Times New Roman" w:eastAsia="Times New Roman" w:hAnsi="Times New Roman"/>
      <w:sz w:val="24"/>
      <w:szCs w:val="24"/>
      <w:lang w:eastAsia="en-AU"/>
    </w:rPr>
  </w:style>
  <w:style w:type="character" w:styleId="UnresolvedMention">
    <w:name w:val="Unresolved Mention"/>
    <w:basedOn w:val="DefaultParagraphFont"/>
    <w:uiPriority w:val="99"/>
    <w:semiHidden/>
    <w:unhideWhenUsed/>
    <w:rsid w:val="000E2B06"/>
    <w:rPr>
      <w:color w:val="605E5C"/>
      <w:shd w:val="clear" w:color="auto" w:fill="E1DFDD"/>
    </w:rPr>
  </w:style>
  <w:style w:type="character" w:styleId="FollowedHyperlink">
    <w:name w:val="FollowedHyperlink"/>
    <w:basedOn w:val="DefaultParagraphFont"/>
    <w:uiPriority w:val="99"/>
    <w:semiHidden/>
    <w:unhideWhenUsed/>
    <w:rsid w:val="003D51E6"/>
    <w:rPr>
      <w:color w:val="152128" w:themeColor="followedHyperlink"/>
      <w:u w:val="single"/>
    </w:rPr>
  </w:style>
  <w:style w:type="paragraph" w:styleId="Revision">
    <w:name w:val="Revision"/>
    <w:hidden/>
    <w:uiPriority w:val="99"/>
    <w:semiHidden/>
    <w:rsid w:val="00565009"/>
  </w:style>
  <w:style w:type="paragraph" w:styleId="CommentSubject">
    <w:name w:val="annotation subject"/>
    <w:basedOn w:val="CommentText"/>
    <w:next w:val="CommentText"/>
    <w:link w:val="CommentSubjectChar"/>
    <w:uiPriority w:val="99"/>
    <w:semiHidden/>
    <w:unhideWhenUsed/>
    <w:rsid w:val="00565009"/>
    <w:rPr>
      <w:b/>
      <w:bCs/>
    </w:rPr>
  </w:style>
  <w:style w:type="character" w:customStyle="1" w:styleId="CommentSubjectChar">
    <w:name w:val="Comment Subject Char"/>
    <w:basedOn w:val="CommentTextChar"/>
    <w:link w:val="CommentSubject"/>
    <w:uiPriority w:val="99"/>
    <w:semiHidden/>
    <w:rsid w:val="00565009"/>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1991732">
      <w:bodyDiv w:val="1"/>
      <w:marLeft w:val="0"/>
      <w:marRight w:val="0"/>
      <w:marTop w:val="0"/>
      <w:marBottom w:val="0"/>
      <w:divBdr>
        <w:top w:val="none" w:sz="0" w:space="0" w:color="auto"/>
        <w:left w:val="none" w:sz="0" w:space="0" w:color="auto"/>
        <w:bottom w:val="none" w:sz="0" w:space="0" w:color="auto"/>
        <w:right w:val="none" w:sz="0" w:space="0" w:color="auto"/>
      </w:divBdr>
    </w:div>
    <w:div w:id="817503077">
      <w:bodyDiv w:val="1"/>
      <w:marLeft w:val="0"/>
      <w:marRight w:val="0"/>
      <w:marTop w:val="0"/>
      <w:marBottom w:val="0"/>
      <w:divBdr>
        <w:top w:val="none" w:sz="0" w:space="0" w:color="auto"/>
        <w:left w:val="none" w:sz="0" w:space="0" w:color="auto"/>
        <w:bottom w:val="none" w:sz="0" w:space="0" w:color="auto"/>
        <w:right w:val="none" w:sz="0" w:space="0" w:color="auto"/>
      </w:divBdr>
    </w:div>
    <w:div w:id="18638601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cityofsydney.nsw.gov.au/strategies-action-plans/social-sustainability-policy-action-plan" TargetMode="External"/><Relationship Id="rId18" Type="http://schemas.openxmlformats.org/officeDocument/2006/relationships/image" Target="media/image5.jpeg"/><Relationship Id="rId26" Type="http://schemas.openxmlformats.org/officeDocument/2006/relationships/image" Target="media/image9.jpeg"/><Relationship Id="rId39" Type="http://schemas.openxmlformats.org/officeDocument/2006/relationships/image" Target="media/image18.png"/><Relationship Id="rId21" Type="http://schemas.openxmlformats.org/officeDocument/2006/relationships/hyperlink" Target="http://www.visionaustralia.org/digital-access-cca" TargetMode="External"/><Relationship Id="rId34" Type="http://schemas.openxmlformats.org/officeDocument/2006/relationships/image" Target="media/image15.jpeg"/><Relationship Id="rId42" Type="http://schemas.openxmlformats.org/officeDocument/2006/relationships/hyperlink" Target="https://support.google.com/youtube/answer/6373554?hl=en" TargetMode="External"/><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image" Target="media/image29.png"/><Relationship Id="rId63" Type="http://schemas.openxmlformats.org/officeDocument/2006/relationships/hyperlink" Target="https://www.w3.org/WAI/standards-guidelines/wcag/" TargetMode="External"/><Relationship Id="rId68" Type="http://schemas.openxmlformats.org/officeDocument/2006/relationships/hyperlink" Target="https://and.org.au/resources/making-accessibility-a-core-principle/" TargetMode="External"/><Relationship Id="rId76" Type="http://schemas.openxmlformats.org/officeDocument/2006/relationships/hyperlink" Target="https://includeability.gov.au/resources-employers/hosting-accessible-and-inclusive-online-meetings-and-events" TargetMode="External"/><Relationship Id="rId84" Type="http://schemas.openxmlformats.org/officeDocument/2006/relationships/hyperlink" Target="https://providers.dffh.vic.gov.au/accessible-events-guidelines-and-checklist-word" TargetMode="External"/><Relationship Id="rId89" Type="http://schemas.openxmlformats.org/officeDocument/2006/relationships/hyperlink" Target="https://www.w3.org/TR/WCAG21/" TargetMode="External"/><Relationship Id="rId7" Type="http://schemas.openxmlformats.org/officeDocument/2006/relationships/endnotes" Target="endnotes.xml"/><Relationship Id="rId71" Type="http://schemas.openxmlformats.org/officeDocument/2006/relationships/hyperlink" Target="https://www.legislation.gov.au/Details/F2005B01059" TargetMode="External"/><Relationship Id="rId92"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hyperlink" Target="https://meetings.cityofsydney.nsw.gov.au/mgCommitteeDetails.aspx?ID=138" TargetMode="External"/><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image" Target="media/image13.jpeg"/><Relationship Id="rId37" Type="http://schemas.openxmlformats.org/officeDocument/2006/relationships/hyperlink" Target="http://www.visionaustralia.org/business-and-professionals/digital-access-consulting/resources/blog---accessibility-and-assistive-technology-blog/blog/accessibility-blog/2014/12/03/online-and-print-inclusive-design-and-legibility-considerations" TargetMode="External"/><Relationship Id="rId40" Type="http://schemas.openxmlformats.org/officeDocument/2006/relationships/image" Target="media/image19.jpeg"/><Relationship Id="rId45" Type="http://schemas.openxmlformats.org/officeDocument/2006/relationships/image" Target="media/image21.jpeg"/><Relationship Id="rId53" Type="http://schemas.openxmlformats.org/officeDocument/2006/relationships/hyperlink" Target="https://whatson.cityofsydney.nsw.gov.au/" TargetMode="External"/><Relationship Id="rId58" Type="http://schemas.openxmlformats.org/officeDocument/2006/relationships/image" Target="media/image32.jpeg"/><Relationship Id="rId66" Type="http://schemas.openxmlformats.org/officeDocument/2006/relationships/hyperlink" Target="https://aarts.net.au/news/top-10-tips-for-running-accessible-online-events/" TargetMode="External"/><Relationship Id="rId74" Type="http://schemas.openxmlformats.org/officeDocument/2006/relationships/hyperlink" Target="https://includeability.gov.au/resources-employers/creating-accessible-and-inclusive-communications" TargetMode="External"/><Relationship Id="rId79" Type="http://schemas.openxmlformats.org/officeDocument/2006/relationships/hyperlink" Target="https://www.meetingsevents.com.au/sites/default/files/uploaded-content/website-content/accessible_events_guide.pdf" TargetMode="External"/><Relationship Id="rId87" Type="http://schemas.openxmlformats.org/officeDocument/2006/relationships/hyperlink" Target="https://www.w3.org/WAI/standards-guidelines/wcag/20/glance/" TargetMode="External"/><Relationship Id="rId5" Type="http://schemas.openxmlformats.org/officeDocument/2006/relationships/webSettings" Target="webSettings.xml"/><Relationship Id="rId61" Type="http://schemas.openxmlformats.org/officeDocument/2006/relationships/hyperlink" Target="https://guidedogs.com.au/get-resources/access-all-areas/" TargetMode="External"/><Relationship Id="rId82" Type="http://schemas.openxmlformats.org/officeDocument/2006/relationships/hyperlink" Target="https://www.psc.nsw.gov.au/culture-and-inclusion/disability-employment/how-to-lead-change-in-the-workplace/inclusive-online-events-guidelines" TargetMode="External"/><Relationship Id="rId90" Type="http://schemas.openxmlformats.org/officeDocument/2006/relationships/hyperlink" Target="https://www.w3.org/TR/WCAG22/" TargetMode="External"/><Relationship Id="rId19" Type="http://schemas.openxmlformats.org/officeDocument/2006/relationships/image" Target="media/image6.jpeg"/><Relationship Id="rId14" Type="http://schemas.openxmlformats.org/officeDocument/2006/relationships/hyperlink" Target="https://www.cityofsydney.nsw.gov.au/strategies-action-plans/inclusion-disability-action-plan" TargetMode="External"/><Relationship Id="rId22" Type="http://schemas.openxmlformats.org/officeDocument/2006/relationships/hyperlink" Target="http://www.visionaustralia.org/digital-access-cca" TargetMode="External"/><Relationship Id="rId27" Type="http://schemas.openxmlformats.org/officeDocument/2006/relationships/image" Target="media/image10.jpeg"/><Relationship Id="rId30" Type="http://schemas.openxmlformats.org/officeDocument/2006/relationships/hyperlink" Target="https://www.cityofsydney.nsw.gov.au/lists-maps-inventories/accessibility-map-city-centre" TargetMode="External"/><Relationship Id="rId35" Type="http://schemas.openxmlformats.org/officeDocument/2006/relationships/image" Target="media/image16.png"/><Relationship Id="rId43" Type="http://schemas.openxmlformats.org/officeDocument/2006/relationships/hyperlink" Target="https://support.google.com/youtube/answer/6373554?hl=en" TargetMode="External"/><Relationship Id="rId48" Type="http://schemas.openxmlformats.org/officeDocument/2006/relationships/image" Target="media/image24.jpeg"/><Relationship Id="rId56" Type="http://schemas.openxmlformats.org/officeDocument/2006/relationships/image" Target="media/image30.png"/><Relationship Id="rId64" Type="http://schemas.openxmlformats.org/officeDocument/2006/relationships/image" Target="media/image35.jpeg"/><Relationship Id="rId69" Type="http://schemas.openxmlformats.org/officeDocument/2006/relationships/hyperlink" Target="https://www.cityofsydney.nsw.gov.au/grants-sponsorships" TargetMode="External"/><Relationship Id="rId77" Type="http://schemas.openxmlformats.org/officeDocument/2006/relationships/hyperlink" Target="https://www.dpc.nsw.gov.au/tools-and-resources/event-starter-guide/accessibility/" TargetMode="External"/><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hyperlink" Target="https://nsw.guidedogs.com.au/news/one-in-three-guide-dog-handlers-put-in-danger-when-refused-access-or-service-because-of-their-guide-dog/" TargetMode="External"/><Relationship Id="rId80" Type="http://schemas.openxmlformats.org/officeDocument/2006/relationships/hyperlink" Target="https://mhfa.com.au/" TargetMode="External"/><Relationship Id="rId85" Type="http://schemas.openxmlformats.org/officeDocument/2006/relationships/hyperlink" Target="https://www.visionaustralia.org/business-consulting/digital-access/resources/colour-contrast-analyser" TargetMode="Externa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cityofsydney.nsw.gov.au/areas-of-service" TargetMode="External"/><Relationship Id="rId17" Type="http://schemas.openxmlformats.org/officeDocument/2006/relationships/image" Target="media/image4.png"/><Relationship Id="rId25" Type="http://schemas.openxmlformats.org/officeDocument/2006/relationships/header" Target="header2.xml"/><Relationship Id="rId33" Type="http://schemas.openxmlformats.org/officeDocument/2006/relationships/image" Target="media/image14.jpeg"/><Relationship Id="rId38" Type="http://schemas.openxmlformats.org/officeDocument/2006/relationships/hyperlink" Target="https://www.visionaustralia.org/business-consulting/digital-access/blog/12-03-2014/online-and-print-inclusive-design-and-legibility-considerations" TargetMode="External"/><Relationship Id="rId46" Type="http://schemas.openxmlformats.org/officeDocument/2006/relationships/image" Target="media/image22.jpeg"/><Relationship Id="rId59" Type="http://schemas.openxmlformats.org/officeDocument/2006/relationships/image" Target="media/image33.jpeg"/><Relationship Id="rId67" Type="http://schemas.openxmlformats.org/officeDocument/2006/relationships/hyperlink" Target="https://humanrights.gov.au/our-work/disability-rights/guidelines-application-premises-standards" TargetMode="External"/><Relationship Id="rId20" Type="http://schemas.openxmlformats.org/officeDocument/2006/relationships/image" Target="media/image7.jpeg"/><Relationship Id="rId41" Type="http://schemas.openxmlformats.org/officeDocument/2006/relationships/image" Target="media/image20.jpeg"/><Relationship Id="rId54" Type="http://schemas.openxmlformats.org/officeDocument/2006/relationships/image" Target="media/image28.jpeg"/><Relationship Id="rId62" Type="http://schemas.openxmlformats.org/officeDocument/2006/relationships/image" Target="media/image34.jpeg"/><Relationship Id="rId70" Type="http://schemas.openxmlformats.org/officeDocument/2006/relationships/hyperlink" Target="https://www.legislation.gov.au/Details/F2020C00976" TargetMode="External"/><Relationship Id="rId75" Type="http://schemas.openxmlformats.org/officeDocument/2006/relationships/hyperlink" Target="https://includeability.gov.au/sites/default/files/2021-07/includeability_-_guide_-_hosting_accessible_and_inclusive_in-person_meetings_and_events.pdf" TargetMode="External"/><Relationship Id="rId83" Type="http://schemas.openxmlformats.org/officeDocument/2006/relationships/hyperlink" Target="https://universaldesignaustralia.net.au/guides-inclusive-accessible-events/" TargetMode="External"/><Relationship Id="rId88" Type="http://schemas.openxmlformats.org/officeDocument/2006/relationships/hyperlink" Target="https://www.w3.org/WAI/standards-guidelines/wcag/new-in-22/"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cityofsydney.nsw.gov.au/policies/grants-and-sponsorship-policy" TargetMode="External"/><Relationship Id="rId23" Type="http://schemas.openxmlformats.org/officeDocument/2006/relationships/hyperlink" Target="http://www.visionaustralia.org/digital-access-cca" TargetMode="External"/><Relationship Id="rId28" Type="http://schemas.openxmlformats.org/officeDocument/2006/relationships/image" Target="media/image11.jpeg"/><Relationship Id="rId36" Type="http://schemas.openxmlformats.org/officeDocument/2006/relationships/image" Target="media/image17.png"/><Relationship Id="rId49" Type="http://schemas.openxmlformats.org/officeDocument/2006/relationships/image" Target="media/image25.png"/><Relationship Id="rId57" Type="http://schemas.openxmlformats.org/officeDocument/2006/relationships/image" Target="media/image31.png"/><Relationship Id="rId10" Type="http://schemas.openxmlformats.org/officeDocument/2006/relationships/header" Target="header1.xml"/><Relationship Id="rId31" Type="http://schemas.openxmlformats.org/officeDocument/2006/relationships/image" Target="media/image12.jpg"/><Relationship Id="rId44" Type="http://schemas.openxmlformats.org/officeDocument/2006/relationships/hyperlink" Target="https://support.google.com/youtube/answer/6373554?hl=en" TargetMode="External"/><Relationship Id="rId52" Type="http://schemas.openxmlformats.org/officeDocument/2006/relationships/hyperlink" Target="https://www.nsw.gov.au/community-services/companion-card" TargetMode="External"/><Relationship Id="rId60" Type="http://schemas.openxmlformats.org/officeDocument/2006/relationships/hyperlink" Target="https://www.guidedogs.com.au/files/guide-dog-discrimination-fact-sheetjpg" TargetMode="External"/><Relationship Id="rId65" Type="http://schemas.openxmlformats.org/officeDocument/2006/relationships/image" Target="media/image36.png"/><Relationship Id="rId73" Type="http://schemas.openxmlformats.org/officeDocument/2006/relationships/hyperlink" Target="https://www.iccsydney.com.au/getmedia/dcf2827a-ee29-4522-8744-66a5f889267a/icc-sydney_accessibility-and-inclusion-guide-event-organisers.pdf" TargetMode="External"/><Relationship Id="rId78" Type="http://schemas.openxmlformats.org/officeDocument/2006/relationships/hyperlink" Target="https://inclusive.sa.gov.au/__data/assets/pdf_file/0020/124634/Accessible-and-Inclusive-Community-Events-toolkit.pdf" TargetMode="External"/><Relationship Id="rId81" Type="http://schemas.openxmlformats.org/officeDocument/2006/relationships/hyperlink" Target="https://mhfa.com.au/" TargetMode="External"/><Relationship Id="rId86" Type="http://schemas.openxmlformats.org/officeDocument/2006/relationships/hyperlink" Target="https://wayahead.org.au/" TargetMode="External"/><Relationship Id="rId4" Type="http://schemas.openxmlformats.org/officeDocument/2006/relationships/settings" Target="settings.xml"/><Relationship Id="rId9" Type="http://schemas.openxmlformats.org/officeDocument/2006/relationships/image" Target="media/image2.jpg"/></Relationships>
</file>

<file path=word/_rels/endnotes.xml.rels><?xml version="1.0" encoding="UTF-8" standalone="yes"?>
<Relationships xmlns="http://schemas.openxmlformats.org/package/2006/relationships"><Relationship Id="rId8" Type="http://schemas.openxmlformats.org/officeDocument/2006/relationships/hyperlink" Target="https://www2.deloitte.com/content/dam/Deloitte/au/Documents/human-capital/deloitte-au-hc-business-case-diversity-27Feb2017.pdf" TargetMode="External"/><Relationship Id="rId13" Type="http://schemas.openxmlformats.org/officeDocument/2006/relationships/hyperlink" Target="https://www.cityofsydney.nsw.gov.au/policies/grants-and-sponsorship-policy" TargetMode="External"/><Relationship Id="rId18" Type="http://schemas.openxmlformats.org/officeDocument/2006/relationships/hyperlink" Target="http://www.visionaustralia.org/digital-access-cca" TargetMode="External"/><Relationship Id="rId26" Type="http://schemas.openxmlformats.org/officeDocument/2006/relationships/hyperlink" Target="https://centreforinclusivedesign.org.au/index.php/services/reports/2020/03/31/report-research-reveals-inclusive-design-can-expand-customer-reach-fourfold/" TargetMode="External"/><Relationship Id="rId3" Type="http://schemas.openxmlformats.org/officeDocument/2006/relationships/hyperlink" Target="https://and.org.au/resources/disability-statistics/" TargetMode="External"/><Relationship Id="rId21" Type="http://schemas.openxmlformats.org/officeDocument/2006/relationships/hyperlink" Target="https://www.visionaustralia.org/business-consulting/digital-access/blog/12-03-2014/online-and-print-inclusive-design-and-legibility-considerations" TargetMode="External"/><Relationship Id="rId7" Type="http://schemas.openxmlformats.org/officeDocument/2006/relationships/hyperlink" Target="https://www2.deloitte.com/content/dam/Deloitte/au/Documents/human-capital/deloitte-au-hc-business-case-diversity-27Feb2017.pdf" TargetMode="External"/><Relationship Id="rId12" Type="http://schemas.openxmlformats.org/officeDocument/2006/relationships/hyperlink" Target="https://www.cityofsydney.nsw.gov.au/strategies-action-plans/inclusion-disability-action-plan" TargetMode="External"/><Relationship Id="rId17" Type="http://schemas.openxmlformats.org/officeDocument/2006/relationships/hyperlink" Target="http://www.visionaustralia.org/digital-access-cca" TargetMode="External"/><Relationship Id="rId25" Type="http://schemas.openxmlformats.org/officeDocument/2006/relationships/hyperlink" Target="https://www.ncbi.nlm.nih.gov/pmc/articles/PMC4915326/" TargetMode="External"/><Relationship Id="rId2" Type="http://schemas.openxmlformats.org/officeDocument/2006/relationships/hyperlink" Target="https://www.austrade.gov.au/news/insights/insight-the-accessible-tourism-opportunity" TargetMode="External"/><Relationship Id="rId16" Type="http://schemas.openxmlformats.org/officeDocument/2006/relationships/hyperlink" Target="https://www.visionaustralia.org/" TargetMode="External"/><Relationship Id="rId20" Type="http://schemas.openxmlformats.org/officeDocument/2006/relationships/hyperlink" Target="https://www.cityofsydney.nsw.gov.au/lists-maps-inventories/accessibility-map-city-centre" TargetMode="External"/><Relationship Id="rId1" Type="http://schemas.openxmlformats.org/officeDocument/2006/relationships/hyperlink" Target="https://www.melbourne.vic.gov.au/sitecollectiondocuments/good-access-good-business-infograph.pdf" TargetMode="External"/><Relationship Id="rId6" Type="http://schemas.openxmlformats.org/officeDocument/2006/relationships/hyperlink" Target="https://www.aihw.gov.au/reports/disability/people-with-disability-in-australia/contents/justice-and-safety/disability-discrimination" TargetMode="External"/><Relationship Id="rId11" Type="http://schemas.openxmlformats.org/officeDocument/2006/relationships/hyperlink" Target="https://www.cityofsydney.nsw.gov.au/strategies-action-plans/social-sustainability-policy-action-plan" TargetMode="External"/><Relationship Id="rId24" Type="http://schemas.openxmlformats.org/officeDocument/2006/relationships/hyperlink" Target="https://hiddendisabilitiesshop.com.au/" TargetMode="External"/><Relationship Id="rId5" Type="http://schemas.openxmlformats.org/officeDocument/2006/relationships/hyperlink" Target="https://www.aihw.gov.au/reports/disability/people-with-disability-in-australia/contents/justice-and-safety/disability-discrimination" TargetMode="External"/><Relationship Id="rId15" Type="http://schemas.openxmlformats.org/officeDocument/2006/relationships/hyperlink" Target="https://www.aihw.gov.au/reports/disability/people-with-disability-in-australia/contents/justice-and-safety/disability-discrimination" TargetMode="External"/><Relationship Id="rId23" Type="http://schemas.openxmlformats.org/officeDocument/2006/relationships/hyperlink" Target="https://www.aihw.gov.au/reports/disability/people-with-disability-in-australia/contents/justice-and-safety/disability-discrimination" TargetMode="External"/><Relationship Id="rId28" Type="http://schemas.openxmlformats.org/officeDocument/2006/relationships/hyperlink" Target="https://pwd.org.au/resources/models-of-disability/" TargetMode="External"/><Relationship Id="rId10" Type="http://schemas.openxmlformats.org/officeDocument/2006/relationships/hyperlink" Target="https://www.legislation.gov.au/Details/C2018C00125" TargetMode="External"/><Relationship Id="rId19" Type="http://schemas.openxmlformats.org/officeDocument/2006/relationships/hyperlink" Target="http://www.visionaustralia.org/digital-access-cca" TargetMode="External"/><Relationship Id="rId4" Type="http://schemas.openxmlformats.org/officeDocument/2006/relationships/hyperlink" Target="https://and.org.au/resources/disability-statistics/" TargetMode="External"/><Relationship Id="rId9" Type="http://schemas.openxmlformats.org/officeDocument/2006/relationships/hyperlink" Target="https://www.cityofsydney.nsw.gov.au/strategies-action-plans/inclusion-disability-action-plan" TargetMode="External"/><Relationship Id="rId14" Type="http://schemas.openxmlformats.org/officeDocument/2006/relationships/hyperlink" Target="https://www.aihw.gov.au/reports/disability/people-with-disability-in-australia/contents/people-with-disability/prevalence-of-disability" TargetMode="External"/><Relationship Id="rId22" Type="http://schemas.openxmlformats.org/officeDocument/2006/relationships/hyperlink" Target="https://deafconnect.org.au/our-news/auslan-user-statistics-2021-census" TargetMode="External"/><Relationship Id="rId27" Type="http://schemas.openxmlformats.org/officeDocument/2006/relationships/hyperlink" Target="https://www.aihw.gov.au/reports/disability/people-with-disability-in-australia/contents/people-with-disability/prevalence-of-disability"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20A777CA6EA47AE8BE9B637DE9BA671"/>
        <w:category>
          <w:name w:val="General"/>
          <w:gallery w:val="placeholder"/>
        </w:category>
        <w:types>
          <w:type w:val="bbPlcHdr"/>
        </w:types>
        <w:behaviors>
          <w:behavior w:val="content"/>
        </w:behaviors>
        <w:guid w:val="{DECCE79A-23C2-458D-BABF-C56057B429F3}"/>
      </w:docPartPr>
      <w:docPartBody>
        <w:p w:rsidR="007F30E1" w:rsidRDefault="007F30E1">
          <w:pPr>
            <w:pStyle w:val="F20A777CA6EA47AE8BE9B637DE9BA671"/>
          </w:pPr>
          <w:r w:rsidRPr="00A804A8">
            <w:t>Document Title</w:t>
          </w:r>
        </w:p>
      </w:docPartBody>
    </w:docPart>
    <w:docPart>
      <w:docPartPr>
        <w:name w:val="A17A0E59E9754094A5AFE891C601E667"/>
        <w:category>
          <w:name w:val="General"/>
          <w:gallery w:val="placeholder"/>
        </w:category>
        <w:types>
          <w:type w:val="bbPlcHdr"/>
        </w:types>
        <w:behaviors>
          <w:behavior w:val="content"/>
        </w:behaviors>
        <w:guid w:val="{BDB72CFE-9C42-48B4-8149-5A641B3F0FCB}"/>
      </w:docPartPr>
      <w:docPartBody>
        <w:p w:rsidR="007F30E1" w:rsidRDefault="007F30E1">
          <w:pPr>
            <w:pStyle w:val="A17A0E59E9754094A5AFE891C601E667"/>
          </w:pPr>
          <w:r>
            <w:t>Document Type</w:t>
          </w:r>
        </w:p>
      </w:docPartBody>
    </w:docPart>
    <w:docPart>
      <w:docPartPr>
        <w:name w:val="FEE6660F238244E69CBB19FBC2C5F0CE"/>
        <w:category>
          <w:name w:val="General"/>
          <w:gallery w:val="placeholder"/>
        </w:category>
        <w:types>
          <w:type w:val="bbPlcHdr"/>
        </w:types>
        <w:behaviors>
          <w:behavior w:val="content"/>
        </w:behaviors>
        <w:guid w:val="{C38FAB5E-384E-4F08-8A5D-228237F7A64E}"/>
      </w:docPartPr>
      <w:docPartBody>
        <w:p w:rsidR="007F30E1" w:rsidRDefault="007F30E1">
          <w:pPr>
            <w:pStyle w:val="FEE6660F238244E69CBB19FBC2C5F0CE"/>
          </w:pPr>
          <w:r>
            <w:t>Month Year</w:t>
          </w:r>
        </w:p>
      </w:docPartBody>
    </w:docPart>
    <w:docPart>
      <w:docPartPr>
        <w:name w:val="45B2C7DA78294C4C94EE9823D2A82446"/>
        <w:category>
          <w:name w:val="General"/>
          <w:gallery w:val="placeholder"/>
        </w:category>
        <w:types>
          <w:type w:val="bbPlcHdr"/>
        </w:types>
        <w:behaviors>
          <w:behavior w:val="content"/>
        </w:behaviors>
        <w:guid w:val="{7E30B42E-14E7-4A94-BFCB-7DB18066628A}"/>
      </w:docPartPr>
      <w:docPartBody>
        <w:p w:rsidR="007F30E1" w:rsidRDefault="007F30E1">
          <w:pPr>
            <w:pStyle w:val="45B2C7DA78294C4C94EE9823D2A82446"/>
          </w:pPr>
          <w:r w:rsidRPr="008F7FD4">
            <w:rPr>
              <w:color w:val="4472C4" w:themeColor="accent1"/>
              <w:sz w:val="18"/>
              <w:szCs w:val="18"/>
            </w:rPr>
            <w:t>The City of Sydney acknowledges the Gadigal of the Eora Nation as the Traditional Custodians of our local area</w:t>
          </w:r>
          <w:r w:rsidRPr="008F7FD4">
            <w:rPr>
              <w:rStyle w:val="PlaceholderText"/>
              <w:sz w:val="18"/>
              <w:szCs w:val="18"/>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30E1"/>
    <w:rsid w:val="000E4852"/>
    <w:rsid w:val="001D0816"/>
    <w:rsid w:val="003A4C01"/>
    <w:rsid w:val="003B6198"/>
    <w:rsid w:val="003C5FE2"/>
    <w:rsid w:val="00410E6B"/>
    <w:rsid w:val="004311D0"/>
    <w:rsid w:val="005363AC"/>
    <w:rsid w:val="00540A9B"/>
    <w:rsid w:val="00545708"/>
    <w:rsid w:val="005B042B"/>
    <w:rsid w:val="006723F8"/>
    <w:rsid w:val="00697BA8"/>
    <w:rsid w:val="006A608E"/>
    <w:rsid w:val="006D273A"/>
    <w:rsid w:val="007227F1"/>
    <w:rsid w:val="00773484"/>
    <w:rsid w:val="007D3A61"/>
    <w:rsid w:val="007F30E1"/>
    <w:rsid w:val="00851C0A"/>
    <w:rsid w:val="008D2768"/>
    <w:rsid w:val="008D6243"/>
    <w:rsid w:val="008F4B59"/>
    <w:rsid w:val="00A40545"/>
    <w:rsid w:val="00A62092"/>
    <w:rsid w:val="00AA6345"/>
    <w:rsid w:val="00BB0AC6"/>
    <w:rsid w:val="00DB5ED3"/>
    <w:rsid w:val="00E5428C"/>
    <w:rsid w:val="00F55C48"/>
    <w:rsid w:val="00F83B4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20A777CA6EA47AE8BE9B637DE9BA671">
    <w:name w:val="F20A777CA6EA47AE8BE9B637DE9BA671"/>
  </w:style>
  <w:style w:type="paragraph" w:customStyle="1" w:styleId="A17A0E59E9754094A5AFE891C601E667">
    <w:name w:val="A17A0E59E9754094A5AFE891C601E667"/>
  </w:style>
  <w:style w:type="paragraph" w:customStyle="1" w:styleId="FEE6660F238244E69CBB19FBC2C5F0CE">
    <w:name w:val="FEE6660F238244E69CBB19FBC2C5F0CE"/>
  </w:style>
  <w:style w:type="character" w:styleId="PlaceholderText">
    <w:name w:val="Placeholder Text"/>
    <w:basedOn w:val="DefaultParagraphFont"/>
    <w:uiPriority w:val="99"/>
    <w:semiHidden/>
    <w:rsid w:val="00A40545"/>
    <w:rPr>
      <w:color w:val="808080"/>
    </w:rPr>
  </w:style>
  <w:style w:type="paragraph" w:customStyle="1" w:styleId="45B2C7DA78294C4C94EE9823D2A82446">
    <w:name w:val="45B2C7DA78294C4C94EE9823D2A8244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CoS_Accessible">
      <a:dk1>
        <a:sysClr val="windowText" lastClr="000000"/>
      </a:dk1>
      <a:lt1>
        <a:sysClr val="window" lastClr="FFFFFF"/>
      </a:lt1>
      <a:dk2>
        <a:srgbClr val="F05F00"/>
      </a:dk2>
      <a:lt2>
        <a:srgbClr val="FF0303"/>
      </a:lt2>
      <a:accent1>
        <a:srgbClr val="188838"/>
      </a:accent1>
      <a:accent2>
        <a:srgbClr val="2455A1"/>
      </a:accent2>
      <a:accent3>
        <a:srgbClr val="152128"/>
      </a:accent3>
      <a:accent4>
        <a:srgbClr val="DA1E5B"/>
      </a:accent4>
      <a:accent5>
        <a:srgbClr val="6009A0"/>
      </a:accent5>
      <a:accent6>
        <a:srgbClr val="FADD21"/>
      </a:accent6>
      <a:hlink>
        <a:srgbClr val="152128"/>
      </a:hlink>
      <a:folHlink>
        <a:srgbClr val="152128"/>
      </a:folHlink>
    </a:clrScheme>
    <a:fontScheme name="CoS Report">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110662-92F8-4B60-9AF9-10DDCF5874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63</Pages>
  <Words>15283</Words>
  <Characters>87116</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Inclusive and accessible event guidelines</vt:lpstr>
    </vt:vector>
  </TitlesOfParts>
  <Company/>
  <LinksUpToDate>false</LinksUpToDate>
  <CharactersWithSpaces>102195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Inclusive and accessible event guidelines</dc:title>
  <dc:subject/>
  <dc:creator/>
  <cp:keywords/>
  <cp:lastModifiedBy/>
  <cp:revision>1</cp:revision>
  <dcterms:created xsi:type="dcterms:W3CDTF">2023-09-04T22:36:00Z</dcterms:created>
  <dcterms:modified xsi:type="dcterms:W3CDTF">2023-09-04T22:36:00Z</dcterms:modified>
</cp:coreProperties>
</file>